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C48" w:rsidRDefault="008C1070" w:rsidP="00547FE0">
      <w:pPr>
        <w:spacing w:after="0"/>
        <w:jc w:val="center"/>
        <w:rPr>
          <w:rFonts w:ascii="Goudy Old Style" w:hAnsi="Goudy Old Style" w:cstheme="majorBidi"/>
          <w:b/>
          <w:bCs/>
          <w:sz w:val="24"/>
          <w:szCs w:val="24"/>
          <w:lang w:val="en-ID"/>
        </w:rPr>
      </w:pPr>
      <w:r>
        <w:rPr>
          <w:rFonts w:ascii="Goudy Old Style" w:hAnsi="Goudy Old Style" w:cstheme="majorBidi"/>
          <w:b/>
          <w:bCs/>
          <w:sz w:val="24"/>
          <w:szCs w:val="24"/>
          <w:lang w:val="en-ID"/>
        </w:rPr>
        <w:t>Hubungan Agama dan Sains:</w:t>
      </w:r>
    </w:p>
    <w:p w:rsidR="00316000" w:rsidRPr="00316000" w:rsidRDefault="008C1070" w:rsidP="008C1070">
      <w:pPr>
        <w:spacing w:after="0"/>
        <w:jc w:val="center"/>
        <w:rPr>
          <w:rFonts w:ascii="Goudy Old Style" w:hAnsi="Goudy Old Style" w:cstheme="majorBidi"/>
          <w:sz w:val="24"/>
          <w:szCs w:val="24"/>
          <w:lang w:val="en-ID"/>
        </w:rPr>
      </w:pPr>
      <w:r>
        <w:rPr>
          <w:rFonts w:ascii="Goudy Old Style" w:hAnsi="Goudy Old Style" w:cstheme="majorBidi"/>
          <w:sz w:val="24"/>
          <w:szCs w:val="24"/>
          <w:lang w:val="en-ID"/>
        </w:rPr>
        <w:t>Analisis Respon UNIDA Gontor Terhadap Covid-19</w:t>
      </w:r>
    </w:p>
    <w:p w:rsidR="00CC5BC6" w:rsidRPr="00CC5BC6" w:rsidRDefault="00CC5BC6" w:rsidP="00400012">
      <w:pPr>
        <w:spacing w:before="240" w:after="0"/>
        <w:jc w:val="center"/>
        <w:rPr>
          <w:rFonts w:ascii="Goudy Old Style" w:hAnsi="Goudy Old Style" w:cstheme="majorBidi"/>
          <w:b/>
          <w:bCs/>
          <w:sz w:val="24"/>
          <w:szCs w:val="24"/>
          <w:lang w:val="en-ID"/>
        </w:rPr>
      </w:pPr>
      <w:r w:rsidRPr="00CC5BC6">
        <w:rPr>
          <w:rFonts w:ascii="Goudy Old Style" w:hAnsi="Goudy Old Style" w:cstheme="majorBidi"/>
          <w:b/>
          <w:bCs/>
          <w:sz w:val="24"/>
          <w:szCs w:val="24"/>
          <w:lang w:val="en-ID"/>
        </w:rPr>
        <w:t>Sufratman</w:t>
      </w:r>
    </w:p>
    <w:p w:rsidR="00CC5BC6" w:rsidRDefault="00CC5BC6" w:rsidP="00547FE0">
      <w:pPr>
        <w:spacing w:after="0"/>
        <w:jc w:val="center"/>
        <w:rPr>
          <w:rFonts w:ascii="Goudy Old Style" w:hAnsi="Goudy Old Style" w:cstheme="majorBidi"/>
          <w:sz w:val="24"/>
          <w:szCs w:val="24"/>
          <w:lang w:val="en-ID"/>
        </w:rPr>
      </w:pPr>
      <w:r>
        <w:rPr>
          <w:rFonts w:ascii="Goudy Old Style" w:hAnsi="Goudy Old Style" w:cstheme="majorBidi"/>
          <w:sz w:val="24"/>
          <w:szCs w:val="24"/>
          <w:lang w:val="en-ID"/>
        </w:rPr>
        <w:t>Universitas Darussalam Gontor</w:t>
      </w:r>
    </w:p>
    <w:p w:rsidR="00CC5BC6" w:rsidRPr="00CC5BC6" w:rsidRDefault="00CC5BC6" w:rsidP="00547FE0">
      <w:pPr>
        <w:spacing w:after="0"/>
        <w:jc w:val="center"/>
        <w:rPr>
          <w:rFonts w:ascii="Goudy Old Style" w:hAnsi="Goudy Old Style" w:cstheme="majorBidi"/>
          <w:color w:val="00B0F0"/>
          <w:sz w:val="24"/>
          <w:szCs w:val="24"/>
          <w:lang w:val="en-ID"/>
        </w:rPr>
      </w:pPr>
      <w:r w:rsidRPr="00CC5BC6">
        <w:rPr>
          <w:rFonts w:ascii="Goudy Old Style" w:hAnsi="Goudy Old Style" w:cstheme="majorBidi"/>
          <w:sz w:val="24"/>
          <w:szCs w:val="24"/>
          <w:lang w:val="en-ID"/>
        </w:rPr>
        <w:t xml:space="preserve">Email: </w:t>
      </w:r>
      <w:r w:rsidRPr="00CC5BC6">
        <w:rPr>
          <w:rFonts w:ascii="Goudy Old Style" w:hAnsi="Goudy Old Style" w:cstheme="majorBidi"/>
          <w:color w:val="00B0F0"/>
          <w:sz w:val="24"/>
          <w:szCs w:val="24"/>
          <w:lang w:val="en-ID"/>
        </w:rPr>
        <w:t>sufratman@unida.gontor.ac.id</w:t>
      </w:r>
    </w:p>
    <w:p w:rsidR="00A97717" w:rsidRPr="00A97717" w:rsidRDefault="00A97717" w:rsidP="00A97717">
      <w:pPr>
        <w:spacing w:before="240" w:after="0"/>
        <w:jc w:val="center"/>
        <w:rPr>
          <w:rFonts w:ascii="Goudy Old Style" w:hAnsi="Goudy Old Style" w:cstheme="majorBidi"/>
          <w:b/>
          <w:bCs/>
          <w:sz w:val="24"/>
          <w:szCs w:val="24"/>
          <w:lang w:val="en-ID"/>
        </w:rPr>
      </w:pPr>
      <w:r w:rsidRPr="00A97717">
        <w:rPr>
          <w:rFonts w:ascii="Goudy Old Style" w:hAnsi="Goudy Old Style" w:cstheme="majorBidi"/>
          <w:b/>
          <w:bCs/>
          <w:sz w:val="24"/>
          <w:szCs w:val="24"/>
          <w:lang w:val="en-ID"/>
        </w:rPr>
        <w:t>Asep Awaludin</w:t>
      </w:r>
    </w:p>
    <w:p w:rsidR="00A97717" w:rsidRPr="00A97717" w:rsidRDefault="00A97717" w:rsidP="00A97717">
      <w:pPr>
        <w:spacing w:after="0"/>
        <w:jc w:val="center"/>
        <w:rPr>
          <w:rFonts w:ascii="Goudy Old Style" w:hAnsi="Goudy Old Style" w:cstheme="majorBidi"/>
          <w:sz w:val="24"/>
          <w:szCs w:val="24"/>
          <w:lang w:val="en-ID"/>
        </w:rPr>
      </w:pPr>
      <w:r w:rsidRPr="00A97717">
        <w:rPr>
          <w:rFonts w:ascii="Goudy Old Style" w:hAnsi="Goudy Old Style" w:cstheme="majorBidi"/>
          <w:sz w:val="24"/>
          <w:szCs w:val="24"/>
          <w:lang w:val="en-ID"/>
        </w:rPr>
        <w:t>U</w:t>
      </w:r>
      <w:bookmarkStart w:id="0" w:name="_GoBack"/>
      <w:bookmarkEnd w:id="0"/>
      <w:r w:rsidRPr="00A97717">
        <w:rPr>
          <w:rFonts w:ascii="Goudy Old Style" w:hAnsi="Goudy Old Style" w:cstheme="majorBidi"/>
          <w:sz w:val="24"/>
          <w:szCs w:val="24"/>
          <w:lang w:val="en-ID"/>
        </w:rPr>
        <w:t>niversitas Darussalam Gontor</w:t>
      </w:r>
    </w:p>
    <w:p w:rsidR="00A97717" w:rsidRPr="00A97717" w:rsidRDefault="00A97717" w:rsidP="00A97717">
      <w:pPr>
        <w:spacing w:after="0"/>
        <w:jc w:val="center"/>
        <w:rPr>
          <w:rFonts w:ascii="Goudy Old Style" w:hAnsi="Goudy Old Style" w:cstheme="majorBidi"/>
          <w:sz w:val="24"/>
          <w:szCs w:val="24"/>
          <w:lang w:val="en-ID"/>
        </w:rPr>
      </w:pPr>
      <w:r w:rsidRPr="00A97717">
        <w:rPr>
          <w:rFonts w:ascii="Goudy Old Style" w:hAnsi="Goudy Old Style" w:cstheme="majorBidi"/>
          <w:sz w:val="24"/>
          <w:szCs w:val="24"/>
          <w:lang w:val="en-ID"/>
        </w:rPr>
        <w:t xml:space="preserve">Email: </w:t>
      </w:r>
      <w:r w:rsidR="003047AC">
        <w:rPr>
          <w:rFonts w:ascii="Goudy Old Style" w:hAnsi="Goudy Old Style" w:cstheme="majorBidi"/>
          <w:color w:val="00B0F0"/>
          <w:sz w:val="24"/>
          <w:szCs w:val="24"/>
          <w:lang w:val="en-ID"/>
        </w:rPr>
        <w:t>asep@unida.gontor.ac.id</w:t>
      </w:r>
    </w:p>
    <w:p w:rsidR="00F03F3A" w:rsidRDefault="00F03F3A" w:rsidP="00F03F3A">
      <w:pPr>
        <w:spacing w:before="240" w:after="0"/>
        <w:jc w:val="center"/>
        <w:rPr>
          <w:rFonts w:ascii="Goudy Old Style" w:hAnsi="Goudy Old Style" w:cstheme="majorBidi"/>
          <w:b/>
          <w:bCs/>
          <w:sz w:val="24"/>
          <w:szCs w:val="24"/>
          <w:lang w:val="en-ID"/>
        </w:rPr>
      </w:pPr>
      <w:r>
        <w:rPr>
          <w:rFonts w:ascii="Goudy Old Style" w:hAnsi="Goudy Old Style" w:cstheme="majorBidi"/>
          <w:b/>
          <w:bCs/>
          <w:sz w:val="24"/>
          <w:szCs w:val="24"/>
          <w:lang w:val="en-ID"/>
        </w:rPr>
        <w:t>Herianti</w:t>
      </w:r>
    </w:p>
    <w:p w:rsidR="00A97717" w:rsidRPr="00F03F3A" w:rsidRDefault="00A97717" w:rsidP="00A97717">
      <w:pPr>
        <w:spacing w:after="0"/>
        <w:jc w:val="center"/>
        <w:rPr>
          <w:rFonts w:ascii="Goudy Old Style" w:hAnsi="Goudy Old Style" w:cstheme="majorBidi"/>
          <w:sz w:val="24"/>
          <w:szCs w:val="24"/>
          <w:lang w:val="en-ID"/>
        </w:rPr>
      </w:pPr>
      <w:r w:rsidRPr="00F03F3A">
        <w:rPr>
          <w:rFonts w:ascii="Goudy Old Style" w:hAnsi="Goudy Old Style" w:cstheme="majorBidi"/>
          <w:sz w:val="24"/>
          <w:szCs w:val="24"/>
          <w:lang w:val="en-ID"/>
        </w:rPr>
        <w:t>STIKES IST Buton</w:t>
      </w:r>
    </w:p>
    <w:p w:rsidR="00F03F3A" w:rsidRPr="00F03F3A" w:rsidRDefault="00F03F3A" w:rsidP="00F03F3A">
      <w:pPr>
        <w:spacing w:after="0"/>
        <w:jc w:val="center"/>
        <w:rPr>
          <w:rFonts w:ascii="Goudy Old Style" w:hAnsi="Goudy Old Style" w:cstheme="majorBidi"/>
          <w:sz w:val="24"/>
          <w:szCs w:val="24"/>
          <w:lang w:val="en-ID"/>
        </w:rPr>
      </w:pPr>
      <w:r w:rsidRPr="00F03F3A">
        <w:rPr>
          <w:rFonts w:ascii="Goudy Old Style" w:hAnsi="Goudy Old Style" w:cstheme="majorBidi"/>
          <w:sz w:val="24"/>
          <w:szCs w:val="24"/>
          <w:lang w:val="en-ID"/>
        </w:rPr>
        <w:t xml:space="preserve">Email: </w:t>
      </w:r>
      <w:hyperlink r:id="rId9" w:history="1">
        <w:r w:rsidRPr="00F03F3A">
          <w:rPr>
            <w:rStyle w:val="Hyperlink"/>
            <w:rFonts w:ascii="Goudy Old Style" w:hAnsi="Goudy Old Style" w:cstheme="majorBidi"/>
            <w:color w:val="00B0F0"/>
            <w:sz w:val="24"/>
            <w:szCs w:val="24"/>
            <w:u w:val="none"/>
            <w:lang w:val="en-ID"/>
          </w:rPr>
          <w:t>herianti707@gmail.com</w:t>
        </w:r>
      </w:hyperlink>
      <w:r w:rsidRPr="00F03F3A">
        <w:rPr>
          <w:rFonts w:ascii="Goudy Old Style" w:hAnsi="Goudy Old Style" w:cstheme="majorBidi"/>
          <w:sz w:val="24"/>
          <w:szCs w:val="24"/>
          <w:lang w:val="en-ID"/>
        </w:rPr>
        <w:t xml:space="preserve"> </w:t>
      </w:r>
    </w:p>
    <w:p w:rsidR="008926A9" w:rsidRDefault="008926A9" w:rsidP="00C40A24">
      <w:pPr>
        <w:spacing w:before="240" w:after="0"/>
        <w:jc w:val="center"/>
        <w:rPr>
          <w:rFonts w:ascii="Goudy Old Style" w:hAnsi="Goudy Old Style" w:cstheme="majorBidi"/>
          <w:b/>
          <w:bCs/>
          <w:sz w:val="24"/>
          <w:szCs w:val="24"/>
          <w:lang w:val="en-ID"/>
        </w:rPr>
      </w:pPr>
      <w:r>
        <w:rPr>
          <w:rFonts w:ascii="Goudy Old Style" w:hAnsi="Goudy Old Style" w:cstheme="majorBidi"/>
          <w:b/>
          <w:bCs/>
          <w:sz w:val="24"/>
          <w:szCs w:val="24"/>
          <w:lang w:val="en-ID"/>
        </w:rPr>
        <w:t>Abstrak</w:t>
      </w:r>
    </w:p>
    <w:p w:rsidR="008926A9" w:rsidRDefault="008926A9" w:rsidP="00247A87">
      <w:pPr>
        <w:spacing w:before="240" w:after="0"/>
        <w:jc w:val="both"/>
        <w:rPr>
          <w:rFonts w:ascii="Goudy Old Style" w:hAnsi="Goudy Old Style" w:cstheme="majorBidi"/>
          <w:sz w:val="24"/>
          <w:szCs w:val="24"/>
          <w:lang w:val="en-ID"/>
        </w:rPr>
      </w:pPr>
      <w:r>
        <w:rPr>
          <w:rFonts w:ascii="Goudy Old Style" w:hAnsi="Goudy Old Style" w:cstheme="majorBidi"/>
          <w:sz w:val="24"/>
          <w:szCs w:val="24"/>
          <w:lang w:val="en-ID"/>
        </w:rPr>
        <w:t>Tuli</w:t>
      </w:r>
      <w:r w:rsidR="00434E98">
        <w:rPr>
          <w:rFonts w:ascii="Goudy Old Style" w:hAnsi="Goudy Old Style" w:cstheme="majorBidi"/>
          <w:sz w:val="24"/>
          <w:szCs w:val="24"/>
          <w:lang w:val="en-ID"/>
        </w:rPr>
        <w:t xml:space="preserve">san </w:t>
      </w:r>
      <w:r w:rsidR="00AC206E">
        <w:rPr>
          <w:rFonts w:ascii="Goudy Old Style" w:hAnsi="Goudy Old Style" w:cstheme="majorBidi"/>
          <w:sz w:val="24"/>
          <w:szCs w:val="24"/>
          <w:lang w:val="en-ID"/>
        </w:rPr>
        <w:t>sederhana i</w:t>
      </w:r>
      <w:r w:rsidR="00153F65">
        <w:rPr>
          <w:rFonts w:ascii="Goudy Old Style" w:hAnsi="Goudy Old Style" w:cstheme="majorBidi"/>
          <w:sz w:val="24"/>
          <w:szCs w:val="24"/>
          <w:lang w:val="en-ID"/>
        </w:rPr>
        <w:t>ni ber</w:t>
      </w:r>
      <w:r w:rsidR="00A20E5A">
        <w:rPr>
          <w:rFonts w:ascii="Goudy Old Style" w:hAnsi="Goudy Old Style" w:cstheme="majorBidi"/>
          <w:sz w:val="24"/>
          <w:szCs w:val="24"/>
          <w:lang w:val="en-ID"/>
        </w:rPr>
        <w:t>tujuan untuk menganalisis</w:t>
      </w:r>
      <w:r w:rsidR="005C3ACC">
        <w:rPr>
          <w:rFonts w:ascii="Goudy Old Style" w:hAnsi="Goudy Old Style" w:cstheme="majorBidi"/>
          <w:sz w:val="24"/>
          <w:szCs w:val="24"/>
          <w:lang w:val="en-ID"/>
        </w:rPr>
        <w:t xml:space="preserve"> </w:t>
      </w:r>
      <w:r w:rsidR="006A1A87">
        <w:rPr>
          <w:rFonts w:ascii="Goudy Old Style" w:hAnsi="Goudy Old Style" w:cstheme="majorBidi"/>
          <w:sz w:val="24"/>
          <w:szCs w:val="24"/>
          <w:lang w:val="en-ID"/>
        </w:rPr>
        <w:t xml:space="preserve">corak hubungan antara </w:t>
      </w:r>
      <w:r w:rsidR="00640602">
        <w:rPr>
          <w:rFonts w:ascii="Goudy Old Style" w:hAnsi="Goudy Old Style" w:cstheme="majorBidi"/>
          <w:sz w:val="24"/>
          <w:szCs w:val="24"/>
          <w:lang w:val="en-ID"/>
        </w:rPr>
        <w:t>agama dan s</w:t>
      </w:r>
      <w:r w:rsidR="00C40A24">
        <w:rPr>
          <w:rFonts w:ascii="Goudy Old Style" w:hAnsi="Goudy Old Style" w:cstheme="majorBidi"/>
          <w:sz w:val="24"/>
          <w:szCs w:val="24"/>
          <w:lang w:val="en-ID"/>
        </w:rPr>
        <w:t>ains</w:t>
      </w:r>
      <w:r w:rsidR="00F44D8E">
        <w:rPr>
          <w:rFonts w:ascii="Goudy Old Style" w:hAnsi="Goudy Old Style" w:cstheme="majorBidi"/>
          <w:sz w:val="24"/>
          <w:szCs w:val="24"/>
          <w:lang w:val="en-ID"/>
        </w:rPr>
        <w:t xml:space="preserve"> </w:t>
      </w:r>
      <w:r w:rsidR="006A1A87">
        <w:rPr>
          <w:rFonts w:ascii="Goudy Old Style" w:hAnsi="Goudy Old Style" w:cstheme="majorBidi"/>
          <w:sz w:val="24"/>
          <w:szCs w:val="24"/>
          <w:lang w:val="en-ID"/>
        </w:rPr>
        <w:t>yang diterapkan oleh UNIDA Gontor, khsusnya</w:t>
      </w:r>
      <w:r w:rsidR="00C161BB">
        <w:rPr>
          <w:rFonts w:ascii="Goudy Old Style" w:hAnsi="Goudy Old Style" w:cstheme="majorBidi"/>
          <w:sz w:val="24"/>
          <w:szCs w:val="24"/>
          <w:lang w:val="en-ID"/>
        </w:rPr>
        <w:t xml:space="preserve"> </w:t>
      </w:r>
      <w:r w:rsidR="00891459">
        <w:rPr>
          <w:rFonts w:ascii="Goudy Old Style" w:hAnsi="Goudy Old Style" w:cstheme="majorBidi"/>
          <w:sz w:val="24"/>
          <w:szCs w:val="24"/>
          <w:lang w:val="en-ID"/>
        </w:rPr>
        <w:t xml:space="preserve">kebijakannya </w:t>
      </w:r>
      <w:r w:rsidR="00F73939">
        <w:rPr>
          <w:rFonts w:ascii="Goudy Old Style" w:hAnsi="Goudy Old Style" w:cstheme="majorBidi"/>
          <w:sz w:val="24"/>
          <w:szCs w:val="24"/>
          <w:lang w:val="en-ID"/>
        </w:rPr>
        <w:t>dalam menangani</w:t>
      </w:r>
      <w:r>
        <w:rPr>
          <w:rFonts w:ascii="Goudy Old Style" w:hAnsi="Goudy Old Style" w:cstheme="majorBidi"/>
          <w:sz w:val="24"/>
          <w:szCs w:val="24"/>
          <w:lang w:val="en-ID"/>
        </w:rPr>
        <w:t xml:space="preserve"> pandemi Covid-19.</w:t>
      </w:r>
      <w:r w:rsidR="00EE2C8E">
        <w:rPr>
          <w:rFonts w:ascii="Goudy Old Style" w:hAnsi="Goudy Old Style" w:cstheme="majorBidi"/>
          <w:sz w:val="24"/>
          <w:szCs w:val="24"/>
          <w:lang w:val="en-ID"/>
        </w:rPr>
        <w:t xml:space="preserve"> </w:t>
      </w:r>
      <w:r w:rsidR="004B61B4">
        <w:rPr>
          <w:rFonts w:ascii="Goudy Old Style" w:hAnsi="Goudy Old Style" w:cstheme="majorBidi"/>
          <w:sz w:val="24"/>
          <w:szCs w:val="24"/>
          <w:lang w:val="en-ID"/>
        </w:rPr>
        <w:t>Sebagai sebuah</w:t>
      </w:r>
      <w:r w:rsidR="00F351D1">
        <w:rPr>
          <w:rFonts w:ascii="Goudy Old Style" w:hAnsi="Goudy Old Style" w:cstheme="majorBidi"/>
          <w:sz w:val="24"/>
          <w:szCs w:val="24"/>
          <w:lang w:val="en-ID"/>
        </w:rPr>
        <w:t xml:space="preserve"> kajian </w:t>
      </w:r>
      <w:r w:rsidR="00C557D2">
        <w:rPr>
          <w:rFonts w:ascii="Goudy Old Style" w:hAnsi="Goudy Old Style" w:cstheme="majorBidi"/>
          <w:sz w:val="24"/>
          <w:szCs w:val="24"/>
          <w:lang w:val="en-ID"/>
        </w:rPr>
        <w:t xml:space="preserve">kepustakaan </w:t>
      </w:r>
      <w:r w:rsidR="00C557D2">
        <w:rPr>
          <w:rFonts w:ascii="Goudy Old Style" w:hAnsi="Goudy Old Style" w:cstheme="majorBidi"/>
          <w:i/>
          <w:iCs/>
          <w:sz w:val="24"/>
          <w:szCs w:val="24"/>
          <w:lang w:val="en-ID"/>
        </w:rPr>
        <w:t>(library research)</w:t>
      </w:r>
      <w:r w:rsidR="00C557D2">
        <w:rPr>
          <w:rFonts w:ascii="Goudy Old Style" w:hAnsi="Goudy Old Style" w:cstheme="majorBidi"/>
          <w:sz w:val="24"/>
          <w:szCs w:val="24"/>
          <w:lang w:val="en-ID"/>
        </w:rPr>
        <w:t>, tulisan ini menggunakan metode deskriptif. Hasilnya dapat di</w:t>
      </w:r>
      <w:r w:rsidR="00EE63DC">
        <w:rPr>
          <w:rFonts w:ascii="Goudy Old Style" w:hAnsi="Goudy Old Style" w:cstheme="majorBidi"/>
          <w:sz w:val="24"/>
          <w:szCs w:val="24"/>
          <w:lang w:val="en-ID"/>
        </w:rPr>
        <w:t>si</w:t>
      </w:r>
      <w:r w:rsidR="00C557D2">
        <w:rPr>
          <w:rFonts w:ascii="Goudy Old Style" w:hAnsi="Goudy Old Style" w:cstheme="majorBidi"/>
          <w:sz w:val="24"/>
          <w:szCs w:val="24"/>
          <w:lang w:val="en-ID"/>
        </w:rPr>
        <w:t>mpulkan bahwa</w:t>
      </w:r>
      <w:r w:rsidR="00C47781">
        <w:rPr>
          <w:rFonts w:ascii="Goudy Old Style" w:hAnsi="Goudy Old Style" w:cstheme="majorBidi"/>
          <w:sz w:val="24"/>
          <w:szCs w:val="24"/>
          <w:lang w:val="en-ID"/>
        </w:rPr>
        <w:t xml:space="preserve"> sekurang-kurangnya ada em</w:t>
      </w:r>
      <w:r w:rsidR="00304376">
        <w:rPr>
          <w:rFonts w:ascii="Goudy Old Style" w:hAnsi="Goudy Old Style" w:cstheme="majorBidi"/>
          <w:sz w:val="24"/>
          <w:szCs w:val="24"/>
          <w:lang w:val="en-ID"/>
        </w:rPr>
        <w:t>p</w:t>
      </w:r>
      <w:r w:rsidR="00C47781">
        <w:rPr>
          <w:rFonts w:ascii="Goudy Old Style" w:hAnsi="Goudy Old Style" w:cstheme="majorBidi"/>
          <w:sz w:val="24"/>
          <w:szCs w:val="24"/>
          <w:lang w:val="en-ID"/>
        </w:rPr>
        <w:t xml:space="preserve">at corak </w:t>
      </w:r>
      <w:r w:rsidR="00AC6CC0">
        <w:rPr>
          <w:rFonts w:ascii="Goudy Old Style" w:hAnsi="Goudy Old Style" w:cstheme="majorBidi"/>
          <w:sz w:val="24"/>
          <w:szCs w:val="24"/>
          <w:lang w:val="en-ID"/>
        </w:rPr>
        <w:t xml:space="preserve">dalam membangun </w:t>
      </w:r>
      <w:r w:rsidR="00C47781">
        <w:rPr>
          <w:rFonts w:ascii="Goudy Old Style" w:hAnsi="Goudy Old Style" w:cstheme="majorBidi"/>
          <w:sz w:val="24"/>
          <w:szCs w:val="24"/>
          <w:lang w:val="en-ID"/>
        </w:rPr>
        <w:t>hubungan agama dan sains yaitu konflik, independen, dialog, dan integrasi.</w:t>
      </w:r>
      <w:r w:rsidR="00C557D2">
        <w:rPr>
          <w:rFonts w:ascii="Goudy Old Style" w:hAnsi="Goudy Old Style" w:cstheme="majorBidi"/>
          <w:sz w:val="24"/>
          <w:szCs w:val="24"/>
          <w:lang w:val="en-ID"/>
        </w:rPr>
        <w:t xml:space="preserve"> UNIDA Gontor menggunakan model Integrasi yang bercorak </w:t>
      </w:r>
      <w:r w:rsidR="00EE63DC">
        <w:rPr>
          <w:rFonts w:ascii="Goudy Old Style" w:hAnsi="Goudy Old Style" w:cstheme="majorBidi"/>
          <w:sz w:val="24"/>
          <w:szCs w:val="24"/>
          <w:lang w:val="en-ID"/>
        </w:rPr>
        <w:t xml:space="preserve">Islamisasi </w:t>
      </w:r>
      <w:r w:rsidR="00FB5B1F">
        <w:rPr>
          <w:rFonts w:ascii="Goudy Old Style" w:hAnsi="Goudy Old Style" w:cstheme="majorBidi"/>
          <w:sz w:val="24"/>
          <w:szCs w:val="24"/>
          <w:lang w:val="en-ID"/>
        </w:rPr>
        <w:t xml:space="preserve">ilmu </w:t>
      </w:r>
      <w:r w:rsidR="00EE63DC">
        <w:rPr>
          <w:rFonts w:ascii="Goudy Old Style" w:hAnsi="Goudy Old Style" w:cstheme="majorBidi"/>
          <w:sz w:val="24"/>
          <w:szCs w:val="24"/>
          <w:lang w:val="en-ID"/>
        </w:rPr>
        <w:t>dalam menangani</w:t>
      </w:r>
      <w:r w:rsidR="00C557D2">
        <w:rPr>
          <w:rFonts w:ascii="Goudy Old Style" w:hAnsi="Goudy Old Style" w:cstheme="majorBidi"/>
          <w:sz w:val="24"/>
          <w:szCs w:val="24"/>
          <w:lang w:val="en-ID"/>
        </w:rPr>
        <w:t xml:space="preserve"> pandemi Covid-19.</w:t>
      </w:r>
      <w:r w:rsidR="00A64BBD">
        <w:rPr>
          <w:rFonts w:ascii="Goudy Old Style" w:hAnsi="Goudy Old Style" w:cstheme="majorBidi"/>
          <w:sz w:val="24"/>
          <w:szCs w:val="24"/>
          <w:lang w:val="en-ID"/>
        </w:rPr>
        <w:t xml:space="preserve"> Hal ini</w:t>
      </w:r>
      <w:r w:rsidR="00C01696">
        <w:rPr>
          <w:rFonts w:ascii="Goudy Old Style" w:hAnsi="Goudy Old Style" w:cstheme="majorBidi"/>
          <w:sz w:val="24"/>
          <w:szCs w:val="24"/>
          <w:lang w:val="en-ID"/>
        </w:rPr>
        <w:t xml:space="preserve"> </w:t>
      </w:r>
      <w:r w:rsidR="00304376">
        <w:rPr>
          <w:rFonts w:ascii="Goudy Old Style" w:hAnsi="Goudy Old Style" w:cstheme="majorBidi"/>
          <w:sz w:val="24"/>
          <w:szCs w:val="24"/>
          <w:lang w:val="en-ID"/>
        </w:rPr>
        <w:t>d</w:t>
      </w:r>
      <w:r w:rsidR="00E67E67">
        <w:rPr>
          <w:rFonts w:ascii="Goudy Old Style" w:hAnsi="Goudy Old Style" w:cstheme="majorBidi"/>
          <w:sz w:val="24"/>
          <w:szCs w:val="24"/>
          <w:lang w:val="en-ID"/>
        </w:rPr>
        <w:t>ikarenakan UNIDA Gontor menerapkan</w:t>
      </w:r>
      <w:r w:rsidR="00492DE9">
        <w:rPr>
          <w:rFonts w:ascii="Goudy Old Style" w:hAnsi="Goudy Old Style" w:cstheme="majorBidi"/>
          <w:sz w:val="24"/>
          <w:szCs w:val="24"/>
          <w:lang w:val="en-ID"/>
        </w:rPr>
        <w:t xml:space="preserve"> </w:t>
      </w:r>
      <w:r w:rsidR="00C01696" w:rsidRPr="00AC6CC0">
        <w:rPr>
          <w:rFonts w:ascii="Goudy Old Style" w:hAnsi="Goudy Old Style" w:cstheme="majorBidi"/>
          <w:i/>
          <w:iCs/>
          <w:sz w:val="24"/>
          <w:szCs w:val="24"/>
          <w:lang w:val="en-ID"/>
        </w:rPr>
        <w:t xml:space="preserve">ihktiar </w:t>
      </w:r>
      <w:r w:rsidR="00C36563" w:rsidRPr="00AC6CC0">
        <w:rPr>
          <w:rFonts w:ascii="Goudy Old Style" w:hAnsi="Goudy Old Style" w:cstheme="majorBidi"/>
          <w:i/>
          <w:iCs/>
          <w:sz w:val="24"/>
          <w:szCs w:val="24"/>
          <w:lang w:val="en-ID"/>
        </w:rPr>
        <w:t>al-diniyyah</w:t>
      </w:r>
      <w:r w:rsidR="00C36563">
        <w:rPr>
          <w:rFonts w:ascii="Goudy Old Style" w:hAnsi="Goudy Old Style" w:cstheme="majorBidi"/>
          <w:sz w:val="24"/>
          <w:szCs w:val="24"/>
          <w:lang w:val="en-ID"/>
        </w:rPr>
        <w:t xml:space="preserve"> dan </w:t>
      </w:r>
      <w:r w:rsidR="00C36563" w:rsidRPr="00E67E67">
        <w:rPr>
          <w:rFonts w:ascii="Goudy Old Style" w:hAnsi="Goudy Old Style" w:cstheme="majorBidi"/>
          <w:i/>
          <w:iCs/>
          <w:sz w:val="24"/>
          <w:szCs w:val="24"/>
          <w:lang w:val="en-ID"/>
        </w:rPr>
        <w:t>al-ilmiyyah</w:t>
      </w:r>
      <w:r w:rsidR="00AC6CC0">
        <w:rPr>
          <w:rFonts w:ascii="Goudy Old Style" w:hAnsi="Goudy Old Style" w:cstheme="majorBidi"/>
          <w:sz w:val="24"/>
          <w:szCs w:val="24"/>
          <w:lang w:val="en-ID"/>
        </w:rPr>
        <w:t xml:space="preserve"> sekaligus</w:t>
      </w:r>
      <w:r w:rsidR="00247A87">
        <w:rPr>
          <w:rFonts w:ascii="Goudy Old Style" w:hAnsi="Goudy Old Style" w:cstheme="majorBidi"/>
          <w:sz w:val="24"/>
          <w:szCs w:val="24"/>
          <w:lang w:val="en-ID"/>
        </w:rPr>
        <w:t xml:space="preserve"> dalam</w:t>
      </w:r>
      <w:r w:rsidR="00492DE9">
        <w:rPr>
          <w:rFonts w:ascii="Goudy Old Style" w:hAnsi="Goudy Old Style" w:cstheme="majorBidi"/>
          <w:sz w:val="24"/>
          <w:szCs w:val="24"/>
          <w:lang w:val="en-ID"/>
        </w:rPr>
        <w:t xml:space="preserve"> mencegah</w:t>
      </w:r>
      <w:r w:rsidR="00166680">
        <w:rPr>
          <w:rFonts w:ascii="Goudy Old Style" w:hAnsi="Goudy Old Style" w:cstheme="majorBidi"/>
          <w:sz w:val="24"/>
          <w:szCs w:val="24"/>
          <w:lang w:val="en-ID"/>
        </w:rPr>
        <w:t xml:space="preserve"> penyebaran</w:t>
      </w:r>
      <w:r w:rsidR="005C6743">
        <w:rPr>
          <w:rFonts w:ascii="Goudy Old Style" w:hAnsi="Goudy Old Style" w:cstheme="majorBidi"/>
          <w:sz w:val="24"/>
          <w:szCs w:val="24"/>
          <w:lang w:val="en-ID"/>
        </w:rPr>
        <w:t xml:space="preserve"> inf</w:t>
      </w:r>
      <w:r w:rsidR="00492DE9">
        <w:rPr>
          <w:rFonts w:ascii="Goudy Old Style" w:hAnsi="Goudy Old Style" w:cstheme="majorBidi"/>
          <w:sz w:val="24"/>
          <w:szCs w:val="24"/>
          <w:lang w:val="en-ID"/>
        </w:rPr>
        <w:t>eksi</w:t>
      </w:r>
      <w:r w:rsidR="00166680">
        <w:rPr>
          <w:rFonts w:ascii="Goudy Old Style" w:hAnsi="Goudy Old Style" w:cstheme="majorBidi"/>
          <w:sz w:val="24"/>
          <w:szCs w:val="24"/>
          <w:lang w:val="en-ID"/>
        </w:rPr>
        <w:t xml:space="preserve"> Covid-19</w:t>
      </w:r>
      <w:r w:rsidR="00304376">
        <w:rPr>
          <w:rFonts w:ascii="Goudy Old Style" w:hAnsi="Goudy Old Style" w:cstheme="majorBidi"/>
          <w:sz w:val="24"/>
          <w:szCs w:val="24"/>
          <w:lang w:val="en-ID"/>
        </w:rPr>
        <w:t>.</w:t>
      </w:r>
      <w:r w:rsidR="00247A87">
        <w:rPr>
          <w:rFonts w:ascii="Goudy Old Style" w:hAnsi="Goudy Old Style" w:cstheme="majorBidi"/>
          <w:sz w:val="24"/>
          <w:szCs w:val="24"/>
          <w:lang w:val="en-ID"/>
        </w:rPr>
        <w:t xml:space="preserve"> K</w:t>
      </w:r>
      <w:r w:rsidR="00304376">
        <w:rPr>
          <w:rFonts w:ascii="Goudy Old Style" w:hAnsi="Goudy Old Style" w:cstheme="majorBidi"/>
          <w:sz w:val="24"/>
          <w:szCs w:val="24"/>
          <w:lang w:val="en-ID"/>
        </w:rPr>
        <w:t xml:space="preserve">edua ihkriyar tersebut di integrasikan </w:t>
      </w:r>
      <w:r w:rsidR="00247A87">
        <w:rPr>
          <w:rFonts w:ascii="Goudy Old Style" w:hAnsi="Goudy Old Style" w:cstheme="majorBidi"/>
          <w:sz w:val="24"/>
          <w:szCs w:val="24"/>
          <w:lang w:val="en-ID"/>
        </w:rPr>
        <w:t xml:space="preserve">dalam bingkai </w:t>
      </w:r>
      <w:r w:rsidR="00247A87" w:rsidRPr="00247A87">
        <w:rPr>
          <w:rFonts w:ascii="Goudy Old Style" w:hAnsi="Goudy Old Style" w:cstheme="majorBidi"/>
          <w:i/>
          <w:iCs/>
          <w:sz w:val="24"/>
          <w:szCs w:val="24"/>
          <w:lang w:val="en-ID"/>
        </w:rPr>
        <w:t>islamic worldview</w:t>
      </w:r>
      <w:r w:rsidR="00247A87">
        <w:rPr>
          <w:rFonts w:ascii="Goudy Old Style" w:hAnsi="Goudy Old Style" w:cstheme="majorBidi"/>
          <w:sz w:val="24"/>
          <w:szCs w:val="24"/>
          <w:lang w:val="en-ID"/>
        </w:rPr>
        <w:t xml:space="preserve"> sehingga memunculkan</w:t>
      </w:r>
      <w:r w:rsidR="00304376">
        <w:rPr>
          <w:rFonts w:ascii="Goudy Old Style" w:hAnsi="Goudy Old Style" w:cstheme="majorBidi"/>
          <w:sz w:val="24"/>
          <w:szCs w:val="24"/>
          <w:lang w:val="en-ID"/>
        </w:rPr>
        <w:t xml:space="preserve"> </w:t>
      </w:r>
      <w:r w:rsidR="001C09A5">
        <w:rPr>
          <w:rFonts w:ascii="Goudy Old Style" w:hAnsi="Goudy Old Style" w:cstheme="majorBidi"/>
          <w:sz w:val="24"/>
          <w:szCs w:val="24"/>
          <w:lang w:val="en-ID"/>
        </w:rPr>
        <w:t>tiga b</w:t>
      </w:r>
      <w:r w:rsidR="001808CF">
        <w:rPr>
          <w:rFonts w:ascii="Goudy Old Style" w:hAnsi="Goudy Old Style" w:cstheme="majorBidi"/>
          <w:sz w:val="24"/>
          <w:szCs w:val="24"/>
          <w:lang w:val="en-ID"/>
        </w:rPr>
        <w:t>entuk kebijakan strategis yaitu;</w:t>
      </w:r>
      <w:r w:rsidR="00241C41">
        <w:rPr>
          <w:rFonts w:ascii="Goudy Old Style" w:hAnsi="Goudy Old Style" w:cstheme="majorBidi"/>
          <w:sz w:val="24"/>
          <w:szCs w:val="24"/>
          <w:lang w:val="en-ID"/>
        </w:rPr>
        <w:t xml:space="preserve"> </w:t>
      </w:r>
      <w:r w:rsidR="00241C41" w:rsidRPr="006321AF">
        <w:rPr>
          <w:rFonts w:ascii="Goudy Old Style" w:hAnsi="Goudy Old Style" w:cstheme="majorBidi"/>
          <w:i/>
          <w:iCs/>
          <w:sz w:val="24"/>
          <w:szCs w:val="24"/>
          <w:lang w:val="en-ID"/>
        </w:rPr>
        <w:t>pertama</w:t>
      </w:r>
      <w:r w:rsidR="00241C41">
        <w:rPr>
          <w:rFonts w:ascii="Goudy Old Style" w:hAnsi="Goudy Old Style" w:cstheme="majorBidi"/>
          <w:sz w:val="24"/>
          <w:szCs w:val="24"/>
          <w:lang w:val="en-ID"/>
        </w:rPr>
        <w:t>,</w:t>
      </w:r>
      <w:r w:rsidR="00166680">
        <w:rPr>
          <w:rFonts w:ascii="Goudy Old Style" w:hAnsi="Goudy Old Style" w:cstheme="majorBidi"/>
          <w:sz w:val="24"/>
          <w:szCs w:val="24"/>
          <w:lang w:val="en-ID"/>
        </w:rPr>
        <w:t xml:space="preserve"> membentuk </w:t>
      </w:r>
      <w:r w:rsidR="00241C41">
        <w:rPr>
          <w:rFonts w:ascii="Goudy Old Style" w:hAnsi="Goudy Old Style" w:cstheme="majorBidi"/>
          <w:sz w:val="24"/>
          <w:szCs w:val="24"/>
          <w:lang w:val="en-ID"/>
        </w:rPr>
        <w:t xml:space="preserve">satgas Covid-19; </w:t>
      </w:r>
      <w:r w:rsidR="00241C41" w:rsidRPr="006321AF">
        <w:rPr>
          <w:rFonts w:ascii="Goudy Old Style" w:hAnsi="Goudy Old Style" w:cstheme="majorBidi"/>
          <w:i/>
          <w:iCs/>
          <w:sz w:val="24"/>
          <w:szCs w:val="24"/>
          <w:lang w:val="en-ID"/>
        </w:rPr>
        <w:t>kedua</w:t>
      </w:r>
      <w:r w:rsidR="00241C41">
        <w:rPr>
          <w:rFonts w:ascii="Goudy Old Style" w:hAnsi="Goudy Old Style" w:cstheme="majorBidi"/>
          <w:sz w:val="24"/>
          <w:szCs w:val="24"/>
          <w:lang w:val="en-ID"/>
        </w:rPr>
        <w:t xml:space="preserve">, </w:t>
      </w:r>
      <w:r w:rsidR="00AF10C5">
        <w:rPr>
          <w:rFonts w:ascii="Goudy Old Style" w:hAnsi="Goudy Old Style" w:cstheme="majorBidi"/>
          <w:sz w:val="24"/>
          <w:szCs w:val="24"/>
          <w:lang w:val="en-ID"/>
        </w:rPr>
        <w:t>melibatkan elemen pemerintah dan IKPM</w:t>
      </w:r>
      <w:r w:rsidR="00BF0606">
        <w:rPr>
          <w:rFonts w:ascii="Goudy Old Style" w:hAnsi="Goudy Old Style" w:cstheme="majorBidi"/>
          <w:sz w:val="24"/>
          <w:szCs w:val="24"/>
          <w:lang w:val="en-ID"/>
        </w:rPr>
        <w:t xml:space="preserve"> Gontor</w:t>
      </w:r>
      <w:r w:rsidR="00AF10C5">
        <w:rPr>
          <w:rFonts w:ascii="Goudy Old Style" w:hAnsi="Goudy Old Style" w:cstheme="majorBidi"/>
          <w:sz w:val="24"/>
          <w:szCs w:val="24"/>
          <w:lang w:val="en-ID"/>
        </w:rPr>
        <w:t xml:space="preserve">; </w:t>
      </w:r>
      <w:r w:rsidR="00AF10C5">
        <w:rPr>
          <w:rFonts w:ascii="Goudy Old Style" w:hAnsi="Goudy Old Style" w:cstheme="majorBidi"/>
          <w:i/>
          <w:iCs/>
          <w:sz w:val="24"/>
          <w:szCs w:val="24"/>
          <w:lang w:val="en-ID"/>
        </w:rPr>
        <w:t xml:space="preserve">ketiga, </w:t>
      </w:r>
      <w:r w:rsidR="00166680">
        <w:rPr>
          <w:rFonts w:ascii="Goudy Old Style" w:hAnsi="Goudy Old Style" w:cstheme="majorBidi"/>
          <w:sz w:val="24"/>
          <w:szCs w:val="24"/>
          <w:lang w:val="en-ID"/>
        </w:rPr>
        <w:t>m</w:t>
      </w:r>
      <w:r w:rsidR="00241C41">
        <w:rPr>
          <w:rFonts w:ascii="Goudy Old Style" w:hAnsi="Goudy Old Style" w:cstheme="majorBidi"/>
          <w:sz w:val="24"/>
          <w:szCs w:val="24"/>
          <w:lang w:val="en-ID"/>
        </w:rPr>
        <w:t>elakukan isolasi sosial mandiri</w:t>
      </w:r>
      <w:r w:rsidR="00D44572">
        <w:rPr>
          <w:rFonts w:ascii="Goudy Old Style" w:hAnsi="Goudy Old Style" w:cstheme="majorBidi"/>
          <w:sz w:val="24"/>
          <w:szCs w:val="24"/>
          <w:lang w:val="en-ID"/>
        </w:rPr>
        <w:t xml:space="preserve">. </w:t>
      </w:r>
      <w:r w:rsidR="001D2F02">
        <w:rPr>
          <w:rFonts w:ascii="Goudy Old Style" w:hAnsi="Goudy Old Style" w:cstheme="majorBidi"/>
          <w:sz w:val="24"/>
          <w:szCs w:val="24"/>
          <w:lang w:val="en-ID"/>
        </w:rPr>
        <w:t>Dengan menerapkan</w:t>
      </w:r>
      <w:r w:rsidR="00891DFF">
        <w:rPr>
          <w:rFonts w:ascii="Goudy Old Style" w:hAnsi="Goudy Old Style" w:cstheme="majorBidi"/>
          <w:sz w:val="24"/>
          <w:szCs w:val="24"/>
          <w:lang w:val="en-ID"/>
        </w:rPr>
        <w:t xml:space="preserve"> </w:t>
      </w:r>
      <w:r w:rsidR="001C09A5">
        <w:rPr>
          <w:rFonts w:ascii="Goudy Old Style" w:hAnsi="Goudy Old Style" w:cstheme="majorBidi"/>
          <w:sz w:val="24"/>
          <w:szCs w:val="24"/>
          <w:lang w:val="en-ID"/>
        </w:rPr>
        <w:t>ihktiyar</w:t>
      </w:r>
      <w:r w:rsidR="00891DFF">
        <w:rPr>
          <w:rFonts w:ascii="Goudy Old Style" w:hAnsi="Goudy Old Style" w:cstheme="majorBidi"/>
          <w:sz w:val="24"/>
          <w:szCs w:val="24"/>
          <w:lang w:val="en-ID"/>
        </w:rPr>
        <w:t xml:space="preserve"> tersebut</w:t>
      </w:r>
      <w:r w:rsidR="001808CF">
        <w:rPr>
          <w:rFonts w:ascii="Goudy Old Style" w:hAnsi="Goudy Old Style" w:cstheme="majorBidi"/>
          <w:sz w:val="24"/>
          <w:szCs w:val="24"/>
          <w:lang w:val="en-ID"/>
        </w:rPr>
        <w:t xml:space="preserve"> secara konsisten</w:t>
      </w:r>
      <w:r w:rsidR="00891DFF">
        <w:rPr>
          <w:rFonts w:ascii="Goudy Old Style" w:hAnsi="Goudy Old Style" w:cstheme="majorBidi"/>
          <w:sz w:val="24"/>
          <w:szCs w:val="24"/>
          <w:lang w:val="en-ID"/>
        </w:rPr>
        <w:t xml:space="preserve">, </w:t>
      </w:r>
      <w:r w:rsidR="00796FE6">
        <w:rPr>
          <w:rFonts w:ascii="Goudy Old Style" w:hAnsi="Goudy Old Style" w:cstheme="majorBidi"/>
          <w:sz w:val="24"/>
          <w:szCs w:val="24"/>
          <w:lang w:val="en-ID"/>
        </w:rPr>
        <w:t xml:space="preserve">seluruh </w:t>
      </w:r>
      <w:r w:rsidR="001D2F02">
        <w:rPr>
          <w:rFonts w:ascii="Goudy Old Style" w:hAnsi="Goudy Old Style" w:cstheme="majorBidi"/>
          <w:sz w:val="24"/>
          <w:szCs w:val="24"/>
          <w:lang w:val="en-ID"/>
        </w:rPr>
        <w:t>civitas akademika</w:t>
      </w:r>
      <w:r w:rsidR="00796FE6">
        <w:rPr>
          <w:rFonts w:ascii="Goudy Old Style" w:hAnsi="Goudy Old Style" w:cstheme="majorBidi"/>
          <w:sz w:val="24"/>
          <w:szCs w:val="24"/>
          <w:lang w:val="en-ID"/>
        </w:rPr>
        <w:t xml:space="preserve"> dan mahasiswa</w:t>
      </w:r>
      <w:r w:rsidR="001D2F02">
        <w:rPr>
          <w:rFonts w:ascii="Goudy Old Style" w:hAnsi="Goudy Old Style" w:cstheme="majorBidi"/>
          <w:sz w:val="24"/>
          <w:szCs w:val="24"/>
          <w:lang w:val="en-ID"/>
        </w:rPr>
        <w:t xml:space="preserve"> </w:t>
      </w:r>
      <w:r w:rsidR="007B20F4">
        <w:rPr>
          <w:rFonts w:ascii="Goudy Old Style" w:hAnsi="Goudy Old Style" w:cstheme="majorBidi"/>
          <w:sz w:val="24"/>
          <w:szCs w:val="24"/>
          <w:lang w:val="en-ID"/>
        </w:rPr>
        <w:t xml:space="preserve">di lingkungan </w:t>
      </w:r>
      <w:r w:rsidR="001D2F02">
        <w:rPr>
          <w:rFonts w:ascii="Goudy Old Style" w:hAnsi="Goudy Old Style" w:cstheme="majorBidi"/>
          <w:sz w:val="24"/>
          <w:szCs w:val="24"/>
          <w:lang w:val="en-ID"/>
        </w:rPr>
        <w:t xml:space="preserve">UNIDA Gontor dapat </w:t>
      </w:r>
      <w:r w:rsidR="004E5884">
        <w:rPr>
          <w:rFonts w:ascii="Goudy Old Style" w:hAnsi="Goudy Old Style" w:cstheme="majorBidi"/>
          <w:sz w:val="24"/>
          <w:szCs w:val="24"/>
          <w:lang w:val="en-ID"/>
        </w:rPr>
        <w:t xml:space="preserve">terhindar dan </w:t>
      </w:r>
      <w:r w:rsidR="00D44572">
        <w:rPr>
          <w:rFonts w:ascii="Goudy Old Style" w:hAnsi="Goudy Old Style" w:cstheme="majorBidi"/>
          <w:sz w:val="24"/>
          <w:szCs w:val="24"/>
          <w:lang w:val="en-ID"/>
        </w:rPr>
        <w:t xml:space="preserve">berkatifitas </w:t>
      </w:r>
      <w:r w:rsidR="004E5884">
        <w:rPr>
          <w:rFonts w:ascii="Goudy Old Style" w:hAnsi="Goudy Old Style" w:cstheme="majorBidi"/>
          <w:sz w:val="24"/>
          <w:szCs w:val="24"/>
          <w:lang w:val="en-ID"/>
        </w:rPr>
        <w:t xml:space="preserve">normal </w:t>
      </w:r>
      <w:r w:rsidR="00D44572">
        <w:rPr>
          <w:rFonts w:ascii="Goudy Old Style" w:hAnsi="Goudy Old Style" w:cstheme="majorBidi"/>
          <w:sz w:val="24"/>
          <w:szCs w:val="24"/>
          <w:lang w:val="en-ID"/>
        </w:rPr>
        <w:t xml:space="preserve">meski </w:t>
      </w:r>
      <w:r w:rsidR="00BD36F0">
        <w:rPr>
          <w:rFonts w:ascii="Goudy Old Style" w:hAnsi="Goudy Old Style" w:cstheme="majorBidi"/>
          <w:sz w:val="24"/>
          <w:szCs w:val="24"/>
          <w:lang w:val="en-ID"/>
        </w:rPr>
        <w:t>di tengah</w:t>
      </w:r>
      <w:r w:rsidR="001D2F02">
        <w:rPr>
          <w:rFonts w:ascii="Goudy Old Style" w:hAnsi="Goudy Old Style" w:cstheme="majorBidi"/>
          <w:sz w:val="24"/>
          <w:szCs w:val="24"/>
          <w:lang w:val="en-ID"/>
        </w:rPr>
        <w:t xml:space="preserve"> </w:t>
      </w:r>
      <w:r w:rsidR="00D44572">
        <w:rPr>
          <w:rFonts w:ascii="Goudy Old Style" w:hAnsi="Goudy Old Style" w:cstheme="majorBidi"/>
          <w:sz w:val="24"/>
          <w:szCs w:val="24"/>
          <w:lang w:val="en-ID"/>
        </w:rPr>
        <w:t>bayang-bayang</w:t>
      </w:r>
      <w:r w:rsidR="00263ED7">
        <w:rPr>
          <w:rFonts w:ascii="Goudy Old Style" w:hAnsi="Goudy Old Style" w:cstheme="majorBidi"/>
          <w:sz w:val="24"/>
          <w:szCs w:val="24"/>
          <w:lang w:val="en-ID"/>
        </w:rPr>
        <w:t xml:space="preserve"> inveksi virus Covid-19</w:t>
      </w:r>
      <w:r w:rsidR="001D2F02">
        <w:rPr>
          <w:rFonts w:ascii="Goudy Old Style" w:hAnsi="Goudy Old Style" w:cstheme="majorBidi"/>
          <w:sz w:val="24"/>
          <w:szCs w:val="24"/>
          <w:lang w:val="en-ID"/>
        </w:rPr>
        <w:t>.</w:t>
      </w:r>
    </w:p>
    <w:p w:rsidR="00611CB1" w:rsidRPr="00611CB1" w:rsidRDefault="00611CB1" w:rsidP="00166680">
      <w:pPr>
        <w:spacing w:before="240" w:after="0"/>
        <w:jc w:val="both"/>
        <w:rPr>
          <w:rFonts w:ascii="Goudy Old Style" w:hAnsi="Goudy Old Style" w:cstheme="majorBidi"/>
          <w:sz w:val="24"/>
          <w:szCs w:val="24"/>
          <w:lang w:val="en-ID"/>
        </w:rPr>
      </w:pPr>
      <w:r w:rsidRPr="00611CB1">
        <w:rPr>
          <w:rFonts w:ascii="Goudy Old Style" w:hAnsi="Goudy Old Style" w:cstheme="majorBidi"/>
          <w:b/>
          <w:bCs/>
          <w:sz w:val="24"/>
          <w:szCs w:val="24"/>
          <w:lang w:val="en-ID"/>
        </w:rPr>
        <w:t>Kata kunci:</w:t>
      </w:r>
      <w:r>
        <w:rPr>
          <w:rFonts w:ascii="Goudy Old Style" w:hAnsi="Goudy Old Style" w:cstheme="majorBidi"/>
          <w:b/>
          <w:bCs/>
          <w:sz w:val="24"/>
          <w:szCs w:val="24"/>
          <w:lang w:val="en-ID"/>
        </w:rPr>
        <w:t xml:space="preserve"> </w:t>
      </w:r>
      <w:r>
        <w:rPr>
          <w:rFonts w:ascii="Goudy Old Style" w:hAnsi="Goudy Old Style" w:cstheme="majorBidi"/>
          <w:sz w:val="24"/>
          <w:szCs w:val="24"/>
          <w:lang w:val="en-ID"/>
        </w:rPr>
        <w:t xml:space="preserve">Agama dan Sains, </w:t>
      </w:r>
      <w:r w:rsidR="002D66F7">
        <w:rPr>
          <w:rFonts w:ascii="Goudy Old Style" w:hAnsi="Goudy Old Style" w:cstheme="majorBidi"/>
          <w:sz w:val="24"/>
          <w:szCs w:val="24"/>
          <w:lang w:val="en-ID"/>
        </w:rPr>
        <w:t>Covid-19, Islamisasi Ilmu</w:t>
      </w:r>
      <w:r w:rsidR="00267E63">
        <w:rPr>
          <w:rFonts w:ascii="Goudy Old Style" w:hAnsi="Goudy Old Style" w:cstheme="majorBidi"/>
          <w:sz w:val="24"/>
          <w:szCs w:val="24"/>
          <w:lang w:val="en-ID"/>
        </w:rPr>
        <w:t xml:space="preserve">, </w:t>
      </w:r>
      <w:r w:rsidR="00B47082">
        <w:rPr>
          <w:rFonts w:ascii="Goudy Old Style" w:hAnsi="Goudy Old Style" w:cstheme="majorBidi"/>
          <w:sz w:val="24"/>
          <w:szCs w:val="24"/>
          <w:lang w:val="en-ID"/>
        </w:rPr>
        <w:t xml:space="preserve">Islamic Worldview, </w:t>
      </w:r>
      <w:r w:rsidR="008B2AD5">
        <w:rPr>
          <w:rFonts w:ascii="Goudy Old Style" w:hAnsi="Goudy Old Style" w:cstheme="majorBidi"/>
          <w:sz w:val="24"/>
          <w:szCs w:val="24"/>
          <w:lang w:val="en-ID"/>
        </w:rPr>
        <w:t>UNIDA Gontor</w:t>
      </w:r>
    </w:p>
    <w:p w:rsidR="00547FE0" w:rsidRDefault="00547FE0" w:rsidP="00547FE0">
      <w:pPr>
        <w:spacing w:before="240" w:after="0"/>
        <w:jc w:val="both"/>
        <w:rPr>
          <w:rFonts w:ascii="Goudy Old Style" w:hAnsi="Goudy Old Style" w:cstheme="majorBidi"/>
          <w:b/>
          <w:bCs/>
          <w:sz w:val="24"/>
          <w:szCs w:val="24"/>
          <w:lang w:val="en-ID"/>
        </w:rPr>
      </w:pPr>
      <w:r w:rsidRPr="00C22C18">
        <w:rPr>
          <w:rFonts w:ascii="Goudy Old Style" w:hAnsi="Goudy Old Style" w:cstheme="majorBidi"/>
          <w:b/>
          <w:bCs/>
          <w:sz w:val="24"/>
          <w:szCs w:val="24"/>
          <w:lang w:val="en-ID"/>
        </w:rPr>
        <w:t>Pendahuluan</w:t>
      </w:r>
    </w:p>
    <w:p w:rsidR="00D12FB6" w:rsidRDefault="00D12FB6" w:rsidP="00E81A25">
      <w:pPr>
        <w:tabs>
          <w:tab w:val="left" w:pos="567"/>
        </w:tabs>
        <w:spacing w:after="0"/>
        <w:jc w:val="both"/>
        <w:rPr>
          <w:rFonts w:ascii="Goudy Old Style" w:hAnsi="Goudy Old Style" w:cstheme="majorBidi"/>
          <w:sz w:val="24"/>
          <w:szCs w:val="24"/>
          <w:lang w:val="en-ID"/>
        </w:rPr>
      </w:pPr>
      <w:r>
        <w:rPr>
          <w:rFonts w:ascii="Goudy Old Style" w:hAnsi="Goudy Old Style" w:cstheme="majorBidi"/>
          <w:b/>
          <w:bCs/>
          <w:sz w:val="24"/>
          <w:szCs w:val="24"/>
          <w:lang w:val="en-ID"/>
        </w:rPr>
        <w:tab/>
      </w:r>
      <w:r w:rsidR="00A14356">
        <w:rPr>
          <w:rFonts w:ascii="Goudy Old Style" w:hAnsi="Goudy Old Style" w:cstheme="majorBidi"/>
          <w:sz w:val="24"/>
          <w:szCs w:val="24"/>
          <w:lang w:val="en-ID"/>
        </w:rPr>
        <w:t xml:space="preserve">Akhir-akhir ini masyarakat dunia </w:t>
      </w:r>
      <w:r w:rsidR="00A14356">
        <w:rPr>
          <w:rFonts w:ascii="Goudy Old Style" w:hAnsi="Goudy Old Style" w:cstheme="majorBidi"/>
          <w:i/>
          <w:iCs/>
          <w:sz w:val="24"/>
          <w:szCs w:val="24"/>
          <w:lang w:val="en-ID"/>
        </w:rPr>
        <w:t xml:space="preserve">(global citizenship) </w:t>
      </w:r>
      <w:r w:rsidR="00A14356">
        <w:rPr>
          <w:rFonts w:ascii="Goudy Old Style" w:hAnsi="Goudy Old Style" w:cstheme="majorBidi"/>
          <w:sz w:val="24"/>
          <w:szCs w:val="24"/>
          <w:lang w:val="en-ID"/>
        </w:rPr>
        <w:t>tidak terkecuali bangsa Indonesia sendiri, tengah disibuk</w:t>
      </w:r>
      <w:r w:rsidR="00BC42B3">
        <w:rPr>
          <w:rFonts w:ascii="Goudy Old Style" w:hAnsi="Goudy Old Style" w:cstheme="majorBidi"/>
          <w:sz w:val="24"/>
          <w:szCs w:val="24"/>
          <w:lang w:val="en-ID"/>
        </w:rPr>
        <w:t>k</w:t>
      </w:r>
      <w:r w:rsidR="00A14356">
        <w:rPr>
          <w:rFonts w:ascii="Goudy Old Style" w:hAnsi="Goudy Old Style" w:cstheme="majorBidi"/>
          <w:sz w:val="24"/>
          <w:szCs w:val="24"/>
          <w:lang w:val="en-ID"/>
        </w:rPr>
        <w:t xml:space="preserve">an oleh persoalan wabah </w:t>
      </w:r>
      <w:r w:rsidR="00A14356">
        <w:rPr>
          <w:rFonts w:ascii="Goudy Old Style" w:hAnsi="Goudy Old Style" w:cstheme="majorBidi"/>
          <w:i/>
          <w:iCs/>
          <w:sz w:val="24"/>
          <w:szCs w:val="24"/>
          <w:lang w:val="en-ID"/>
        </w:rPr>
        <w:t>Coronavirus D</w:t>
      </w:r>
      <w:r w:rsidR="00A14356" w:rsidRPr="00A14356">
        <w:rPr>
          <w:rFonts w:ascii="Goudy Old Style" w:hAnsi="Goudy Old Style" w:cstheme="majorBidi"/>
          <w:i/>
          <w:iCs/>
          <w:sz w:val="24"/>
          <w:szCs w:val="24"/>
          <w:lang w:val="en-ID"/>
        </w:rPr>
        <w:t xml:space="preserve">isease </w:t>
      </w:r>
      <w:r w:rsidR="00A14356" w:rsidRPr="00A14356">
        <w:rPr>
          <w:rFonts w:ascii="Goudy Old Style" w:hAnsi="Goudy Old Style" w:cstheme="majorBidi"/>
          <w:sz w:val="24"/>
          <w:szCs w:val="24"/>
          <w:lang w:val="en-ID"/>
        </w:rPr>
        <w:t>(Covid-19)</w:t>
      </w:r>
      <w:r w:rsidR="00EE58F1">
        <w:rPr>
          <w:rStyle w:val="FootnoteReference"/>
          <w:rFonts w:ascii="Goudy Old Style" w:hAnsi="Goudy Old Style" w:cstheme="majorBidi"/>
          <w:sz w:val="24"/>
          <w:szCs w:val="24"/>
          <w:lang w:val="en-ID"/>
        </w:rPr>
        <w:footnoteReference w:id="1"/>
      </w:r>
      <w:r w:rsidR="00A14356">
        <w:rPr>
          <w:rFonts w:ascii="Goudy Old Style" w:hAnsi="Goudy Old Style" w:cstheme="majorBidi"/>
          <w:sz w:val="24"/>
          <w:szCs w:val="24"/>
          <w:lang w:val="en-ID"/>
        </w:rPr>
        <w:t xml:space="preserve"> yang mematikan.</w:t>
      </w:r>
      <w:r w:rsidR="00616F24">
        <w:rPr>
          <w:rStyle w:val="FootnoteReference"/>
          <w:rFonts w:ascii="Goudy Old Style" w:hAnsi="Goudy Old Style" w:cstheme="majorBidi"/>
          <w:sz w:val="24"/>
          <w:szCs w:val="24"/>
          <w:lang w:val="en-ID"/>
        </w:rPr>
        <w:footnoteReference w:id="2"/>
      </w:r>
      <w:r w:rsidR="00A14356">
        <w:rPr>
          <w:rFonts w:ascii="Goudy Old Style" w:hAnsi="Goudy Old Style" w:cstheme="majorBidi"/>
          <w:sz w:val="24"/>
          <w:szCs w:val="24"/>
          <w:lang w:val="en-ID"/>
        </w:rPr>
        <w:t xml:space="preserve"> </w:t>
      </w:r>
      <w:r w:rsidR="00C77E97">
        <w:rPr>
          <w:rFonts w:ascii="Goudy Old Style" w:hAnsi="Goudy Old Style" w:cstheme="majorBidi"/>
          <w:sz w:val="24"/>
          <w:szCs w:val="24"/>
          <w:lang w:val="en-ID"/>
        </w:rPr>
        <w:t xml:space="preserve">Di satu </w:t>
      </w:r>
      <w:r w:rsidR="00C77E97">
        <w:rPr>
          <w:rFonts w:ascii="Goudy Old Style" w:hAnsi="Goudy Old Style" w:cstheme="majorBidi"/>
          <w:sz w:val="24"/>
          <w:szCs w:val="24"/>
          <w:lang w:val="en-ID"/>
        </w:rPr>
        <w:lastRenderedPageBreak/>
        <w:t xml:space="preserve">sisi, </w:t>
      </w:r>
      <w:r w:rsidR="00EE58F1">
        <w:rPr>
          <w:rFonts w:ascii="Goudy Old Style" w:hAnsi="Goudy Old Style" w:cstheme="majorBidi"/>
          <w:sz w:val="24"/>
          <w:szCs w:val="24"/>
          <w:lang w:val="en-ID"/>
        </w:rPr>
        <w:t>P</w:t>
      </w:r>
      <w:r w:rsidR="00557F5F">
        <w:rPr>
          <w:rFonts w:ascii="Goudy Old Style" w:hAnsi="Goudy Old Style" w:cstheme="majorBidi"/>
          <w:sz w:val="24"/>
          <w:szCs w:val="24"/>
          <w:lang w:val="en-ID"/>
        </w:rPr>
        <w:t xml:space="preserve">emerintah </w:t>
      </w:r>
      <w:r w:rsidR="00EE58F1">
        <w:rPr>
          <w:rFonts w:ascii="Goudy Old Style" w:hAnsi="Goudy Old Style" w:cstheme="majorBidi"/>
          <w:sz w:val="24"/>
          <w:szCs w:val="24"/>
          <w:lang w:val="en-ID"/>
        </w:rPr>
        <w:t xml:space="preserve">Republik Indonesia </w:t>
      </w:r>
      <w:r w:rsidR="00557F5F">
        <w:rPr>
          <w:rFonts w:ascii="Goudy Old Style" w:hAnsi="Goudy Old Style" w:cstheme="majorBidi"/>
          <w:sz w:val="24"/>
          <w:szCs w:val="24"/>
          <w:lang w:val="en-ID"/>
        </w:rPr>
        <w:t xml:space="preserve">menerapkan aturan </w:t>
      </w:r>
      <w:r w:rsidR="00153EF8" w:rsidRPr="00153EF8">
        <w:rPr>
          <w:rFonts w:ascii="Goudy Old Style" w:hAnsi="Goudy Old Style" w:cstheme="majorBidi"/>
          <w:i/>
          <w:iCs/>
          <w:sz w:val="24"/>
          <w:szCs w:val="24"/>
          <w:lang w:val="en-ID"/>
        </w:rPr>
        <w:t>Pembatasan Sosial Berskala Besar</w:t>
      </w:r>
      <w:r w:rsidR="00153EF8">
        <w:rPr>
          <w:rFonts w:ascii="Goudy Old Style" w:hAnsi="Goudy Old Style" w:cstheme="majorBidi"/>
          <w:sz w:val="24"/>
          <w:szCs w:val="24"/>
          <w:lang w:val="en-ID"/>
        </w:rPr>
        <w:t xml:space="preserve"> (</w:t>
      </w:r>
      <w:r w:rsidR="00557F5F">
        <w:rPr>
          <w:rFonts w:ascii="Goudy Old Style" w:hAnsi="Goudy Old Style" w:cstheme="majorBidi"/>
          <w:sz w:val="24"/>
          <w:szCs w:val="24"/>
          <w:lang w:val="en-ID"/>
        </w:rPr>
        <w:t>PSBB</w:t>
      </w:r>
      <w:r w:rsidR="005A313D">
        <w:rPr>
          <w:rFonts w:ascii="Goudy Old Style" w:hAnsi="Goudy Old Style" w:cstheme="majorBidi"/>
          <w:sz w:val="24"/>
          <w:szCs w:val="24"/>
          <w:lang w:val="en-ID"/>
        </w:rPr>
        <w:t>)</w:t>
      </w:r>
      <w:r w:rsidR="006A38C9">
        <w:rPr>
          <w:rStyle w:val="FootnoteReference"/>
          <w:rFonts w:ascii="Goudy Old Style" w:hAnsi="Goudy Old Style" w:cstheme="majorBidi"/>
          <w:sz w:val="24"/>
          <w:szCs w:val="24"/>
          <w:lang w:val="en-ID"/>
        </w:rPr>
        <w:footnoteReference w:id="3"/>
      </w:r>
      <w:r w:rsidR="005A313D">
        <w:rPr>
          <w:rFonts w:ascii="Goudy Old Style" w:hAnsi="Goudy Old Style" w:cstheme="majorBidi"/>
          <w:sz w:val="24"/>
          <w:szCs w:val="24"/>
          <w:lang w:val="en-ID"/>
        </w:rPr>
        <w:t xml:space="preserve"> </w:t>
      </w:r>
      <w:r w:rsidR="001C517B">
        <w:rPr>
          <w:rFonts w:ascii="Goudy Old Style" w:hAnsi="Goudy Old Style" w:cstheme="majorBidi"/>
          <w:sz w:val="24"/>
          <w:szCs w:val="24"/>
          <w:lang w:val="en-ID"/>
        </w:rPr>
        <w:t xml:space="preserve">baik </w:t>
      </w:r>
      <w:r w:rsidR="005A313D">
        <w:rPr>
          <w:rFonts w:ascii="Goudy Old Style" w:hAnsi="Goudy Old Style" w:cstheme="majorBidi"/>
          <w:sz w:val="24"/>
          <w:szCs w:val="24"/>
          <w:lang w:val="en-ID"/>
        </w:rPr>
        <w:t>dalam</w:t>
      </w:r>
      <w:r w:rsidR="001B3DFD">
        <w:rPr>
          <w:rFonts w:ascii="Goudy Old Style" w:hAnsi="Goudy Old Style" w:cstheme="majorBidi"/>
          <w:sz w:val="24"/>
          <w:szCs w:val="24"/>
          <w:lang w:val="en-ID"/>
        </w:rPr>
        <w:t xml:space="preserve"> bentuk </w:t>
      </w:r>
      <w:r w:rsidR="00DA2BA6">
        <w:rPr>
          <w:rFonts w:ascii="Goudy Old Style" w:hAnsi="Goudy Old Style" w:cstheme="majorBidi"/>
          <w:i/>
          <w:iCs/>
          <w:sz w:val="24"/>
          <w:szCs w:val="24"/>
          <w:lang w:val="en-ID"/>
        </w:rPr>
        <w:t>Stay at H</w:t>
      </w:r>
      <w:r w:rsidR="001B3DFD">
        <w:rPr>
          <w:rFonts w:ascii="Goudy Old Style" w:hAnsi="Goudy Old Style" w:cstheme="majorBidi"/>
          <w:i/>
          <w:iCs/>
          <w:sz w:val="24"/>
          <w:szCs w:val="24"/>
          <w:lang w:val="en-ID"/>
        </w:rPr>
        <w:t>ome</w:t>
      </w:r>
      <w:r w:rsidR="001B3DFD">
        <w:rPr>
          <w:rFonts w:ascii="Goudy Old Style" w:hAnsi="Goudy Old Style" w:cstheme="majorBidi"/>
          <w:sz w:val="24"/>
          <w:szCs w:val="24"/>
          <w:lang w:val="en-ID"/>
        </w:rPr>
        <w:t xml:space="preserve">, </w:t>
      </w:r>
      <w:r w:rsidR="00DA2BA6">
        <w:rPr>
          <w:rFonts w:ascii="Goudy Old Style" w:hAnsi="Goudy Old Style" w:cstheme="majorBidi"/>
          <w:i/>
          <w:iCs/>
          <w:sz w:val="24"/>
          <w:szCs w:val="24"/>
          <w:lang w:val="en-ID"/>
        </w:rPr>
        <w:t>Work at H</w:t>
      </w:r>
      <w:r w:rsidR="001B3DFD">
        <w:rPr>
          <w:rFonts w:ascii="Goudy Old Style" w:hAnsi="Goudy Old Style" w:cstheme="majorBidi"/>
          <w:i/>
          <w:iCs/>
          <w:sz w:val="24"/>
          <w:szCs w:val="24"/>
          <w:lang w:val="en-ID"/>
        </w:rPr>
        <w:t>ome</w:t>
      </w:r>
      <w:r w:rsidR="001B3DFD">
        <w:rPr>
          <w:rFonts w:ascii="Goudy Old Style" w:hAnsi="Goudy Old Style" w:cstheme="majorBidi"/>
          <w:sz w:val="24"/>
          <w:szCs w:val="24"/>
          <w:lang w:val="en-ID"/>
        </w:rPr>
        <w:t xml:space="preserve">, </w:t>
      </w:r>
      <w:r w:rsidR="00DA2BA6">
        <w:rPr>
          <w:rFonts w:ascii="Goudy Old Style" w:hAnsi="Goudy Old Style" w:cstheme="majorBidi"/>
          <w:i/>
          <w:iCs/>
          <w:sz w:val="24"/>
          <w:szCs w:val="24"/>
          <w:lang w:val="en-ID"/>
        </w:rPr>
        <w:t>Pray at H</w:t>
      </w:r>
      <w:r w:rsidR="001B3DFD">
        <w:rPr>
          <w:rFonts w:ascii="Goudy Old Style" w:hAnsi="Goudy Old Style" w:cstheme="majorBidi"/>
          <w:i/>
          <w:iCs/>
          <w:sz w:val="24"/>
          <w:szCs w:val="24"/>
          <w:lang w:val="en-ID"/>
        </w:rPr>
        <w:t>ome</w:t>
      </w:r>
      <w:r w:rsidR="001B3DFD">
        <w:rPr>
          <w:rFonts w:ascii="Goudy Old Style" w:hAnsi="Goudy Old Style" w:cstheme="majorBidi"/>
          <w:sz w:val="24"/>
          <w:szCs w:val="24"/>
          <w:lang w:val="en-ID"/>
        </w:rPr>
        <w:t xml:space="preserve">, </w:t>
      </w:r>
      <w:r w:rsidR="00DA2BA6">
        <w:rPr>
          <w:rFonts w:ascii="Goudy Old Style" w:hAnsi="Goudy Old Style" w:cstheme="majorBidi"/>
          <w:i/>
          <w:iCs/>
          <w:sz w:val="24"/>
          <w:szCs w:val="24"/>
          <w:lang w:val="en-ID"/>
        </w:rPr>
        <w:t>Study at H</w:t>
      </w:r>
      <w:r w:rsidR="001B3DFD">
        <w:rPr>
          <w:rFonts w:ascii="Goudy Old Style" w:hAnsi="Goudy Old Style" w:cstheme="majorBidi"/>
          <w:i/>
          <w:iCs/>
          <w:sz w:val="24"/>
          <w:szCs w:val="24"/>
          <w:lang w:val="en-ID"/>
        </w:rPr>
        <w:t>ome</w:t>
      </w:r>
      <w:r w:rsidR="00153EF8">
        <w:rPr>
          <w:rFonts w:ascii="Goudy Old Style" w:hAnsi="Goudy Old Style" w:cstheme="majorBidi"/>
          <w:i/>
          <w:iCs/>
          <w:sz w:val="24"/>
          <w:szCs w:val="24"/>
          <w:lang w:val="en-ID"/>
        </w:rPr>
        <w:t xml:space="preserve"> </w:t>
      </w:r>
      <w:r w:rsidR="00153EF8">
        <w:rPr>
          <w:rFonts w:ascii="Goudy Old Style" w:hAnsi="Goudy Old Style" w:cstheme="majorBidi"/>
          <w:sz w:val="24"/>
          <w:szCs w:val="24"/>
          <w:lang w:val="en-ID"/>
        </w:rPr>
        <w:t>atau di sebut Pembelajaran Jarak Jauh (PJJ)</w:t>
      </w:r>
      <w:r w:rsidR="00E31749">
        <w:rPr>
          <w:rFonts w:ascii="Goudy Old Style" w:hAnsi="Goudy Old Style" w:cstheme="majorBidi"/>
          <w:sz w:val="24"/>
          <w:szCs w:val="24"/>
          <w:lang w:val="en-ID"/>
        </w:rPr>
        <w:t xml:space="preserve"> dan </w:t>
      </w:r>
      <w:r w:rsidR="00E31749">
        <w:rPr>
          <w:rFonts w:ascii="Goudy Old Style" w:hAnsi="Goudy Old Style" w:cstheme="majorBidi"/>
          <w:i/>
          <w:iCs/>
          <w:sz w:val="24"/>
          <w:szCs w:val="24"/>
          <w:lang w:val="en-ID"/>
        </w:rPr>
        <w:t>Learning from Home</w:t>
      </w:r>
      <w:r w:rsidR="00153EF8">
        <w:rPr>
          <w:rFonts w:ascii="Goudy Old Style" w:hAnsi="Goudy Old Style" w:cstheme="majorBidi"/>
          <w:i/>
          <w:iCs/>
          <w:sz w:val="24"/>
          <w:szCs w:val="24"/>
          <w:lang w:val="en-ID"/>
        </w:rPr>
        <w:t>,</w:t>
      </w:r>
      <w:r w:rsidR="005A313D">
        <w:rPr>
          <w:rFonts w:ascii="Goudy Old Style" w:hAnsi="Goudy Old Style" w:cstheme="majorBidi"/>
          <w:sz w:val="24"/>
          <w:szCs w:val="24"/>
          <w:lang w:val="en-ID"/>
        </w:rPr>
        <w:t xml:space="preserve"> hingga aturan</w:t>
      </w:r>
      <w:r w:rsidR="00153EF8">
        <w:rPr>
          <w:rFonts w:ascii="Goudy Old Style" w:hAnsi="Goudy Old Style" w:cstheme="majorBidi"/>
          <w:sz w:val="24"/>
          <w:szCs w:val="24"/>
          <w:lang w:val="en-ID"/>
        </w:rPr>
        <w:t xml:space="preserve"> mencuci tangan dengan benar, menggunakan masker, cara bersin atau batuk yang benar, menjaga daya tahan atau im</w:t>
      </w:r>
      <w:r w:rsidR="001B7206">
        <w:rPr>
          <w:rFonts w:ascii="Goudy Old Style" w:hAnsi="Goudy Old Style" w:cstheme="majorBidi"/>
          <w:sz w:val="24"/>
          <w:szCs w:val="24"/>
          <w:lang w:val="en-ID"/>
        </w:rPr>
        <w:t xml:space="preserve">unitas tubuh termasuk </w:t>
      </w:r>
      <w:r w:rsidR="00AC67CB">
        <w:rPr>
          <w:rFonts w:ascii="Goudy Old Style" w:hAnsi="Goudy Old Style" w:cstheme="majorBidi"/>
          <w:sz w:val="24"/>
          <w:szCs w:val="24"/>
          <w:lang w:val="en-ID"/>
        </w:rPr>
        <w:t xml:space="preserve">melakukan </w:t>
      </w:r>
      <w:r w:rsidR="001B7206" w:rsidRPr="00AC67CB">
        <w:rPr>
          <w:rFonts w:ascii="Goudy Old Style" w:hAnsi="Goudy Old Style" w:cstheme="majorBidi"/>
          <w:i/>
          <w:iCs/>
          <w:sz w:val="24"/>
          <w:szCs w:val="24"/>
          <w:lang w:val="en-ID"/>
        </w:rPr>
        <w:t>Rapid Tes</w:t>
      </w:r>
      <w:r w:rsidR="00D34C0D" w:rsidRPr="00AC67CB">
        <w:rPr>
          <w:rFonts w:ascii="Goudy Old Style" w:hAnsi="Goudy Old Style" w:cstheme="majorBidi"/>
          <w:i/>
          <w:iCs/>
          <w:sz w:val="24"/>
          <w:szCs w:val="24"/>
          <w:lang w:val="en-ID"/>
        </w:rPr>
        <w:t>t</w:t>
      </w:r>
      <w:r w:rsidR="001B7206">
        <w:rPr>
          <w:rFonts w:ascii="Goudy Old Style" w:hAnsi="Goudy Old Style" w:cstheme="majorBidi"/>
          <w:sz w:val="24"/>
          <w:szCs w:val="24"/>
          <w:lang w:val="en-ID"/>
        </w:rPr>
        <w:t xml:space="preserve">, </w:t>
      </w:r>
      <w:r w:rsidR="001B7206" w:rsidRPr="00AC67CB">
        <w:rPr>
          <w:rFonts w:ascii="Goudy Old Style" w:hAnsi="Goudy Old Style" w:cstheme="majorBidi"/>
          <w:i/>
          <w:iCs/>
          <w:sz w:val="24"/>
          <w:szCs w:val="24"/>
          <w:lang w:val="en-ID"/>
        </w:rPr>
        <w:t>Swab</w:t>
      </w:r>
      <w:r w:rsidR="00D34C0D" w:rsidRPr="00AC67CB">
        <w:rPr>
          <w:rFonts w:ascii="Goudy Old Style" w:hAnsi="Goudy Old Style" w:cstheme="majorBidi"/>
          <w:i/>
          <w:iCs/>
          <w:sz w:val="24"/>
          <w:szCs w:val="24"/>
          <w:lang w:val="en-ID"/>
        </w:rPr>
        <w:t xml:space="preserve"> Test</w:t>
      </w:r>
      <w:r w:rsidR="001B7206">
        <w:rPr>
          <w:rFonts w:ascii="Goudy Old Style" w:hAnsi="Goudy Old Style" w:cstheme="majorBidi"/>
          <w:sz w:val="24"/>
          <w:szCs w:val="24"/>
          <w:lang w:val="en-ID"/>
        </w:rPr>
        <w:t xml:space="preserve">, </w:t>
      </w:r>
      <w:r w:rsidR="001B7206" w:rsidRPr="00153DE0">
        <w:rPr>
          <w:rFonts w:ascii="Goudy Old Style" w:hAnsi="Goudy Old Style" w:cstheme="majorBidi"/>
          <w:i/>
          <w:iCs/>
          <w:sz w:val="24"/>
          <w:szCs w:val="24"/>
          <w:lang w:val="en-ID"/>
        </w:rPr>
        <w:t>Polymerase Chain Reaction</w:t>
      </w:r>
      <w:r w:rsidR="004B1381">
        <w:rPr>
          <w:rFonts w:ascii="Goudy Old Style" w:hAnsi="Goudy Old Style" w:cstheme="majorBidi"/>
          <w:sz w:val="24"/>
          <w:szCs w:val="24"/>
          <w:lang w:val="en-ID"/>
        </w:rPr>
        <w:t xml:space="preserve"> (PCR), </w:t>
      </w:r>
      <w:r w:rsidR="00EE58F1">
        <w:rPr>
          <w:rFonts w:ascii="Goudy Old Style" w:hAnsi="Goudy Old Style" w:cstheme="majorBidi"/>
          <w:sz w:val="24"/>
          <w:szCs w:val="24"/>
          <w:lang w:val="en-ID"/>
        </w:rPr>
        <w:t xml:space="preserve">dan menyusul </w:t>
      </w:r>
      <w:r w:rsidR="001B7206">
        <w:rPr>
          <w:rFonts w:ascii="Goudy Old Style" w:hAnsi="Goudy Old Style" w:cstheme="majorBidi"/>
          <w:sz w:val="24"/>
          <w:szCs w:val="24"/>
          <w:lang w:val="en-ID"/>
        </w:rPr>
        <w:t>Vaksin</w:t>
      </w:r>
      <w:r w:rsidR="004B1381">
        <w:rPr>
          <w:rFonts w:ascii="Goudy Old Style" w:hAnsi="Goudy Old Style" w:cstheme="majorBidi"/>
          <w:sz w:val="24"/>
          <w:szCs w:val="24"/>
          <w:lang w:val="en-ID"/>
        </w:rPr>
        <w:t>asi</w:t>
      </w:r>
      <w:r w:rsidR="00A17EDD">
        <w:rPr>
          <w:rFonts w:ascii="Goudy Old Style" w:hAnsi="Goudy Old Style" w:cstheme="majorBidi"/>
          <w:sz w:val="24"/>
          <w:szCs w:val="24"/>
          <w:lang w:val="en-ID"/>
        </w:rPr>
        <w:t xml:space="preserve"> (Dosis 1, Dosis 2, dan Dosis 3)</w:t>
      </w:r>
      <w:r w:rsidR="00EE58F1">
        <w:rPr>
          <w:rFonts w:ascii="Goudy Old Style" w:hAnsi="Goudy Old Style" w:cstheme="majorBidi"/>
          <w:sz w:val="24"/>
          <w:szCs w:val="24"/>
          <w:lang w:val="en-ID"/>
        </w:rPr>
        <w:t xml:space="preserve"> </w:t>
      </w:r>
      <w:r w:rsidR="00C77E97">
        <w:rPr>
          <w:rFonts w:ascii="Goudy Old Style" w:hAnsi="Goudy Old Style" w:cstheme="majorBidi"/>
          <w:sz w:val="24"/>
          <w:szCs w:val="24"/>
          <w:lang w:val="en-ID"/>
        </w:rPr>
        <w:t>untuk memutus mata rantai penyebaran Covid-19 di kalangan masyarakat</w:t>
      </w:r>
      <w:r w:rsidR="006B232E">
        <w:rPr>
          <w:rFonts w:ascii="Goudy Old Style" w:hAnsi="Goudy Old Style" w:cstheme="majorBidi"/>
          <w:sz w:val="24"/>
          <w:szCs w:val="24"/>
          <w:lang w:val="en-ID"/>
        </w:rPr>
        <w:t xml:space="preserve"> luas</w:t>
      </w:r>
      <w:r w:rsidR="000F381B">
        <w:rPr>
          <w:rFonts w:ascii="Goudy Old Style" w:hAnsi="Goudy Old Style" w:cstheme="majorBidi"/>
          <w:sz w:val="24"/>
          <w:szCs w:val="24"/>
          <w:lang w:val="en-ID"/>
        </w:rPr>
        <w:t xml:space="preserve">. Sementara </w:t>
      </w:r>
      <w:r w:rsidR="00557F5F">
        <w:rPr>
          <w:rFonts w:ascii="Goudy Old Style" w:hAnsi="Goudy Old Style" w:cstheme="majorBidi"/>
          <w:sz w:val="24"/>
          <w:szCs w:val="24"/>
          <w:lang w:val="en-ID"/>
        </w:rPr>
        <w:t>di</w:t>
      </w:r>
      <w:r w:rsidR="00DA2BA6">
        <w:rPr>
          <w:rFonts w:ascii="Goudy Old Style" w:hAnsi="Goudy Old Style" w:cstheme="majorBidi"/>
          <w:sz w:val="24"/>
          <w:szCs w:val="24"/>
          <w:lang w:val="en-ID"/>
        </w:rPr>
        <w:t xml:space="preserve"> </w:t>
      </w:r>
      <w:r w:rsidR="000F381B">
        <w:rPr>
          <w:rFonts w:ascii="Goudy Old Style" w:hAnsi="Goudy Old Style" w:cstheme="majorBidi"/>
          <w:sz w:val="24"/>
          <w:szCs w:val="24"/>
          <w:lang w:val="en-ID"/>
        </w:rPr>
        <w:t xml:space="preserve">sisi </w:t>
      </w:r>
      <w:r w:rsidR="00557F5F">
        <w:rPr>
          <w:rFonts w:ascii="Goudy Old Style" w:hAnsi="Goudy Old Style" w:cstheme="majorBidi"/>
          <w:sz w:val="24"/>
          <w:szCs w:val="24"/>
          <w:lang w:val="en-ID"/>
        </w:rPr>
        <w:t xml:space="preserve">lain, </w:t>
      </w:r>
      <w:r w:rsidR="00C03838">
        <w:rPr>
          <w:rFonts w:ascii="Goudy Old Style" w:hAnsi="Goudy Old Style" w:cstheme="majorBidi"/>
          <w:sz w:val="24"/>
          <w:szCs w:val="24"/>
          <w:lang w:val="en-ID"/>
        </w:rPr>
        <w:t>tata aturan</w:t>
      </w:r>
      <w:r w:rsidR="00557F5F">
        <w:rPr>
          <w:rFonts w:ascii="Goudy Old Style" w:hAnsi="Goudy Old Style" w:cstheme="majorBidi"/>
          <w:sz w:val="24"/>
          <w:szCs w:val="24"/>
          <w:lang w:val="en-ID"/>
        </w:rPr>
        <w:t xml:space="preserve"> tersebut </w:t>
      </w:r>
      <w:r w:rsidR="00C03838">
        <w:rPr>
          <w:rFonts w:ascii="Goudy Old Style" w:hAnsi="Goudy Old Style" w:cstheme="majorBidi"/>
          <w:sz w:val="24"/>
          <w:szCs w:val="24"/>
          <w:lang w:val="en-ID"/>
        </w:rPr>
        <w:t>ya</w:t>
      </w:r>
      <w:r w:rsidR="000F381B">
        <w:rPr>
          <w:rFonts w:ascii="Goudy Old Style" w:hAnsi="Goudy Old Style" w:cstheme="majorBidi"/>
          <w:sz w:val="24"/>
          <w:szCs w:val="24"/>
          <w:lang w:val="en-ID"/>
        </w:rPr>
        <w:t>ng lahir dari rahim ilmu penget</w:t>
      </w:r>
      <w:r w:rsidR="00153DE0">
        <w:rPr>
          <w:rFonts w:ascii="Goudy Old Style" w:hAnsi="Goudy Old Style" w:cstheme="majorBidi"/>
          <w:sz w:val="24"/>
          <w:szCs w:val="24"/>
          <w:lang w:val="en-ID"/>
        </w:rPr>
        <w:t>a</w:t>
      </w:r>
      <w:r w:rsidR="00C03838">
        <w:rPr>
          <w:rFonts w:ascii="Goudy Old Style" w:hAnsi="Goudy Old Style" w:cstheme="majorBidi"/>
          <w:sz w:val="24"/>
          <w:szCs w:val="24"/>
          <w:lang w:val="en-ID"/>
        </w:rPr>
        <w:t>huan</w:t>
      </w:r>
      <w:r w:rsidR="009A665D">
        <w:rPr>
          <w:rFonts w:ascii="Goudy Old Style" w:hAnsi="Goudy Old Style" w:cstheme="majorBidi"/>
          <w:sz w:val="24"/>
          <w:szCs w:val="24"/>
          <w:lang w:val="en-ID"/>
        </w:rPr>
        <w:t xml:space="preserve"> </w:t>
      </w:r>
      <w:r w:rsidR="009F58D6">
        <w:rPr>
          <w:rFonts w:ascii="Goudy Old Style" w:hAnsi="Goudy Old Style" w:cstheme="majorBidi"/>
          <w:sz w:val="24"/>
          <w:szCs w:val="24"/>
          <w:lang w:val="en-ID"/>
        </w:rPr>
        <w:t>seperti</w:t>
      </w:r>
      <w:r w:rsidR="00C03838">
        <w:rPr>
          <w:rFonts w:ascii="Goudy Old Style" w:hAnsi="Goudy Old Style" w:cstheme="majorBidi"/>
          <w:sz w:val="24"/>
          <w:szCs w:val="24"/>
          <w:lang w:val="en-ID"/>
        </w:rPr>
        <w:t xml:space="preserve"> </w:t>
      </w:r>
      <w:r w:rsidR="00B879C9">
        <w:rPr>
          <w:rFonts w:ascii="Goudy Old Style" w:hAnsi="Goudy Old Style" w:cstheme="majorBidi"/>
          <w:sz w:val="24"/>
          <w:szCs w:val="24"/>
          <w:lang w:val="en-ID"/>
        </w:rPr>
        <w:t xml:space="preserve">Ilmu Kesehatan, Kedokteran, </w:t>
      </w:r>
      <w:r w:rsidR="009F58D6">
        <w:rPr>
          <w:rFonts w:ascii="Goudy Old Style" w:hAnsi="Goudy Old Style" w:cstheme="majorBidi"/>
          <w:sz w:val="24"/>
          <w:szCs w:val="24"/>
          <w:lang w:val="en-ID"/>
        </w:rPr>
        <w:t>Farmasi,</w:t>
      </w:r>
      <w:r w:rsidR="0087746F">
        <w:rPr>
          <w:rFonts w:ascii="Goudy Old Style" w:hAnsi="Goudy Old Style" w:cstheme="majorBidi"/>
          <w:sz w:val="24"/>
          <w:szCs w:val="24"/>
          <w:lang w:val="en-ID"/>
        </w:rPr>
        <w:t xml:space="preserve"> Epidemologi,</w:t>
      </w:r>
      <w:r w:rsidR="009F58D6">
        <w:rPr>
          <w:rFonts w:ascii="Goudy Old Style" w:hAnsi="Goudy Old Style" w:cstheme="majorBidi"/>
          <w:sz w:val="24"/>
          <w:szCs w:val="24"/>
          <w:lang w:val="en-ID"/>
        </w:rPr>
        <w:t xml:space="preserve"> dan Ilmu Sosial-Budaya</w:t>
      </w:r>
      <w:r w:rsidR="00B879C9">
        <w:rPr>
          <w:rFonts w:ascii="Goudy Old Style" w:hAnsi="Goudy Old Style" w:cstheme="majorBidi"/>
          <w:sz w:val="24"/>
          <w:szCs w:val="24"/>
          <w:lang w:val="en-ID"/>
        </w:rPr>
        <w:t xml:space="preserve"> </w:t>
      </w:r>
      <w:r w:rsidR="007426B4">
        <w:rPr>
          <w:rFonts w:ascii="Goudy Old Style" w:hAnsi="Goudy Old Style" w:cstheme="majorBidi"/>
          <w:sz w:val="24"/>
          <w:szCs w:val="24"/>
          <w:lang w:val="en-ID"/>
        </w:rPr>
        <w:t xml:space="preserve">ada yang </w:t>
      </w:r>
      <w:r w:rsidR="00FC43B7">
        <w:rPr>
          <w:rFonts w:ascii="Goudy Old Style" w:hAnsi="Goudy Old Style" w:cstheme="majorBidi"/>
          <w:sz w:val="24"/>
          <w:szCs w:val="24"/>
          <w:lang w:val="en-ID"/>
        </w:rPr>
        <w:t>kontra</w:t>
      </w:r>
      <w:r w:rsidR="007426B4">
        <w:rPr>
          <w:rFonts w:ascii="Goudy Old Style" w:hAnsi="Goudy Old Style" w:cstheme="majorBidi"/>
          <w:sz w:val="24"/>
          <w:szCs w:val="24"/>
          <w:lang w:val="en-ID"/>
        </w:rPr>
        <w:t xml:space="preserve"> produktif </w:t>
      </w:r>
      <w:r w:rsidR="00E72161">
        <w:rPr>
          <w:rFonts w:ascii="Goudy Old Style" w:hAnsi="Goudy Old Style" w:cstheme="majorBidi"/>
          <w:i/>
          <w:iCs/>
          <w:sz w:val="24"/>
          <w:szCs w:val="24"/>
          <w:lang w:val="en-ID"/>
        </w:rPr>
        <w:t xml:space="preserve">(counter productive) </w:t>
      </w:r>
      <w:r w:rsidR="00557F5F">
        <w:rPr>
          <w:rFonts w:ascii="Goudy Old Style" w:hAnsi="Goudy Old Style" w:cstheme="majorBidi"/>
          <w:sz w:val="24"/>
          <w:szCs w:val="24"/>
          <w:lang w:val="en-ID"/>
        </w:rPr>
        <w:t xml:space="preserve">dengan </w:t>
      </w:r>
      <w:r w:rsidR="00D405E8">
        <w:rPr>
          <w:rFonts w:ascii="Goudy Old Style" w:hAnsi="Goudy Old Style" w:cstheme="majorBidi"/>
          <w:sz w:val="24"/>
          <w:szCs w:val="24"/>
          <w:lang w:val="en-ID"/>
        </w:rPr>
        <w:t xml:space="preserve">basis </w:t>
      </w:r>
      <w:r w:rsidR="008868BA">
        <w:rPr>
          <w:rFonts w:ascii="Goudy Old Style" w:hAnsi="Goudy Old Style" w:cstheme="majorBidi"/>
          <w:sz w:val="24"/>
          <w:szCs w:val="24"/>
          <w:lang w:val="en-ID"/>
        </w:rPr>
        <w:t xml:space="preserve">ajaran, </w:t>
      </w:r>
      <w:r w:rsidR="00D405E8">
        <w:rPr>
          <w:rFonts w:ascii="Goudy Old Style" w:hAnsi="Goudy Old Style" w:cstheme="majorBidi"/>
          <w:sz w:val="24"/>
          <w:szCs w:val="24"/>
          <w:lang w:val="en-ID"/>
        </w:rPr>
        <w:t xml:space="preserve">nilai, </w:t>
      </w:r>
      <w:r w:rsidR="00511979">
        <w:rPr>
          <w:rFonts w:ascii="Goudy Old Style" w:hAnsi="Goudy Old Style" w:cstheme="majorBidi"/>
          <w:sz w:val="24"/>
          <w:szCs w:val="24"/>
          <w:lang w:val="en-ID"/>
        </w:rPr>
        <w:t xml:space="preserve">kepercayaan, </w:t>
      </w:r>
      <w:r w:rsidR="00557F5F">
        <w:rPr>
          <w:rFonts w:ascii="Goudy Old Style" w:hAnsi="Goudy Old Style" w:cstheme="majorBidi"/>
          <w:sz w:val="24"/>
          <w:szCs w:val="24"/>
          <w:lang w:val="en-ID"/>
        </w:rPr>
        <w:t>tradisi</w:t>
      </w:r>
      <w:r w:rsidR="00C03838">
        <w:rPr>
          <w:rFonts w:ascii="Goudy Old Style" w:hAnsi="Goudy Old Style" w:cstheme="majorBidi"/>
          <w:sz w:val="24"/>
          <w:szCs w:val="24"/>
          <w:lang w:val="en-ID"/>
        </w:rPr>
        <w:t xml:space="preserve">, </w:t>
      </w:r>
      <w:r w:rsidR="001C5192">
        <w:rPr>
          <w:rFonts w:ascii="Goudy Old Style" w:hAnsi="Goudy Old Style" w:cstheme="majorBidi"/>
          <w:sz w:val="24"/>
          <w:szCs w:val="24"/>
          <w:lang w:val="en-ID"/>
        </w:rPr>
        <w:t xml:space="preserve">budaya, </w:t>
      </w:r>
      <w:r w:rsidR="00511979">
        <w:rPr>
          <w:rFonts w:ascii="Goudy Old Style" w:hAnsi="Goudy Old Style" w:cstheme="majorBidi"/>
          <w:sz w:val="24"/>
          <w:szCs w:val="24"/>
          <w:lang w:val="en-ID"/>
        </w:rPr>
        <w:t xml:space="preserve">dan </w:t>
      </w:r>
      <w:r w:rsidR="0094261A">
        <w:rPr>
          <w:rFonts w:ascii="Goudy Old Style" w:hAnsi="Goudy Old Style" w:cstheme="majorBidi"/>
          <w:sz w:val="24"/>
          <w:szCs w:val="24"/>
          <w:lang w:val="en-ID"/>
        </w:rPr>
        <w:t>kultur</w:t>
      </w:r>
      <w:r w:rsidR="00CB2434">
        <w:rPr>
          <w:rFonts w:ascii="Goudy Old Style" w:hAnsi="Goudy Old Style" w:cstheme="majorBidi"/>
          <w:sz w:val="24"/>
          <w:szCs w:val="24"/>
          <w:lang w:val="en-ID"/>
        </w:rPr>
        <w:t xml:space="preserve"> </w:t>
      </w:r>
      <w:r w:rsidR="0000686B">
        <w:rPr>
          <w:rFonts w:ascii="Goudy Old Style" w:hAnsi="Goudy Old Style" w:cstheme="majorBidi"/>
          <w:sz w:val="24"/>
          <w:szCs w:val="24"/>
          <w:lang w:val="en-ID"/>
        </w:rPr>
        <w:t xml:space="preserve">kehidupan masyarakat termasuk </w:t>
      </w:r>
      <w:r w:rsidR="008C24F0">
        <w:rPr>
          <w:rFonts w:ascii="Goudy Old Style" w:hAnsi="Goudy Old Style" w:cstheme="majorBidi"/>
          <w:sz w:val="24"/>
          <w:szCs w:val="24"/>
          <w:lang w:val="en-ID"/>
        </w:rPr>
        <w:t xml:space="preserve">di dalamnya adalah </w:t>
      </w:r>
      <w:r w:rsidR="0087746F">
        <w:rPr>
          <w:rFonts w:ascii="Goudy Old Style" w:hAnsi="Goudy Old Style" w:cstheme="majorBidi"/>
          <w:sz w:val="24"/>
          <w:szCs w:val="24"/>
          <w:lang w:val="en-ID"/>
        </w:rPr>
        <w:t xml:space="preserve">tata </w:t>
      </w:r>
      <w:r w:rsidR="008868BA">
        <w:rPr>
          <w:rFonts w:ascii="Goudy Old Style" w:hAnsi="Goudy Old Style" w:cstheme="majorBidi"/>
          <w:sz w:val="24"/>
          <w:szCs w:val="24"/>
          <w:lang w:val="en-ID"/>
        </w:rPr>
        <w:t>aturan ke</w:t>
      </w:r>
      <w:r w:rsidR="00C03838">
        <w:rPr>
          <w:rFonts w:ascii="Goudy Old Style" w:hAnsi="Goudy Old Style" w:cstheme="majorBidi"/>
          <w:sz w:val="24"/>
          <w:szCs w:val="24"/>
          <w:lang w:val="en-ID"/>
        </w:rPr>
        <w:t>agama</w:t>
      </w:r>
      <w:r w:rsidR="006F3F23">
        <w:rPr>
          <w:rFonts w:ascii="Goudy Old Style" w:hAnsi="Goudy Old Style" w:cstheme="majorBidi"/>
          <w:sz w:val="24"/>
          <w:szCs w:val="24"/>
          <w:lang w:val="en-ID"/>
        </w:rPr>
        <w:t>an</w:t>
      </w:r>
      <w:r w:rsidR="00557F5F">
        <w:rPr>
          <w:rFonts w:ascii="Goudy Old Style" w:hAnsi="Goudy Old Style" w:cstheme="majorBidi"/>
          <w:sz w:val="24"/>
          <w:szCs w:val="24"/>
          <w:lang w:val="en-ID"/>
        </w:rPr>
        <w:t>.</w:t>
      </w:r>
    </w:p>
    <w:p w:rsidR="00D32214" w:rsidRPr="00523E3C" w:rsidRDefault="00BC42B3" w:rsidP="00583DDE">
      <w:pPr>
        <w:tabs>
          <w:tab w:val="left" w:pos="567"/>
        </w:tabs>
        <w:spacing w:after="0"/>
        <w:jc w:val="both"/>
        <w:rPr>
          <w:rFonts w:ascii="Goudy Old Style" w:hAnsi="Goudy Old Style" w:cstheme="majorBidi"/>
          <w:sz w:val="24"/>
          <w:szCs w:val="24"/>
          <w:lang w:val="en-ID"/>
        </w:rPr>
      </w:pPr>
      <w:r>
        <w:rPr>
          <w:rFonts w:ascii="Goudy Old Style" w:hAnsi="Goudy Old Style" w:cstheme="majorBidi"/>
          <w:sz w:val="24"/>
          <w:szCs w:val="24"/>
          <w:lang w:val="en-ID"/>
        </w:rPr>
        <w:tab/>
      </w:r>
      <w:r w:rsidR="006F3F23">
        <w:rPr>
          <w:rFonts w:ascii="Goudy Old Style" w:hAnsi="Goudy Old Style" w:cstheme="majorBidi"/>
          <w:sz w:val="24"/>
          <w:szCs w:val="24"/>
          <w:lang w:val="en-ID"/>
        </w:rPr>
        <w:t>Benturan</w:t>
      </w:r>
      <w:r>
        <w:rPr>
          <w:rFonts w:ascii="Goudy Old Style" w:hAnsi="Goudy Old Style" w:cstheme="majorBidi"/>
          <w:sz w:val="24"/>
          <w:szCs w:val="24"/>
          <w:lang w:val="en-ID"/>
        </w:rPr>
        <w:t xml:space="preserve"> a</w:t>
      </w:r>
      <w:r w:rsidR="00932409">
        <w:rPr>
          <w:rFonts w:ascii="Goudy Old Style" w:hAnsi="Goudy Old Style" w:cstheme="majorBidi"/>
          <w:sz w:val="24"/>
          <w:szCs w:val="24"/>
          <w:lang w:val="en-ID"/>
        </w:rPr>
        <w:t>n</w:t>
      </w:r>
      <w:r>
        <w:rPr>
          <w:rFonts w:ascii="Goudy Old Style" w:hAnsi="Goudy Old Style" w:cstheme="majorBidi"/>
          <w:sz w:val="24"/>
          <w:szCs w:val="24"/>
          <w:lang w:val="en-ID"/>
        </w:rPr>
        <w:t xml:space="preserve">tara basis keagamaan dengan keilmuan sains </w:t>
      </w:r>
      <w:r w:rsidR="006068FB">
        <w:rPr>
          <w:rFonts w:ascii="Goudy Old Style" w:hAnsi="Goudy Old Style" w:cstheme="majorBidi"/>
          <w:sz w:val="24"/>
          <w:szCs w:val="24"/>
          <w:lang w:val="en-ID"/>
        </w:rPr>
        <w:t xml:space="preserve">dalam menghadapi krisis </w:t>
      </w:r>
      <w:r w:rsidR="0000686B">
        <w:rPr>
          <w:rFonts w:ascii="Goudy Old Style" w:hAnsi="Goudy Old Style" w:cstheme="majorBidi"/>
          <w:sz w:val="24"/>
          <w:szCs w:val="24"/>
          <w:lang w:val="en-ID"/>
        </w:rPr>
        <w:t xml:space="preserve">kesehatan </w:t>
      </w:r>
      <w:r w:rsidR="00962C08">
        <w:rPr>
          <w:rFonts w:ascii="Goudy Old Style" w:hAnsi="Goudy Old Style" w:cstheme="majorBidi"/>
          <w:sz w:val="24"/>
          <w:szCs w:val="24"/>
          <w:lang w:val="en-ID"/>
        </w:rPr>
        <w:t>akibat</w:t>
      </w:r>
      <w:r w:rsidR="00AC11D2">
        <w:rPr>
          <w:rFonts w:ascii="Goudy Old Style" w:hAnsi="Goudy Old Style" w:cstheme="majorBidi"/>
          <w:sz w:val="24"/>
          <w:szCs w:val="24"/>
          <w:lang w:val="en-ID"/>
        </w:rPr>
        <w:t xml:space="preserve"> badai</w:t>
      </w:r>
      <w:r w:rsidR="006068FB">
        <w:rPr>
          <w:rFonts w:ascii="Goudy Old Style" w:hAnsi="Goudy Old Style" w:cstheme="majorBidi"/>
          <w:sz w:val="24"/>
          <w:szCs w:val="24"/>
          <w:lang w:val="en-ID"/>
        </w:rPr>
        <w:t xml:space="preserve"> </w:t>
      </w:r>
      <w:r w:rsidR="0007403A">
        <w:rPr>
          <w:rFonts w:ascii="Goudy Old Style" w:hAnsi="Goudy Old Style" w:cstheme="majorBidi"/>
          <w:sz w:val="24"/>
          <w:szCs w:val="24"/>
          <w:lang w:val="en-ID"/>
        </w:rPr>
        <w:t xml:space="preserve">virus </w:t>
      </w:r>
      <w:r w:rsidR="006068FB">
        <w:rPr>
          <w:rFonts w:ascii="Goudy Old Style" w:hAnsi="Goudy Old Style" w:cstheme="majorBidi"/>
          <w:sz w:val="24"/>
          <w:szCs w:val="24"/>
          <w:lang w:val="en-ID"/>
        </w:rPr>
        <w:t>Covid-19</w:t>
      </w:r>
      <w:r w:rsidR="0056580D">
        <w:rPr>
          <w:rFonts w:ascii="Goudy Old Style" w:hAnsi="Goudy Old Style" w:cstheme="majorBidi"/>
          <w:sz w:val="24"/>
          <w:szCs w:val="24"/>
          <w:lang w:val="en-ID"/>
        </w:rPr>
        <w:t xml:space="preserve"> </w:t>
      </w:r>
      <w:r w:rsidR="006F3F23">
        <w:rPr>
          <w:rFonts w:ascii="Goudy Old Style" w:hAnsi="Goudy Old Style" w:cstheme="majorBidi"/>
          <w:sz w:val="24"/>
          <w:szCs w:val="24"/>
          <w:lang w:val="en-ID"/>
        </w:rPr>
        <w:t>m</w:t>
      </w:r>
      <w:r w:rsidR="009217B4">
        <w:rPr>
          <w:rFonts w:ascii="Goudy Old Style" w:hAnsi="Goudy Old Style" w:cstheme="majorBidi"/>
          <w:sz w:val="24"/>
          <w:szCs w:val="24"/>
          <w:lang w:val="en-ID"/>
        </w:rPr>
        <w:t xml:space="preserve">enjadi </w:t>
      </w:r>
      <w:r w:rsidR="009477A9">
        <w:rPr>
          <w:rFonts w:ascii="Goudy Old Style" w:hAnsi="Goudy Old Style" w:cstheme="majorBidi"/>
          <w:sz w:val="24"/>
          <w:szCs w:val="24"/>
          <w:lang w:val="en-ID"/>
        </w:rPr>
        <w:t>persoalan baru y</w:t>
      </w:r>
      <w:r w:rsidR="00FB7E90">
        <w:rPr>
          <w:rFonts w:ascii="Goudy Old Style" w:hAnsi="Goudy Old Style" w:cstheme="majorBidi"/>
          <w:sz w:val="24"/>
          <w:szCs w:val="24"/>
          <w:lang w:val="en-ID"/>
        </w:rPr>
        <w:t xml:space="preserve">ang </w:t>
      </w:r>
      <w:r w:rsidR="0054332B">
        <w:rPr>
          <w:rFonts w:ascii="Goudy Old Style" w:hAnsi="Goudy Old Style" w:cstheme="majorBidi"/>
          <w:sz w:val="24"/>
          <w:szCs w:val="24"/>
          <w:lang w:val="en-ID"/>
        </w:rPr>
        <w:t xml:space="preserve">mau atau tidak mau, suka atau tidak suka </w:t>
      </w:r>
      <w:r w:rsidR="00FB7E90">
        <w:rPr>
          <w:rFonts w:ascii="Goudy Old Style" w:hAnsi="Goudy Old Style" w:cstheme="majorBidi"/>
          <w:sz w:val="24"/>
          <w:szCs w:val="24"/>
          <w:lang w:val="en-ID"/>
        </w:rPr>
        <w:t xml:space="preserve">harus di </w:t>
      </w:r>
      <w:r w:rsidR="009477A9">
        <w:rPr>
          <w:rFonts w:ascii="Goudy Old Style" w:hAnsi="Goudy Old Style" w:cstheme="majorBidi"/>
          <w:sz w:val="24"/>
          <w:szCs w:val="24"/>
          <w:lang w:val="en-ID"/>
        </w:rPr>
        <w:t>hadapi oleh</w:t>
      </w:r>
      <w:r w:rsidR="00C13559">
        <w:rPr>
          <w:rFonts w:ascii="Goudy Old Style" w:hAnsi="Goudy Old Style" w:cstheme="majorBidi"/>
          <w:sz w:val="24"/>
          <w:szCs w:val="24"/>
          <w:lang w:val="en-ID"/>
        </w:rPr>
        <w:t xml:space="preserve"> masyarakat</w:t>
      </w:r>
      <w:r w:rsidR="00183C47">
        <w:rPr>
          <w:rFonts w:ascii="Goudy Old Style" w:hAnsi="Goudy Old Style" w:cstheme="majorBidi"/>
          <w:sz w:val="24"/>
          <w:szCs w:val="24"/>
          <w:lang w:val="en-ID"/>
        </w:rPr>
        <w:t xml:space="preserve"> </w:t>
      </w:r>
      <w:r w:rsidR="002502B0">
        <w:rPr>
          <w:rFonts w:ascii="Goudy Old Style" w:hAnsi="Goudy Old Style" w:cstheme="majorBidi"/>
          <w:sz w:val="24"/>
          <w:szCs w:val="24"/>
          <w:lang w:val="en-ID"/>
        </w:rPr>
        <w:t>beragama</w:t>
      </w:r>
      <w:r w:rsidR="00C13559">
        <w:rPr>
          <w:rFonts w:ascii="Goudy Old Style" w:hAnsi="Goudy Old Style" w:cstheme="majorBidi"/>
          <w:sz w:val="24"/>
          <w:szCs w:val="24"/>
          <w:lang w:val="en-ID"/>
        </w:rPr>
        <w:t xml:space="preserve">, </w:t>
      </w:r>
      <w:r w:rsidR="009477A9">
        <w:rPr>
          <w:rFonts w:ascii="Goudy Old Style" w:hAnsi="Goudy Old Style" w:cstheme="majorBidi"/>
          <w:sz w:val="24"/>
          <w:szCs w:val="24"/>
          <w:lang w:val="en-ID"/>
        </w:rPr>
        <w:t xml:space="preserve">khususnya </w:t>
      </w:r>
      <w:r w:rsidR="007B12F1">
        <w:rPr>
          <w:rFonts w:ascii="Goudy Old Style" w:hAnsi="Goudy Old Style" w:cstheme="majorBidi"/>
          <w:sz w:val="24"/>
          <w:szCs w:val="24"/>
          <w:lang w:val="en-ID"/>
        </w:rPr>
        <w:t>umat muslim, dan lebih-lebih</w:t>
      </w:r>
      <w:r w:rsidR="002502B0">
        <w:rPr>
          <w:rFonts w:ascii="Goudy Old Style" w:hAnsi="Goudy Old Style" w:cstheme="majorBidi"/>
          <w:sz w:val="24"/>
          <w:szCs w:val="24"/>
          <w:lang w:val="en-ID"/>
        </w:rPr>
        <w:t xml:space="preserve"> </w:t>
      </w:r>
      <w:r w:rsidR="00D865A1">
        <w:rPr>
          <w:rFonts w:ascii="Goudy Old Style" w:hAnsi="Goudy Old Style" w:cstheme="majorBidi"/>
          <w:sz w:val="24"/>
          <w:szCs w:val="24"/>
          <w:lang w:val="en-ID"/>
        </w:rPr>
        <w:t xml:space="preserve">lagi </w:t>
      </w:r>
      <w:r w:rsidR="00CF12E9">
        <w:rPr>
          <w:rFonts w:ascii="Goudy Old Style" w:hAnsi="Goudy Old Style" w:cstheme="majorBidi"/>
          <w:sz w:val="24"/>
          <w:szCs w:val="24"/>
          <w:lang w:val="en-ID"/>
        </w:rPr>
        <w:t xml:space="preserve">oleh </w:t>
      </w:r>
      <w:r w:rsidR="007B12F1">
        <w:rPr>
          <w:rFonts w:ascii="Goudy Old Style" w:hAnsi="Goudy Old Style" w:cstheme="majorBidi"/>
          <w:sz w:val="24"/>
          <w:szCs w:val="24"/>
          <w:lang w:val="en-ID"/>
        </w:rPr>
        <w:t xml:space="preserve">penyelenggara </w:t>
      </w:r>
      <w:r w:rsidR="009477A9">
        <w:rPr>
          <w:rFonts w:ascii="Goudy Old Style" w:hAnsi="Goudy Old Style" w:cstheme="majorBidi"/>
          <w:sz w:val="24"/>
          <w:szCs w:val="24"/>
          <w:lang w:val="en-ID"/>
        </w:rPr>
        <w:t>pendidikan keagamaan</w:t>
      </w:r>
      <w:r w:rsidR="00F43358">
        <w:rPr>
          <w:rFonts w:ascii="Goudy Old Style" w:hAnsi="Goudy Old Style" w:cstheme="majorBidi"/>
          <w:sz w:val="24"/>
          <w:szCs w:val="24"/>
          <w:lang w:val="en-ID"/>
        </w:rPr>
        <w:t xml:space="preserve"> Islam</w:t>
      </w:r>
      <w:r w:rsidR="007B12F1">
        <w:rPr>
          <w:rFonts w:ascii="Goudy Old Style" w:hAnsi="Goudy Old Style" w:cstheme="majorBidi"/>
          <w:sz w:val="24"/>
          <w:szCs w:val="24"/>
          <w:lang w:val="en-ID"/>
        </w:rPr>
        <w:t xml:space="preserve"> di tanah air</w:t>
      </w:r>
      <w:r w:rsidR="009477A9">
        <w:rPr>
          <w:rFonts w:ascii="Goudy Old Style" w:hAnsi="Goudy Old Style" w:cstheme="majorBidi"/>
          <w:sz w:val="24"/>
          <w:szCs w:val="24"/>
          <w:lang w:val="en-ID"/>
        </w:rPr>
        <w:t>.</w:t>
      </w:r>
      <w:r w:rsidR="00523E3C">
        <w:rPr>
          <w:rFonts w:ascii="Goudy Old Style" w:hAnsi="Goudy Old Style" w:cstheme="majorBidi"/>
          <w:sz w:val="24"/>
          <w:szCs w:val="24"/>
          <w:lang w:val="en-ID"/>
        </w:rPr>
        <w:t xml:space="preserve"> Lembaga Pendidikan Islam di tuntut </w:t>
      </w:r>
      <w:r w:rsidR="00E344DC">
        <w:rPr>
          <w:rFonts w:ascii="Goudy Old Style" w:hAnsi="Goudy Old Style" w:cstheme="majorBidi"/>
          <w:sz w:val="24"/>
          <w:szCs w:val="24"/>
          <w:lang w:val="en-ID"/>
        </w:rPr>
        <w:t xml:space="preserve">secara serius </w:t>
      </w:r>
      <w:r w:rsidR="00EE591C">
        <w:rPr>
          <w:rFonts w:ascii="Goudy Old Style" w:hAnsi="Goudy Old Style" w:cstheme="majorBidi"/>
          <w:sz w:val="24"/>
          <w:szCs w:val="24"/>
          <w:lang w:val="en-ID"/>
        </w:rPr>
        <w:t xml:space="preserve">untuk melakukan adaptasi </w:t>
      </w:r>
      <w:r w:rsidR="00523E3C">
        <w:rPr>
          <w:rFonts w:ascii="Goudy Old Style" w:hAnsi="Goudy Old Style" w:cstheme="majorBidi"/>
          <w:sz w:val="24"/>
          <w:szCs w:val="24"/>
          <w:lang w:val="en-ID"/>
        </w:rPr>
        <w:t xml:space="preserve">kehidupan baru </w:t>
      </w:r>
      <w:r w:rsidR="00523E3C">
        <w:rPr>
          <w:rFonts w:ascii="Goudy Old Style" w:hAnsi="Goudy Old Style" w:cstheme="majorBidi"/>
          <w:i/>
          <w:iCs/>
          <w:sz w:val="24"/>
          <w:szCs w:val="24"/>
          <w:lang w:val="en-ID"/>
        </w:rPr>
        <w:t>(the new normal life)</w:t>
      </w:r>
      <w:r w:rsidR="00583DDE">
        <w:rPr>
          <w:rFonts w:ascii="Goudy Old Style" w:hAnsi="Goudy Old Style" w:cstheme="majorBidi"/>
          <w:sz w:val="24"/>
          <w:szCs w:val="24"/>
          <w:lang w:val="en-ID"/>
        </w:rPr>
        <w:t xml:space="preserve"> dengan </w:t>
      </w:r>
      <w:r w:rsidR="00523E3C">
        <w:rPr>
          <w:rFonts w:ascii="Goudy Old Style" w:hAnsi="Goudy Old Style" w:cstheme="majorBidi"/>
          <w:sz w:val="24"/>
          <w:szCs w:val="24"/>
          <w:lang w:val="en-ID"/>
        </w:rPr>
        <w:t>menerapkan seluruh rangkaian protokol kesehatan Covid-19.</w:t>
      </w:r>
      <w:r w:rsidR="006265F6">
        <w:rPr>
          <w:rStyle w:val="FootnoteReference"/>
          <w:rFonts w:ascii="Goudy Old Style" w:hAnsi="Goudy Old Style" w:cstheme="majorBidi"/>
          <w:sz w:val="24"/>
          <w:szCs w:val="24"/>
          <w:lang w:val="en-ID"/>
        </w:rPr>
        <w:footnoteReference w:id="4"/>
      </w:r>
      <w:r w:rsidR="00D9192E">
        <w:rPr>
          <w:rFonts w:ascii="Goudy Old Style" w:hAnsi="Goudy Old Style" w:cstheme="majorBidi"/>
          <w:sz w:val="24"/>
          <w:szCs w:val="24"/>
          <w:lang w:val="en-ID"/>
        </w:rPr>
        <w:t xml:space="preserve"> Dikhawatirkan jika </w:t>
      </w:r>
      <w:r w:rsidR="008B24A7">
        <w:rPr>
          <w:rFonts w:ascii="Goudy Old Style" w:hAnsi="Goudy Old Style" w:cstheme="majorBidi"/>
          <w:sz w:val="24"/>
          <w:szCs w:val="24"/>
          <w:lang w:val="en-ID"/>
        </w:rPr>
        <w:t xml:space="preserve">lembaga pendidikan Islam </w:t>
      </w:r>
      <w:r w:rsidR="00D9192E">
        <w:rPr>
          <w:rFonts w:ascii="Goudy Old Style" w:hAnsi="Goudy Old Style" w:cstheme="majorBidi"/>
          <w:sz w:val="24"/>
          <w:szCs w:val="24"/>
          <w:lang w:val="en-ID"/>
        </w:rPr>
        <w:t xml:space="preserve">tidak memerdulikan aturan-aturan protokol kesehatan </w:t>
      </w:r>
      <w:r w:rsidR="00583DDE">
        <w:rPr>
          <w:rFonts w:ascii="Goudy Old Style" w:hAnsi="Goudy Old Style" w:cstheme="majorBidi"/>
          <w:sz w:val="24"/>
          <w:szCs w:val="24"/>
          <w:lang w:val="en-ID"/>
        </w:rPr>
        <w:t xml:space="preserve">yang dianjurkan oleh pemerintah </w:t>
      </w:r>
      <w:r w:rsidR="006265F6">
        <w:rPr>
          <w:rFonts w:ascii="Goudy Old Style" w:hAnsi="Goudy Old Style" w:cstheme="majorBidi"/>
          <w:sz w:val="24"/>
          <w:szCs w:val="24"/>
          <w:lang w:val="en-ID"/>
        </w:rPr>
        <w:t xml:space="preserve">tersebut </w:t>
      </w:r>
      <w:r w:rsidR="00D9192E">
        <w:rPr>
          <w:rFonts w:ascii="Goudy Old Style" w:hAnsi="Goudy Old Style" w:cstheme="majorBidi"/>
          <w:sz w:val="24"/>
          <w:szCs w:val="24"/>
          <w:lang w:val="en-ID"/>
        </w:rPr>
        <w:t xml:space="preserve">akan berimbas kepada </w:t>
      </w:r>
      <w:r w:rsidR="00922ADA">
        <w:rPr>
          <w:rFonts w:ascii="Goudy Old Style" w:hAnsi="Goudy Old Style" w:cstheme="majorBidi"/>
          <w:sz w:val="24"/>
          <w:szCs w:val="24"/>
          <w:lang w:val="en-ID"/>
        </w:rPr>
        <w:t xml:space="preserve">resesi </w:t>
      </w:r>
      <w:r w:rsidR="00D9192E">
        <w:rPr>
          <w:rFonts w:ascii="Goudy Old Style" w:hAnsi="Goudy Old Style" w:cstheme="majorBidi"/>
          <w:sz w:val="24"/>
          <w:szCs w:val="24"/>
          <w:lang w:val="en-ID"/>
        </w:rPr>
        <w:t xml:space="preserve">kesehatan dan keselamatan </w:t>
      </w:r>
      <w:r w:rsidR="009C6962">
        <w:rPr>
          <w:rFonts w:ascii="Goudy Old Style" w:hAnsi="Goudy Old Style" w:cstheme="majorBidi"/>
          <w:sz w:val="24"/>
          <w:szCs w:val="24"/>
          <w:lang w:val="en-ID"/>
        </w:rPr>
        <w:t xml:space="preserve">guru, dosen, </w:t>
      </w:r>
      <w:r w:rsidR="008B24A7">
        <w:rPr>
          <w:rFonts w:ascii="Goudy Old Style" w:hAnsi="Goudy Old Style" w:cstheme="majorBidi"/>
          <w:sz w:val="24"/>
          <w:szCs w:val="24"/>
          <w:lang w:val="en-ID"/>
        </w:rPr>
        <w:t xml:space="preserve">tenaga pendidikan, </w:t>
      </w:r>
      <w:r w:rsidR="009C6962">
        <w:rPr>
          <w:rFonts w:ascii="Goudy Old Style" w:hAnsi="Goudy Old Style" w:cstheme="majorBidi"/>
          <w:sz w:val="24"/>
          <w:szCs w:val="24"/>
          <w:lang w:val="en-ID"/>
        </w:rPr>
        <w:t xml:space="preserve">dan </w:t>
      </w:r>
      <w:r w:rsidR="00E22975">
        <w:rPr>
          <w:rFonts w:ascii="Goudy Old Style" w:hAnsi="Goudy Old Style" w:cstheme="majorBidi"/>
          <w:sz w:val="24"/>
          <w:szCs w:val="24"/>
          <w:lang w:val="en-ID"/>
        </w:rPr>
        <w:t xml:space="preserve">terlebih </w:t>
      </w:r>
      <w:r w:rsidR="009F14C0">
        <w:rPr>
          <w:rFonts w:ascii="Goudy Old Style" w:hAnsi="Goudy Old Style" w:cstheme="majorBidi"/>
          <w:sz w:val="24"/>
          <w:szCs w:val="24"/>
          <w:lang w:val="en-ID"/>
        </w:rPr>
        <w:t xml:space="preserve">lagi </w:t>
      </w:r>
      <w:r w:rsidR="005447DF">
        <w:rPr>
          <w:rFonts w:ascii="Goudy Old Style" w:hAnsi="Goudy Old Style" w:cstheme="majorBidi"/>
          <w:sz w:val="24"/>
          <w:szCs w:val="24"/>
          <w:lang w:val="en-ID"/>
        </w:rPr>
        <w:t xml:space="preserve">terhadap </w:t>
      </w:r>
      <w:r w:rsidR="00D9192E">
        <w:rPr>
          <w:rFonts w:ascii="Goudy Old Style" w:hAnsi="Goudy Old Style" w:cstheme="majorBidi"/>
          <w:sz w:val="24"/>
          <w:szCs w:val="24"/>
          <w:lang w:val="en-ID"/>
        </w:rPr>
        <w:t>peserta didik.</w:t>
      </w:r>
    </w:p>
    <w:p w:rsidR="00FD1898" w:rsidRPr="00A14356" w:rsidRDefault="00D32214" w:rsidP="008B18B9">
      <w:pPr>
        <w:tabs>
          <w:tab w:val="left" w:pos="567"/>
        </w:tabs>
        <w:spacing w:after="0"/>
        <w:jc w:val="both"/>
        <w:rPr>
          <w:rFonts w:ascii="Goudy Old Style" w:hAnsi="Goudy Old Style" w:cstheme="majorBidi"/>
          <w:sz w:val="24"/>
          <w:szCs w:val="24"/>
          <w:lang w:val="en-ID"/>
        </w:rPr>
      </w:pPr>
      <w:r>
        <w:rPr>
          <w:rFonts w:ascii="Goudy Old Style" w:hAnsi="Goudy Old Style" w:cstheme="majorBidi"/>
          <w:sz w:val="24"/>
          <w:szCs w:val="24"/>
          <w:lang w:val="en-ID"/>
        </w:rPr>
        <w:tab/>
        <w:t>F</w:t>
      </w:r>
      <w:r w:rsidR="00C06A91">
        <w:rPr>
          <w:rFonts w:ascii="Goudy Old Style" w:hAnsi="Goudy Old Style" w:cstheme="majorBidi"/>
          <w:sz w:val="24"/>
          <w:szCs w:val="24"/>
          <w:lang w:val="en-ID"/>
        </w:rPr>
        <w:t xml:space="preserve">okus </w:t>
      </w:r>
      <w:r>
        <w:rPr>
          <w:rFonts w:ascii="Goudy Old Style" w:hAnsi="Goudy Old Style" w:cstheme="majorBidi"/>
          <w:sz w:val="24"/>
          <w:szCs w:val="24"/>
          <w:lang w:val="en-ID"/>
        </w:rPr>
        <w:t>kajian</w:t>
      </w:r>
      <w:r w:rsidR="00C06A91">
        <w:rPr>
          <w:rFonts w:ascii="Goudy Old Style" w:hAnsi="Goudy Old Style" w:cstheme="majorBidi"/>
          <w:sz w:val="24"/>
          <w:szCs w:val="24"/>
          <w:lang w:val="en-ID"/>
        </w:rPr>
        <w:t xml:space="preserve"> ini </w:t>
      </w:r>
      <w:r w:rsidR="00D567D1">
        <w:rPr>
          <w:rFonts w:ascii="Goudy Old Style" w:hAnsi="Goudy Old Style" w:cstheme="majorBidi"/>
          <w:sz w:val="24"/>
          <w:szCs w:val="24"/>
          <w:lang w:val="en-ID"/>
        </w:rPr>
        <w:t xml:space="preserve">adalah </w:t>
      </w:r>
      <w:r w:rsidR="007B12F1">
        <w:rPr>
          <w:rFonts w:ascii="Goudy Old Style" w:hAnsi="Goudy Old Style" w:cstheme="majorBidi"/>
          <w:sz w:val="24"/>
          <w:szCs w:val="24"/>
          <w:lang w:val="en-ID"/>
        </w:rPr>
        <w:t xml:space="preserve">menganalisis kebijakan </w:t>
      </w:r>
      <w:r w:rsidR="00D567D1">
        <w:rPr>
          <w:rFonts w:ascii="Goudy Old Style" w:hAnsi="Goudy Old Style" w:cstheme="majorBidi"/>
          <w:sz w:val="24"/>
          <w:szCs w:val="24"/>
          <w:lang w:val="en-ID"/>
        </w:rPr>
        <w:t>U</w:t>
      </w:r>
      <w:r w:rsidR="005F0B3F">
        <w:rPr>
          <w:rFonts w:ascii="Goudy Old Style" w:hAnsi="Goudy Old Style" w:cstheme="majorBidi"/>
          <w:sz w:val="24"/>
          <w:szCs w:val="24"/>
          <w:lang w:val="en-ID"/>
        </w:rPr>
        <w:t>niversitas Darussalam G</w:t>
      </w:r>
      <w:r w:rsidR="000B7E6E">
        <w:rPr>
          <w:rFonts w:ascii="Goudy Old Style" w:hAnsi="Goudy Old Style" w:cstheme="majorBidi"/>
          <w:sz w:val="24"/>
          <w:szCs w:val="24"/>
          <w:lang w:val="en-ID"/>
        </w:rPr>
        <w:t>ontor (</w:t>
      </w:r>
      <w:r w:rsidR="005F0B3F">
        <w:rPr>
          <w:rFonts w:ascii="Goudy Old Style" w:hAnsi="Goudy Old Style" w:cstheme="majorBidi"/>
          <w:sz w:val="24"/>
          <w:szCs w:val="24"/>
          <w:lang w:val="en-ID"/>
        </w:rPr>
        <w:t>U</w:t>
      </w:r>
      <w:r w:rsidR="00D567D1">
        <w:rPr>
          <w:rFonts w:ascii="Goudy Old Style" w:hAnsi="Goudy Old Style" w:cstheme="majorBidi"/>
          <w:sz w:val="24"/>
          <w:szCs w:val="24"/>
          <w:lang w:val="en-ID"/>
        </w:rPr>
        <w:t>NIDA Gontor</w:t>
      </w:r>
      <w:r w:rsidR="005F0B3F">
        <w:rPr>
          <w:rFonts w:ascii="Goudy Old Style" w:hAnsi="Goudy Old Style" w:cstheme="majorBidi"/>
          <w:sz w:val="24"/>
          <w:szCs w:val="24"/>
          <w:lang w:val="en-ID"/>
        </w:rPr>
        <w:t>)</w:t>
      </w:r>
      <w:r w:rsidR="00D567D1">
        <w:rPr>
          <w:rFonts w:ascii="Goudy Old Style" w:hAnsi="Goudy Old Style" w:cstheme="majorBidi"/>
          <w:sz w:val="24"/>
          <w:szCs w:val="24"/>
          <w:lang w:val="en-ID"/>
        </w:rPr>
        <w:t xml:space="preserve"> </w:t>
      </w:r>
      <w:r w:rsidR="007B12F1">
        <w:rPr>
          <w:rFonts w:ascii="Goudy Old Style" w:hAnsi="Goudy Old Style" w:cstheme="majorBidi"/>
          <w:sz w:val="24"/>
          <w:szCs w:val="24"/>
          <w:lang w:val="en-ID"/>
        </w:rPr>
        <w:t>dalam menagani penyebaran infeksi virus Covid-19</w:t>
      </w:r>
      <w:r w:rsidR="00046194">
        <w:rPr>
          <w:rFonts w:ascii="Goudy Old Style" w:hAnsi="Goudy Old Style" w:cstheme="majorBidi"/>
          <w:sz w:val="24"/>
          <w:szCs w:val="24"/>
          <w:lang w:val="en-ID"/>
        </w:rPr>
        <w:t xml:space="preserve">. Hal </w:t>
      </w:r>
      <w:r w:rsidR="002A2147">
        <w:rPr>
          <w:rFonts w:ascii="Goudy Old Style" w:hAnsi="Goudy Old Style" w:cstheme="majorBidi"/>
          <w:sz w:val="24"/>
          <w:szCs w:val="24"/>
          <w:lang w:val="en-ID"/>
        </w:rPr>
        <w:t xml:space="preserve">ini </w:t>
      </w:r>
      <w:r w:rsidR="00046194">
        <w:rPr>
          <w:rFonts w:ascii="Goudy Old Style" w:hAnsi="Goudy Old Style" w:cstheme="majorBidi"/>
          <w:sz w:val="24"/>
          <w:szCs w:val="24"/>
          <w:lang w:val="en-ID"/>
        </w:rPr>
        <w:t xml:space="preserve">di lakukan karena UNIDA Gontor yang </w:t>
      </w:r>
      <w:r w:rsidR="00B37324">
        <w:rPr>
          <w:rFonts w:ascii="Goudy Old Style" w:hAnsi="Goudy Old Style" w:cstheme="majorBidi"/>
          <w:sz w:val="24"/>
          <w:szCs w:val="24"/>
          <w:lang w:val="en-ID"/>
        </w:rPr>
        <w:t xml:space="preserve">terletak </w:t>
      </w:r>
      <w:r w:rsidR="00046194">
        <w:rPr>
          <w:rFonts w:ascii="Goudy Old Style" w:hAnsi="Goudy Old Style" w:cstheme="majorBidi"/>
          <w:sz w:val="24"/>
          <w:szCs w:val="24"/>
          <w:lang w:val="en-ID"/>
        </w:rPr>
        <w:t>di</w:t>
      </w:r>
      <w:r w:rsidR="00350ADA">
        <w:rPr>
          <w:rFonts w:ascii="Goudy Old Style" w:hAnsi="Goudy Old Style" w:cstheme="majorBidi"/>
          <w:sz w:val="24"/>
          <w:szCs w:val="24"/>
          <w:lang w:val="en-ID"/>
        </w:rPr>
        <w:t xml:space="preserve"> D</w:t>
      </w:r>
      <w:r w:rsidR="007261DD">
        <w:rPr>
          <w:rFonts w:ascii="Goudy Old Style" w:hAnsi="Goudy Old Style" w:cstheme="majorBidi"/>
          <w:sz w:val="24"/>
          <w:szCs w:val="24"/>
          <w:lang w:val="en-ID"/>
        </w:rPr>
        <w:t>esa Siman,</w:t>
      </w:r>
      <w:r w:rsidR="00046194">
        <w:rPr>
          <w:rFonts w:ascii="Goudy Old Style" w:hAnsi="Goudy Old Style" w:cstheme="majorBidi"/>
          <w:sz w:val="24"/>
          <w:szCs w:val="24"/>
          <w:lang w:val="en-ID"/>
        </w:rPr>
        <w:t xml:space="preserve"> Ponorogo, Jawa Timur, </w:t>
      </w:r>
      <w:r w:rsidR="008B18B9">
        <w:rPr>
          <w:rFonts w:ascii="Goudy Old Style" w:hAnsi="Goudy Old Style" w:cstheme="majorBidi"/>
          <w:sz w:val="24"/>
          <w:szCs w:val="24"/>
          <w:lang w:val="en-ID"/>
        </w:rPr>
        <w:t xml:space="preserve">Indonesia, </w:t>
      </w:r>
      <w:r w:rsidR="00046194">
        <w:rPr>
          <w:rFonts w:ascii="Goudy Old Style" w:hAnsi="Goudy Old Style" w:cstheme="majorBidi"/>
          <w:sz w:val="24"/>
          <w:szCs w:val="24"/>
          <w:lang w:val="en-ID"/>
        </w:rPr>
        <w:t xml:space="preserve">merupakan satu-satunya perguruan tinggi di tanah air yang </w:t>
      </w:r>
      <w:r w:rsidR="00045B37">
        <w:rPr>
          <w:rFonts w:ascii="Goudy Old Style" w:hAnsi="Goudy Old Style" w:cstheme="majorBidi"/>
          <w:sz w:val="24"/>
          <w:szCs w:val="24"/>
          <w:lang w:val="en-ID"/>
        </w:rPr>
        <w:t>mengambil keputusan</w:t>
      </w:r>
      <w:r w:rsidR="00CF12E9">
        <w:rPr>
          <w:rFonts w:ascii="Goudy Old Style" w:hAnsi="Goudy Old Style" w:cstheme="majorBidi"/>
          <w:sz w:val="24"/>
          <w:szCs w:val="24"/>
          <w:lang w:val="en-ID"/>
        </w:rPr>
        <w:t xml:space="preserve"> </w:t>
      </w:r>
      <w:r w:rsidR="00A34A4D">
        <w:rPr>
          <w:rFonts w:ascii="Goudy Old Style" w:hAnsi="Goudy Old Style" w:cstheme="majorBidi"/>
          <w:sz w:val="24"/>
          <w:szCs w:val="24"/>
          <w:lang w:val="en-ID"/>
        </w:rPr>
        <w:t xml:space="preserve">untuk </w:t>
      </w:r>
      <w:r w:rsidR="004745F2">
        <w:rPr>
          <w:rFonts w:ascii="Goudy Old Style" w:hAnsi="Goudy Old Style" w:cstheme="majorBidi"/>
          <w:sz w:val="24"/>
          <w:szCs w:val="24"/>
          <w:lang w:val="en-ID"/>
        </w:rPr>
        <w:t xml:space="preserve">tetap </w:t>
      </w:r>
      <w:r w:rsidR="002C053E">
        <w:rPr>
          <w:rFonts w:ascii="Goudy Old Style" w:hAnsi="Goudy Old Style" w:cstheme="majorBidi"/>
          <w:sz w:val="24"/>
          <w:szCs w:val="24"/>
          <w:lang w:val="en-ID"/>
        </w:rPr>
        <w:t>beraktifitas normal</w:t>
      </w:r>
      <w:r w:rsidR="00046194">
        <w:rPr>
          <w:rFonts w:ascii="Goudy Old Style" w:hAnsi="Goudy Old Style" w:cstheme="majorBidi"/>
          <w:sz w:val="24"/>
          <w:szCs w:val="24"/>
          <w:lang w:val="en-ID"/>
        </w:rPr>
        <w:t xml:space="preserve"> </w:t>
      </w:r>
      <w:r w:rsidR="004745F2">
        <w:rPr>
          <w:rFonts w:ascii="Goudy Old Style" w:hAnsi="Goudy Old Style" w:cstheme="majorBidi"/>
          <w:sz w:val="24"/>
          <w:szCs w:val="24"/>
          <w:lang w:val="en-ID"/>
        </w:rPr>
        <w:t xml:space="preserve">meski </w:t>
      </w:r>
      <w:r w:rsidR="00046194">
        <w:rPr>
          <w:rFonts w:ascii="Goudy Old Style" w:hAnsi="Goudy Old Style" w:cstheme="majorBidi"/>
          <w:sz w:val="24"/>
          <w:szCs w:val="24"/>
          <w:lang w:val="en-ID"/>
        </w:rPr>
        <w:t xml:space="preserve">di tengah bayang-bayang </w:t>
      </w:r>
      <w:r w:rsidR="007672CF">
        <w:rPr>
          <w:rFonts w:ascii="Goudy Old Style" w:hAnsi="Goudy Old Style" w:cstheme="majorBidi"/>
          <w:sz w:val="24"/>
          <w:szCs w:val="24"/>
          <w:lang w:val="en-ID"/>
        </w:rPr>
        <w:t xml:space="preserve">ancaman </w:t>
      </w:r>
      <w:r w:rsidR="00046194">
        <w:rPr>
          <w:rFonts w:ascii="Goudy Old Style" w:hAnsi="Goudy Old Style" w:cstheme="majorBidi"/>
          <w:sz w:val="24"/>
          <w:szCs w:val="24"/>
          <w:lang w:val="en-ID"/>
        </w:rPr>
        <w:t>pandemi Covid-19.</w:t>
      </w:r>
      <w:r w:rsidR="00045B37">
        <w:rPr>
          <w:rStyle w:val="FootnoteReference"/>
          <w:rFonts w:ascii="Goudy Old Style" w:hAnsi="Goudy Old Style" w:cstheme="majorBidi"/>
          <w:sz w:val="24"/>
          <w:szCs w:val="24"/>
          <w:lang w:val="en-ID"/>
        </w:rPr>
        <w:footnoteReference w:id="5"/>
      </w:r>
      <w:r w:rsidR="00A34A4D">
        <w:rPr>
          <w:rFonts w:ascii="Goudy Old Style" w:hAnsi="Goudy Old Style" w:cstheme="majorBidi"/>
          <w:sz w:val="24"/>
          <w:szCs w:val="24"/>
          <w:lang w:val="en-ID"/>
        </w:rPr>
        <w:t xml:space="preserve"> </w:t>
      </w:r>
      <w:r w:rsidR="008B18B9">
        <w:rPr>
          <w:rFonts w:ascii="Goudy Old Style" w:hAnsi="Goudy Old Style" w:cstheme="majorBidi"/>
          <w:sz w:val="24"/>
          <w:szCs w:val="24"/>
          <w:lang w:val="en-ID"/>
        </w:rPr>
        <w:t xml:space="preserve">Selain itu, UNIDA Gontor </w:t>
      </w:r>
      <w:r w:rsidR="00D429F7">
        <w:rPr>
          <w:rFonts w:ascii="Goudy Old Style" w:hAnsi="Goudy Old Style" w:cstheme="majorBidi"/>
          <w:sz w:val="24"/>
          <w:szCs w:val="24"/>
          <w:lang w:val="en-ID"/>
        </w:rPr>
        <w:t>merupakan Perguruan Tinggi yang menerapkan sistem Pesantren</w:t>
      </w:r>
      <w:r w:rsidR="007261DD">
        <w:rPr>
          <w:rFonts w:ascii="Goudy Old Style" w:hAnsi="Goudy Old Style" w:cstheme="majorBidi"/>
          <w:sz w:val="24"/>
          <w:szCs w:val="24"/>
          <w:lang w:val="en-ID"/>
        </w:rPr>
        <w:t xml:space="preserve"> </w:t>
      </w:r>
      <w:r w:rsidR="007261DD">
        <w:rPr>
          <w:rFonts w:ascii="Goudy Old Style" w:hAnsi="Goudy Old Style" w:cstheme="majorBidi"/>
          <w:i/>
          <w:iCs/>
          <w:sz w:val="24"/>
          <w:szCs w:val="24"/>
          <w:lang w:val="en-ID"/>
        </w:rPr>
        <w:t xml:space="preserve">(boarding </w:t>
      </w:r>
      <w:r w:rsidR="007504E4">
        <w:rPr>
          <w:rFonts w:ascii="Goudy Old Style" w:hAnsi="Goudy Old Style" w:cstheme="majorBidi"/>
          <w:i/>
          <w:iCs/>
          <w:sz w:val="24"/>
          <w:szCs w:val="24"/>
          <w:lang w:val="en-ID"/>
        </w:rPr>
        <w:t xml:space="preserve">school </w:t>
      </w:r>
      <w:r w:rsidR="007261DD">
        <w:rPr>
          <w:rFonts w:ascii="Goudy Old Style" w:hAnsi="Goudy Old Style" w:cstheme="majorBidi"/>
          <w:i/>
          <w:iCs/>
          <w:sz w:val="24"/>
          <w:szCs w:val="24"/>
          <w:lang w:val="en-ID"/>
        </w:rPr>
        <w:t>system)</w:t>
      </w:r>
      <w:r w:rsidR="00CF12E9">
        <w:rPr>
          <w:rFonts w:ascii="Goudy Old Style" w:hAnsi="Goudy Old Style" w:cstheme="majorBidi"/>
          <w:i/>
          <w:iCs/>
          <w:sz w:val="24"/>
          <w:szCs w:val="24"/>
          <w:lang w:val="en-ID"/>
        </w:rPr>
        <w:t xml:space="preserve"> </w:t>
      </w:r>
      <w:r w:rsidR="00CF12E9">
        <w:rPr>
          <w:rFonts w:ascii="Goudy Old Style" w:hAnsi="Goudy Old Style" w:cstheme="majorBidi"/>
          <w:sz w:val="24"/>
          <w:szCs w:val="24"/>
          <w:lang w:val="en-ID"/>
        </w:rPr>
        <w:t>secara utuh</w:t>
      </w:r>
      <w:r w:rsidR="00D429F7" w:rsidRPr="00CF12E9">
        <w:rPr>
          <w:rFonts w:ascii="Goudy Old Style" w:hAnsi="Goudy Old Style" w:cstheme="majorBidi"/>
          <w:sz w:val="24"/>
          <w:szCs w:val="24"/>
          <w:lang w:val="en-ID"/>
        </w:rPr>
        <w:t>,</w:t>
      </w:r>
      <w:r w:rsidR="00D429F7">
        <w:rPr>
          <w:rFonts w:ascii="Goudy Old Style" w:hAnsi="Goudy Old Style" w:cstheme="majorBidi"/>
          <w:sz w:val="24"/>
          <w:szCs w:val="24"/>
          <w:lang w:val="en-ID"/>
        </w:rPr>
        <w:t xml:space="preserve"> dalam arti seluruh civitas akademika dan mahasiswanya wajib tinggal dan beraktifitas di dalam kampus </w:t>
      </w:r>
      <w:r w:rsidR="00D429F7">
        <w:rPr>
          <w:rFonts w:ascii="Goudy Old Style" w:hAnsi="Goudy Old Style" w:cstheme="majorBidi"/>
          <w:sz w:val="24"/>
          <w:szCs w:val="24"/>
          <w:lang w:val="en-ID"/>
        </w:rPr>
        <w:lastRenderedPageBreak/>
        <w:t>selama 24 jam.</w:t>
      </w:r>
      <w:r w:rsidR="007504E4">
        <w:rPr>
          <w:rStyle w:val="FootnoteReference"/>
          <w:rFonts w:ascii="Goudy Old Style" w:hAnsi="Goudy Old Style" w:cstheme="majorBidi"/>
          <w:sz w:val="24"/>
          <w:szCs w:val="24"/>
          <w:lang w:val="en-ID"/>
        </w:rPr>
        <w:footnoteReference w:id="6"/>
      </w:r>
      <w:r w:rsidR="00D429F7">
        <w:rPr>
          <w:rFonts w:ascii="Goudy Old Style" w:hAnsi="Goudy Old Style" w:cstheme="majorBidi"/>
          <w:sz w:val="24"/>
          <w:szCs w:val="24"/>
          <w:lang w:val="en-ID"/>
        </w:rPr>
        <w:t xml:space="preserve"> </w:t>
      </w:r>
      <w:r w:rsidR="009C61B6">
        <w:rPr>
          <w:rFonts w:ascii="Goudy Old Style" w:hAnsi="Goudy Old Style" w:cstheme="majorBidi"/>
          <w:sz w:val="24"/>
          <w:szCs w:val="24"/>
          <w:lang w:val="en-ID"/>
        </w:rPr>
        <w:t xml:space="preserve">Singkatnya, </w:t>
      </w:r>
      <w:r w:rsidR="00D567D1">
        <w:rPr>
          <w:rFonts w:ascii="Goudy Old Style" w:hAnsi="Goudy Old Style" w:cstheme="majorBidi"/>
          <w:sz w:val="24"/>
          <w:szCs w:val="24"/>
          <w:lang w:val="en-ID"/>
        </w:rPr>
        <w:t xml:space="preserve">UNIDA Gontor </w:t>
      </w:r>
      <w:r w:rsidR="009C61B6">
        <w:rPr>
          <w:rFonts w:ascii="Goudy Old Style" w:hAnsi="Goudy Old Style" w:cstheme="majorBidi"/>
          <w:sz w:val="24"/>
          <w:szCs w:val="24"/>
          <w:lang w:val="en-ID"/>
        </w:rPr>
        <w:t>sebagai</w:t>
      </w:r>
      <w:r w:rsidR="00140B91">
        <w:rPr>
          <w:rFonts w:ascii="Goudy Old Style" w:hAnsi="Goudy Old Style" w:cstheme="majorBidi"/>
          <w:sz w:val="24"/>
          <w:szCs w:val="24"/>
          <w:lang w:val="en-ID"/>
        </w:rPr>
        <w:t xml:space="preserve"> sebuah lembaga</w:t>
      </w:r>
      <w:r w:rsidR="00D567D1">
        <w:rPr>
          <w:rFonts w:ascii="Goudy Old Style" w:hAnsi="Goudy Old Style" w:cstheme="majorBidi"/>
          <w:sz w:val="24"/>
          <w:szCs w:val="24"/>
          <w:lang w:val="en-ID"/>
        </w:rPr>
        <w:t xml:space="preserve"> </w:t>
      </w:r>
      <w:r w:rsidR="00140B91">
        <w:rPr>
          <w:rFonts w:ascii="Goudy Old Style" w:hAnsi="Goudy Old Style" w:cstheme="majorBidi"/>
          <w:i/>
          <w:iCs/>
          <w:sz w:val="24"/>
          <w:szCs w:val="24"/>
          <w:lang w:val="en-ID"/>
        </w:rPr>
        <w:t>“</w:t>
      </w:r>
      <w:r w:rsidR="007672CF">
        <w:rPr>
          <w:rFonts w:ascii="Goudy Old Style" w:hAnsi="Goudy Old Style" w:cstheme="majorBidi"/>
          <w:i/>
          <w:iCs/>
          <w:sz w:val="24"/>
          <w:szCs w:val="24"/>
          <w:lang w:val="en-ID"/>
        </w:rPr>
        <w:t>perguruan tinggi</w:t>
      </w:r>
      <w:r w:rsidR="00D567D1" w:rsidRPr="007672CF">
        <w:rPr>
          <w:rFonts w:ascii="Goudy Old Style" w:hAnsi="Goudy Old Style" w:cstheme="majorBidi"/>
          <w:i/>
          <w:iCs/>
          <w:sz w:val="24"/>
          <w:szCs w:val="24"/>
          <w:lang w:val="en-ID"/>
        </w:rPr>
        <w:t xml:space="preserve"> pesantren</w:t>
      </w:r>
      <w:r w:rsidR="00140B91">
        <w:rPr>
          <w:rFonts w:ascii="Goudy Old Style" w:hAnsi="Goudy Old Style" w:cstheme="majorBidi"/>
          <w:i/>
          <w:iCs/>
          <w:sz w:val="24"/>
          <w:szCs w:val="24"/>
          <w:lang w:val="en-ID"/>
        </w:rPr>
        <w:t>”</w:t>
      </w:r>
      <w:r w:rsidR="00D567D1">
        <w:rPr>
          <w:rFonts w:ascii="Goudy Old Style" w:hAnsi="Goudy Old Style" w:cstheme="majorBidi"/>
          <w:sz w:val="24"/>
          <w:szCs w:val="24"/>
          <w:lang w:val="en-ID"/>
        </w:rPr>
        <w:t xml:space="preserve"> yang </w:t>
      </w:r>
      <w:r w:rsidR="00604084">
        <w:rPr>
          <w:rFonts w:ascii="Goudy Old Style" w:hAnsi="Goudy Old Style" w:cstheme="majorBidi"/>
          <w:sz w:val="24"/>
          <w:szCs w:val="24"/>
          <w:lang w:val="en-ID"/>
        </w:rPr>
        <w:t>di</w:t>
      </w:r>
      <w:r w:rsidR="00B10784">
        <w:rPr>
          <w:rFonts w:ascii="Goudy Old Style" w:hAnsi="Goudy Old Style" w:cstheme="majorBidi"/>
          <w:sz w:val="24"/>
          <w:szCs w:val="24"/>
          <w:lang w:val="en-ID"/>
        </w:rPr>
        <w:t xml:space="preserve">tumbuh </w:t>
      </w:r>
      <w:r w:rsidR="00D567D1">
        <w:rPr>
          <w:rFonts w:ascii="Goudy Old Style" w:hAnsi="Goudy Old Style" w:cstheme="majorBidi"/>
          <w:sz w:val="24"/>
          <w:szCs w:val="24"/>
          <w:lang w:val="en-ID"/>
        </w:rPr>
        <w:t>kembang</w:t>
      </w:r>
      <w:r w:rsidR="0004030E">
        <w:rPr>
          <w:rFonts w:ascii="Goudy Old Style" w:hAnsi="Goudy Old Style" w:cstheme="majorBidi"/>
          <w:sz w:val="24"/>
          <w:szCs w:val="24"/>
          <w:lang w:val="en-ID"/>
        </w:rPr>
        <w:t>kan</w:t>
      </w:r>
      <w:r w:rsidR="00D567D1">
        <w:rPr>
          <w:rFonts w:ascii="Goudy Old Style" w:hAnsi="Goudy Old Style" w:cstheme="majorBidi"/>
          <w:sz w:val="24"/>
          <w:szCs w:val="24"/>
          <w:lang w:val="en-ID"/>
        </w:rPr>
        <w:t xml:space="preserve"> berdasarkan pada </w:t>
      </w:r>
      <w:r w:rsidR="00CF12E9">
        <w:rPr>
          <w:rFonts w:ascii="Goudy Old Style" w:hAnsi="Goudy Old Style" w:cstheme="majorBidi"/>
          <w:sz w:val="24"/>
          <w:szCs w:val="24"/>
          <w:lang w:val="en-ID"/>
        </w:rPr>
        <w:t>nilai</w:t>
      </w:r>
      <w:r w:rsidR="00772179">
        <w:rPr>
          <w:rFonts w:ascii="Goudy Old Style" w:hAnsi="Goudy Old Style" w:cstheme="majorBidi"/>
          <w:sz w:val="24"/>
          <w:szCs w:val="24"/>
          <w:lang w:val="en-ID"/>
        </w:rPr>
        <w:t xml:space="preserve"> </w:t>
      </w:r>
      <w:r w:rsidR="00CF12E9">
        <w:rPr>
          <w:rFonts w:ascii="Goudy Old Style" w:hAnsi="Goudy Old Style" w:cstheme="majorBidi"/>
          <w:sz w:val="24"/>
          <w:szCs w:val="24"/>
          <w:lang w:val="en-ID"/>
        </w:rPr>
        <w:t xml:space="preserve">dan tradisi </w:t>
      </w:r>
      <w:r w:rsidR="00D567D1">
        <w:rPr>
          <w:rFonts w:ascii="Goudy Old Style" w:hAnsi="Goudy Old Style" w:cstheme="majorBidi"/>
          <w:sz w:val="24"/>
          <w:szCs w:val="24"/>
          <w:lang w:val="en-ID"/>
        </w:rPr>
        <w:t>keislaman</w:t>
      </w:r>
      <w:r w:rsidR="00046194">
        <w:rPr>
          <w:rFonts w:ascii="Goudy Old Style" w:hAnsi="Goudy Old Style" w:cstheme="majorBidi"/>
          <w:sz w:val="24"/>
          <w:szCs w:val="24"/>
          <w:lang w:val="en-ID"/>
        </w:rPr>
        <w:t xml:space="preserve"> menjadi sangat </w:t>
      </w:r>
      <w:r w:rsidR="000279E9">
        <w:rPr>
          <w:rFonts w:ascii="Goudy Old Style" w:hAnsi="Goudy Old Style" w:cstheme="majorBidi"/>
          <w:sz w:val="24"/>
          <w:szCs w:val="24"/>
          <w:lang w:val="en-ID"/>
        </w:rPr>
        <w:t xml:space="preserve">relevan dan </w:t>
      </w:r>
      <w:r w:rsidR="00046194">
        <w:rPr>
          <w:rFonts w:ascii="Goudy Old Style" w:hAnsi="Goudy Old Style" w:cstheme="majorBidi"/>
          <w:sz w:val="24"/>
          <w:szCs w:val="24"/>
          <w:lang w:val="en-ID"/>
        </w:rPr>
        <w:t>menarik</w:t>
      </w:r>
      <w:r w:rsidR="00604084">
        <w:rPr>
          <w:rFonts w:ascii="Goudy Old Style" w:hAnsi="Goudy Old Style" w:cstheme="majorBidi"/>
          <w:sz w:val="24"/>
          <w:szCs w:val="24"/>
          <w:lang w:val="en-ID"/>
        </w:rPr>
        <w:t xml:space="preserve"> </w:t>
      </w:r>
      <w:r w:rsidR="000279E9">
        <w:rPr>
          <w:rFonts w:ascii="Goudy Old Style" w:hAnsi="Goudy Old Style" w:cstheme="majorBidi"/>
          <w:sz w:val="24"/>
          <w:szCs w:val="24"/>
          <w:lang w:val="en-ID"/>
        </w:rPr>
        <w:t xml:space="preserve">untuk dikaji </w:t>
      </w:r>
      <w:r w:rsidR="00604084">
        <w:rPr>
          <w:rFonts w:ascii="Goudy Old Style" w:hAnsi="Goudy Old Style" w:cstheme="majorBidi"/>
          <w:sz w:val="24"/>
          <w:szCs w:val="24"/>
          <w:lang w:val="en-ID"/>
        </w:rPr>
        <w:t>jika di lihat dalam kontek</w:t>
      </w:r>
      <w:r w:rsidR="00984DE6">
        <w:rPr>
          <w:rFonts w:ascii="Goudy Old Style" w:hAnsi="Goudy Old Style" w:cstheme="majorBidi"/>
          <w:sz w:val="24"/>
          <w:szCs w:val="24"/>
          <w:lang w:val="en-ID"/>
        </w:rPr>
        <w:t>s</w:t>
      </w:r>
      <w:r w:rsidR="00604084">
        <w:rPr>
          <w:rFonts w:ascii="Goudy Old Style" w:hAnsi="Goudy Old Style" w:cstheme="majorBidi"/>
          <w:sz w:val="24"/>
          <w:szCs w:val="24"/>
          <w:lang w:val="en-ID"/>
        </w:rPr>
        <w:t xml:space="preserve"> hubungan agama dan sains</w:t>
      </w:r>
      <w:r w:rsidR="00F340FA">
        <w:rPr>
          <w:rFonts w:ascii="Goudy Old Style" w:hAnsi="Goudy Old Style" w:cstheme="majorBidi"/>
          <w:sz w:val="24"/>
          <w:szCs w:val="24"/>
          <w:lang w:val="en-ID"/>
        </w:rPr>
        <w:t>, khususnya</w:t>
      </w:r>
      <w:r w:rsidR="000279E9">
        <w:rPr>
          <w:rFonts w:ascii="Goudy Old Style" w:hAnsi="Goudy Old Style" w:cstheme="majorBidi"/>
          <w:sz w:val="24"/>
          <w:szCs w:val="24"/>
          <w:lang w:val="en-ID"/>
        </w:rPr>
        <w:t xml:space="preserve"> dalam menghadapi Covid-19</w:t>
      </w:r>
      <w:r w:rsidR="00604084">
        <w:rPr>
          <w:rFonts w:ascii="Goudy Old Style" w:hAnsi="Goudy Old Style" w:cstheme="majorBidi"/>
          <w:sz w:val="24"/>
          <w:szCs w:val="24"/>
          <w:lang w:val="en-ID"/>
        </w:rPr>
        <w:t>.</w:t>
      </w:r>
    </w:p>
    <w:p w:rsidR="00E11118" w:rsidRDefault="00E11118" w:rsidP="000546EC">
      <w:pPr>
        <w:spacing w:before="240" w:after="0"/>
        <w:jc w:val="both"/>
        <w:rPr>
          <w:rFonts w:ascii="Goudy Old Style" w:hAnsi="Goudy Old Style" w:cstheme="majorBidi"/>
          <w:b/>
          <w:bCs/>
          <w:sz w:val="24"/>
          <w:szCs w:val="24"/>
          <w:lang w:val="en-ID"/>
        </w:rPr>
      </w:pPr>
      <w:r>
        <w:rPr>
          <w:rFonts w:ascii="Goudy Old Style" w:hAnsi="Goudy Old Style" w:cstheme="majorBidi"/>
          <w:b/>
          <w:bCs/>
          <w:sz w:val="24"/>
          <w:szCs w:val="24"/>
          <w:lang w:val="en-ID"/>
        </w:rPr>
        <w:t>Metode</w:t>
      </w:r>
    </w:p>
    <w:p w:rsidR="003D1B16" w:rsidRPr="003D1B16" w:rsidRDefault="003D1B16" w:rsidP="00A81EAA">
      <w:pPr>
        <w:spacing w:after="0"/>
        <w:jc w:val="both"/>
        <w:rPr>
          <w:rFonts w:ascii="Goudy Old Style" w:hAnsi="Goudy Old Style" w:cstheme="majorBidi"/>
          <w:sz w:val="24"/>
          <w:szCs w:val="24"/>
          <w:lang w:val="en-ID"/>
        </w:rPr>
      </w:pPr>
      <w:r>
        <w:rPr>
          <w:rFonts w:ascii="Goudy Old Style" w:hAnsi="Goudy Old Style" w:cstheme="majorBidi"/>
          <w:b/>
          <w:bCs/>
          <w:sz w:val="24"/>
          <w:szCs w:val="24"/>
          <w:lang w:val="en-ID"/>
        </w:rPr>
        <w:tab/>
      </w:r>
      <w:r w:rsidR="0081166B">
        <w:rPr>
          <w:rFonts w:ascii="Goudy Old Style" w:hAnsi="Goudy Old Style" w:cstheme="majorBidi"/>
          <w:sz w:val="24"/>
          <w:szCs w:val="24"/>
          <w:lang w:val="en-ID"/>
        </w:rPr>
        <w:t>Penelitian</w:t>
      </w:r>
      <w:r>
        <w:rPr>
          <w:rFonts w:ascii="Goudy Old Style" w:hAnsi="Goudy Old Style" w:cstheme="majorBidi"/>
          <w:sz w:val="24"/>
          <w:szCs w:val="24"/>
          <w:lang w:val="en-ID"/>
        </w:rPr>
        <w:t xml:space="preserve"> ini merupakan </w:t>
      </w:r>
      <w:r w:rsidR="0081166B">
        <w:rPr>
          <w:rFonts w:ascii="Goudy Old Style" w:hAnsi="Goudy Old Style" w:cstheme="majorBidi"/>
          <w:sz w:val="24"/>
          <w:szCs w:val="24"/>
          <w:lang w:val="en-ID"/>
        </w:rPr>
        <w:t>penelitian kualitatif yang di dasarkan pada kajian</w:t>
      </w:r>
      <w:r>
        <w:rPr>
          <w:rFonts w:ascii="Goudy Old Style" w:hAnsi="Goudy Old Style" w:cstheme="majorBidi"/>
          <w:sz w:val="24"/>
          <w:szCs w:val="24"/>
          <w:lang w:val="en-ID"/>
        </w:rPr>
        <w:t xml:space="preserve"> kepustakaan </w:t>
      </w:r>
      <w:r>
        <w:rPr>
          <w:rFonts w:ascii="Goudy Old Style" w:hAnsi="Goudy Old Style" w:cstheme="majorBidi"/>
          <w:i/>
          <w:iCs/>
          <w:sz w:val="24"/>
          <w:szCs w:val="24"/>
          <w:lang w:val="en-ID"/>
        </w:rPr>
        <w:t xml:space="preserve">(library research) </w:t>
      </w:r>
      <w:r w:rsidR="004F5D44">
        <w:rPr>
          <w:rFonts w:ascii="Goudy Old Style" w:hAnsi="Goudy Old Style" w:cstheme="majorBidi"/>
          <w:sz w:val="24"/>
          <w:szCs w:val="24"/>
          <w:lang w:val="en-ID"/>
        </w:rPr>
        <w:t>baik berupa buku, makalah, jurnal, dan termasuk tulisan lepas lainnya</w:t>
      </w:r>
      <w:r w:rsidR="0081166B">
        <w:rPr>
          <w:rFonts w:ascii="Goudy Old Style" w:hAnsi="Goudy Old Style" w:cstheme="majorBidi"/>
          <w:sz w:val="24"/>
          <w:szCs w:val="24"/>
          <w:lang w:val="en-ID"/>
        </w:rPr>
        <w:t xml:space="preserve"> yang relevan dengan topik bahasan</w:t>
      </w:r>
      <w:r w:rsidR="004F5D44">
        <w:rPr>
          <w:rFonts w:ascii="Goudy Old Style" w:hAnsi="Goudy Old Style" w:cstheme="majorBidi"/>
          <w:sz w:val="24"/>
          <w:szCs w:val="24"/>
          <w:lang w:val="en-ID"/>
        </w:rPr>
        <w:t>. Adapun metode yang di</w:t>
      </w:r>
      <w:r w:rsidR="008C24F0">
        <w:rPr>
          <w:rFonts w:ascii="Goudy Old Style" w:hAnsi="Goudy Old Style" w:cstheme="majorBidi"/>
          <w:sz w:val="24"/>
          <w:szCs w:val="24"/>
          <w:lang w:val="en-ID"/>
        </w:rPr>
        <w:t>per</w:t>
      </w:r>
      <w:r w:rsidR="004F5D44">
        <w:rPr>
          <w:rFonts w:ascii="Goudy Old Style" w:hAnsi="Goudy Old Style" w:cstheme="majorBidi"/>
          <w:sz w:val="24"/>
          <w:szCs w:val="24"/>
          <w:lang w:val="en-ID"/>
        </w:rPr>
        <w:t xml:space="preserve">gunakan adalah metode dekriftif, yaitu dengan mendeskrifsikan </w:t>
      </w:r>
      <w:r w:rsidR="0081166B">
        <w:rPr>
          <w:rFonts w:ascii="Goudy Old Style" w:hAnsi="Goudy Old Style" w:cstheme="majorBidi"/>
          <w:sz w:val="24"/>
          <w:szCs w:val="24"/>
          <w:lang w:val="en-ID"/>
        </w:rPr>
        <w:t xml:space="preserve">secara sistematis </w:t>
      </w:r>
      <w:r w:rsidR="00A81EAA">
        <w:rPr>
          <w:rFonts w:ascii="Goudy Old Style" w:hAnsi="Goudy Old Style" w:cstheme="majorBidi"/>
          <w:sz w:val="24"/>
          <w:szCs w:val="24"/>
          <w:lang w:val="en-ID"/>
        </w:rPr>
        <w:t xml:space="preserve">dalam menguraikan </w:t>
      </w:r>
      <w:r w:rsidR="0081166B">
        <w:rPr>
          <w:rFonts w:ascii="Goudy Old Style" w:hAnsi="Goudy Old Style" w:cstheme="majorBidi"/>
          <w:sz w:val="24"/>
          <w:szCs w:val="24"/>
          <w:lang w:val="en-ID"/>
        </w:rPr>
        <w:t xml:space="preserve">tentang fakta </w:t>
      </w:r>
      <w:r w:rsidR="004F5D44">
        <w:rPr>
          <w:rFonts w:ascii="Goudy Old Style" w:hAnsi="Goudy Old Style" w:cstheme="majorBidi"/>
          <w:sz w:val="24"/>
          <w:szCs w:val="24"/>
          <w:lang w:val="en-ID"/>
        </w:rPr>
        <w:t>pola keterhubungan antara agama dan sains yang dikembangkan ol</w:t>
      </w:r>
      <w:r w:rsidR="0081166B">
        <w:rPr>
          <w:rFonts w:ascii="Goudy Old Style" w:hAnsi="Goudy Old Style" w:cstheme="majorBidi"/>
          <w:sz w:val="24"/>
          <w:szCs w:val="24"/>
          <w:lang w:val="en-ID"/>
        </w:rPr>
        <w:t>eh UNIDA Gontor</w:t>
      </w:r>
      <w:r w:rsidR="004F5D44">
        <w:rPr>
          <w:rFonts w:ascii="Goudy Old Style" w:hAnsi="Goudy Old Style" w:cstheme="majorBidi"/>
          <w:sz w:val="24"/>
          <w:szCs w:val="24"/>
          <w:lang w:val="en-ID"/>
        </w:rPr>
        <w:t xml:space="preserve"> </w:t>
      </w:r>
      <w:r w:rsidR="00755EF9">
        <w:rPr>
          <w:rFonts w:ascii="Goudy Old Style" w:hAnsi="Goudy Old Style" w:cstheme="majorBidi"/>
          <w:sz w:val="24"/>
          <w:szCs w:val="24"/>
          <w:lang w:val="en-ID"/>
        </w:rPr>
        <w:t xml:space="preserve">dan bagaimana </w:t>
      </w:r>
      <w:r w:rsidR="004F5D44">
        <w:rPr>
          <w:rFonts w:ascii="Goudy Old Style" w:hAnsi="Goudy Old Style" w:cstheme="majorBidi"/>
          <w:sz w:val="24"/>
          <w:szCs w:val="24"/>
          <w:lang w:val="en-ID"/>
        </w:rPr>
        <w:t xml:space="preserve">aktualisasinya dalam </w:t>
      </w:r>
      <w:r w:rsidR="0081166B">
        <w:rPr>
          <w:rFonts w:ascii="Goudy Old Style" w:hAnsi="Goudy Old Style" w:cstheme="majorBidi"/>
          <w:sz w:val="24"/>
          <w:szCs w:val="24"/>
          <w:lang w:val="en-ID"/>
        </w:rPr>
        <w:t>menyusun</w:t>
      </w:r>
      <w:r w:rsidR="00755EF9">
        <w:rPr>
          <w:rFonts w:ascii="Goudy Old Style" w:hAnsi="Goudy Old Style" w:cstheme="majorBidi"/>
          <w:sz w:val="24"/>
          <w:szCs w:val="24"/>
          <w:lang w:val="en-ID"/>
        </w:rPr>
        <w:t xml:space="preserve"> kebijakan untuk </w:t>
      </w:r>
      <w:r w:rsidR="004F5D44">
        <w:rPr>
          <w:rFonts w:ascii="Goudy Old Style" w:hAnsi="Goudy Old Style" w:cstheme="majorBidi"/>
          <w:sz w:val="24"/>
          <w:szCs w:val="24"/>
          <w:lang w:val="en-ID"/>
        </w:rPr>
        <w:t xml:space="preserve">membangun mekanisme </w:t>
      </w:r>
      <w:r w:rsidR="008C24F0">
        <w:rPr>
          <w:rFonts w:ascii="Goudy Old Style" w:hAnsi="Goudy Old Style" w:cstheme="majorBidi"/>
          <w:sz w:val="24"/>
          <w:szCs w:val="24"/>
          <w:lang w:val="en-ID"/>
        </w:rPr>
        <w:t xml:space="preserve">strategis </w:t>
      </w:r>
      <w:r w:rsidR="004F5D44">
        <w:rPr>
          <w:rFonts w:ascii="Goudy Old Style" w:hAnsi="Goudy Old Style" w:cstheme="majorBidi"/>
          <w:sz w:val="24"/>
          <w:szCs w:val="24"/>
          <w:lang w:val="en-ID"/>
        </w:rPr>
        <w:t>pencegahan di dalam menghadapi pandemi Covid-19.</w:t>
      </w:r>
    </w:p>
    <w:p w:rsidR="00E11118" w:rsidRPr="00C22C18" w:rsidRDefault="00E11118" w:rsidP="00755EF9">
      <w:pPr>
        <w:spacing w:before="240" w:after="0"/>
        <w:jc w:val="both"/>
        <w:rPr>
          <w:rFonts w:ascii="Goudy Old Style" w:hAnsi="Goudy Old Style" w:cstheme="majorBidi"/>
          <w:b/>
          <w:bCs/>
          <w:sz w:val="24"/>
          <w:szCs w:val="24"/>
          <w:lang w:val="en-ID"/>
        </w:rPr>
      </w:pPr>
      <w:r>
        <w:rPr>
          <w:rFonts w:ascii="Goudy Old Style" w:hAnsi="Goudy Old Style" w:cstheme="majorBidi"/>
          <w:b/>
          <w:bCs/>
          <w:sz w:val="24"/>
          <w:szCs w:val="24"/>
          <w:lang w:val="en-ID"/>
        </w:rPr>
        <w:t>Hasil dan Pembahasan</w:t>
      </w:r>
    </w:p>
    <w:p w:rsidR="009477A9" w:rsidRDefault="00547FE0" w:rsidP="000C4672">
      <w:pPr>
        <w:spacing w:after="0"/>
        <w:jc w:val="both"/>
        <w:rPr>
          <w:rFonts w:ascii="Goudy Old Style" w:hAnsi="Goudy Old Style" w:cstheme="majorBidi"/>
          <w:b/>
          <w:bCs/>
          <w:sz w:val="24"/>
          <w:szCs w:val="24"/>
          <w:lang w:val="en-ID"/>
        </w:rPr>
      </w:pPr>
      <w:r w:rsidRPr="00C22C18">
        <w:rPr>
          <w:rFonts w:ascii="Goudy Old Style" w:hAnsi="Goudy Old Style" w:cstheme="majorBidi"/>
          <w:b/>
          <w:bCs/>
          <w:sz w:val="24"/>
          <w:szCs w:val="24"/>
          <w:lang w:val="en-ID"/>
        </w:rPr>
        <w:t xml:space="preserve">Empat Corak Hubungan </w:t>
      </w:r>
      <w:r w:rsidR="006E6BA1">
        <w:rPr>
          <w:rFonts w:ascii="Goudy Old Style" w:hAnsi="Goudy Old Style" w:cstheme="majorBidi"/>
          <w:b/>
          <w:bCs/>
          <w:sz w:val="24"/>
          <w:szCs w:val="24"/>
          <w:lang w:val="en-ID"/>
        </w:rPr>
        <w:t xml:space="preserve">antara </w:t>
      </w:r>
      <w:r w:rsidRPr="00C22C18">
        <w:rPr>
          <w:rFonts w:ascii="Goudy Old Style" w:hAnsi="Goudy Old Style" w:cstheme="majorBidi"/>
          <w:b/>
          <w:bCs/>
          <w:sz w:val="24"/>
          <w:szCs w:val="24"/>
          <w:lang w:val="en-ID"/>
        </w:rPr>
        <w:t>Agama dan Sains</w:t>
      </w:r>
    </w:p>
    <w:p w:rsidR="006C7F00" w:rsidRPr="001F43D1" w:rsidRDefault="001F43D1" w:rsidP="009F650B">
      <w:pPr>
        <w:tabs>
          <w:tab w:val="left" w:pos="567"/>
        </w:tabs>
        <w:spacing w:after="0"/>
        <w:jc w:val="both"/>
        <w:rPr>
          <w:rFonts w:ascii="Goudy Old Style" w:hAnsi="Goudy Old Style" w:cstheme="majorBidi"/>
          <w:sz w:val="24"/>
          <w:szCs w:val="24"/>
          <w:lang w:val="en-ID"/>
        </w:rPr>
      </w:pPr>
      <w:r>
        <w:rPr>
          <w:rFonts w:ascii="Goudy Old Style" w:hAnsi="Goudy Old Style" w:cstheme="majorBidi"/>
          <w:b/>
          <w:bCs/>
          <w:sz w:val="24"/>
          <w:szCs w:val="24"/>
          <w:lang w:val="en-ID"/>
        </w:rPr>
        <w:tab/>
      </w:r>
      <w:r w:rsidR="009F15D8">
        <w:rPr>
          <w:rFonts w:ascii="Goudy Old Style" w:hAnsi="Goudy Old Style" w:cstheme="majorBidi"/>
          <w:sz w:val="24"/>
          <w:szCs w:val="24"/>
          <w:lang w:val="en-ID"/>
        </w:rPr>
        <w:t>Tren</w:t>
      </w:r>
      <w:r w:rsidR="002D3267">
        <w:rPr>
          <w:rFonts w:ascii="Goudy Old Style" w:hAnsi="Goudy Old Style" w:cstheme="majorBidi"/>
          <w:sz w:val="24"/>
          <w:szCs w:val="24"/>
          <w:lang w:val="en-ID"/>
        </w:rPr>
        <w:t>d</w:t>
      </w:r>
      <w:r w:rsidR="009F15D8">
        <w:rPr>
          <w:rFonts w:ascii="Goudy Old Style" w:hAnsi="Goudy Old Style" w:cstheme="majorBidi"/>
          <w:sz w:val="24"/>
          <w:szCs w:val="24"/>
          <w:lang w:val="en-ID"/>
        </w:rPr>
        <w:t xml:space="preserve"> mempertemukan</w:t>
      </w:r>
      <w:r w:rsidR="00640602">
        <w:rPr>
          <w:rFonts w:ascii="Goudy Old Style" w:hAnsi="Goudy Old Style" w:cstheme="majorBidi"/>
          <w:sz w:val="24"/>
          <w:szCs w:val="24"/>
          <w:lang w:val="en-ID"/>
        </w:rPr>
        <w:t xml:space="preserve"> antara agama dan s</w:t>
      </w:r>
      <w:r w:rsidR="00AE6275">
        <w:rPr>
          <w:rFonts w:ascii="Goudy Old Style" w:hAnsi="Goudy Old Style" w:cstheme="majorBidi"/>
          <w:sz w:val="24"/>
          <w:szCs w:val="24"/>
          <w:lang w:val="en-ID"/>
        </w:rPr>
        <w:t xml:space="preserve">ains </w:t>
      </w:r>
      <w:r w:rsidR="004B28C3" w:rsidRPr="004B28C3">
        <w:rPr>
          <w:rFonts w:ascii="Goudy Old Style" w:hAnsi="Goudy Old Style" w:cstheme="majorBidi"/>
          <w:i/>
          <w:iCs/>
          <w:sz w:val="24"/>
          <w:szCs w:val="24"/>
          <w:lang w:val="en-ID"/>
        </w:rPr>
        <w:t>(religion and science)</w:t>
      </w:r>
      <w:r w:rsidR="004B28C3">
        <w:rPr>
          <w:rFonts w:ascii="Goudy Old Style" w:hAnsi="Goudy Old Style" w:cstheme="majorBidi"/>
          <w:sz w:val="24"/>
          <w:szCs w:val="24"/>
          <w:lang w:val="en-ID"/>
        </w:rPr>
        <w:t xml:space="preserve"> </w:t>
      </w:r>
      <w:r w:rsidR="004F750E">
        <w:rPr>
          <w:rFonts w:ascii="Goudy Old Style" w:hAnsi="Goudy Old Style" w:cstheme="majorBidi"/>
          <w:sz w:val="24"/>
          <w:szCs w:val="24"/>
          <w:lang w:val="en-ID"/>
        </w:rPr>
        <w:t xml:space="preserve">nampak </w:t>
      </w:r>
      <w:r w:rsidR="00106E73">
        <w:rPr>
          <w:rFonts w:ascii="Goudy Old Style" w:hAnsi="Goudy Old Style" w:cstheme="majorBidi"/>
          <w:sz w:val="24"/>
          <w:szCs w:val="24"/>
          <w:lang w:val="en-ID"/>
        </w:rPr>
        <w:t>semakin</w:t>
      </w:r>
      <w:r w:rsidR="00F579FA">
        <w:rPr>
          <w:rFonts w:ascii="Goudy Old Style" w:hAnsi="Goudy Old Style" w:cstheme="majorBidi"/>
          <w:sz w:val="24"/>
          <w:szCs w:val="24"/>
          <w:lang w:val="en-ID"/>
        </w:rPr>
        <w:t xml:space="preserve"> sulit terb</w:t>
      </w:r>
      <w:r w:rsidR="00263CB6">
        <w:rPr>
          <w:rFonts w:ascii="Goudy Old Style" w:hAnsi="Goudy Old Style" w:cstheme="majorBidi"/>
          <w:sz w:val="24"/>
          <w:szCs w:val="24"/>
          <w:lang w:val="en-ID"/>
        </w:rPr>
        <w:t>antahkan</w:t>
      </w:r>
      <w:r w:rsidR="00BE533A">
        <w:rPr>
          <w:rFonts w:ascii="Goudy Old Style" w:hAnsi="Goudy Old Style" w:cstheme="majorBidi"/>
          <w:sz w:val="24"/>
          <w:szCs w:val="24"/>
          <w:lang w:val="en-ID"/>
        </w:rPr>
        <w:t xml:space="preserve">, bahkan </w:t>
      </w:r>
      <w:r w:rsidR="00A421B8">
        <w:rPr>
          <w:rFonts w:ascii="Goudy Old Style" w:hAnsi="Goudy Old Style" w:cstheme="majorBidi"/>
          <w:sz w:val="24"/>
          <w:szCs w:val="24"/>
          <w:lang w:val="en-ID"/>
        </w:rPr>
        <w:t xml:space="preserve">belakangan ini </w:t>
      </w:r>
      <w:r w:rsidR="005C3105">
        <w:rPr>
          <w:rFonts w:ascii="Goudy Old Style" w:hAnsi="Goudy Old Style" w:cstheme="majorBidi"/>
          <w:sz w:val="24"/>
          <w:szCs w:val="24"/>
          <w:lang w:val="en-ID"/>
        </w:rPr>
        <w:t>perguruan-perguruan t</w:t>
      </w:r>
      <w:r w:rsidR="007E1FEE">
        <w:rPr>
          <w:rFonts w:ascii="Goudy Old Style" w:hAnsi="Goudy Old Style" w:cstheme="majorBidi"/>
          <w:sz w:val="24"/>
          <w:szCs w:val="24"/>
          <w:lang w:val="en-ID"/>
        </w:rPr>
        <w:t xml:space="preserve">inggi </w:t>
      </w:r>
      <w:r w:rsidR="004B28C3">
        <w:rPr>
          <w:rFonts w:ascii="Goudy Old Style" w:hAnsi="Goudy Old Style" w:cstheme="majorBidi"/>
          <w:sz w:val="24"/>
          <w:szCs w:val="24"/>
          <w:lang w:val="en-ID"/>
        </w:rPr>
        <w:t>di tanah air</w:t>
      </w:r>
      <w:r w:rsidR="005C3105">
        <w:rPr>
          <w:rFonts w:ascii="Goudy Old Style" w:hAnsi="Goudy Old Style" w:cstheme="majorBidi"/>
          <w:sz w:val="24"/>
          <w:szCs w:val="24"/>
          <w:lang w:val="en-ID"/>
        </w:rPr>
        <w:t>,</w:t>
      </w:r>
      <w:r w:rsidR="004B28C3">
        <w:rPr>
          <w:rFonts w:ascii="Goudy Old Style" w:hAnsi="Goudy Old Style" w:cstheme="majorBidi"/>
          <w:sz w:val="24"/>
          <w:szCs w:val="24"/>
          <w:lang w:val="en-ID"/>
        </w:rPr>
        <w:t xml:space="preserve"> </w:t>
      </w:r>
      <w:r w:rsidR="00145137">
        <w:rPr>
          <w:rFonts w:ascii="Goudy Old Style" w:hAnsi="Goudy Old Style" w:cstheme="majorBidi"/>
          <w:sz w:val="24"/>
          <w:szCs w:val="24"/>
          <w:lang w:val="en-ID"/>
        </w:rPr>
        <w:t xml:space="preserve">terus </w:t>
      </w:r>
      <w:r w:rsidR="007E1FEE">
        <w:rPr>
          <w:rFonts w:ascii="Goudy Old Style" w:hAnsi="Goudy Old Style" w:cstheme="majorBidi"/>
          <w:sz w:val="24"/>
          <w:szCs w:val="24"/>
          <w:lang w:val="en-ID"/>
        </w:rPr>
        <w:t xml:space="preserve">bersemangat </w:t>
      </w:r>
      <w:r w:rsidR="00710E95">
        <w:rPr>
          <w:rFonts w:ascii="Goudy Old Style" w:hAnsi="Goudy Old Style" w:cstheme="majorBidi"/>
          <w:sz w:val="24"/>
          <w:szCs w:val="24"/>
          <w:lang w:val="en-ID"/>
        </w:rPr>
        <w:t xml:space="preserve">dan </w:t>
      </w:r>
      <w:r w:rsidR="00F813A2">
        <w:rPr>
          <w:rFonts w:ascii="Goudy Old Style" w:hAnsi="Goudy Old Style" w:cstheme="majorBidi"/>
          <w:sz w:val="24"/>
          <w:szCs w:val="24"/>
          <w:lang w:val="en-ID"/>
        </w:rPr>
        <w:t xml:space="preserve">saling </w:t>
      </w:r>
      <w:r w:rsidR="003C2B72">
        <w:rPr>
          <w:rFonts w:ascii="Goudy Old Style" w:hAnsi="Goudy Old Style" w:cstheme="majorBidi"/>
          <w:sz w:val="24"/>
          <w:szCs w:val="24"/>
          <w:lang w:val="en-ID"/>
        </w:rPr>
        <w:t xml:space="preserve">berpacu </w:t>
      </w:r>
      <w:r w:rsidR="007E1FEE">
        <w:rPr>
          <w:rFonts w:ascii="Goudy Old Style" w:hAnsi="Goudy Old Style" w:cstheme="majorBidi"/>
          <w:sz w:val="24"/>
          <w:szCs w:val="24"/>
          <w:lang w:val="en-ID"/>
        </w:rPr>
        <w:t xml:space="preserve">menjadi agen dari wacana </w:t>
      </w:r>
      <w:r w:rsidR="00D923D6">
        <w:rPr>
          <w:rFonts w:ascii="Goudy Old Style" w:hAnsi="Goudy Old Style" w:cstheme="majorBidi"/>
          <w:i/>
          <w:iCs/>
          <w:sz w:val="24"/>
          <w:szCs w:val="24"/>
          <w:lang w:val="en-ID"/>
        </w:rPr>
        <w:t>ijtihad</w:t>
      </w:r>
      <w:r w:rsidR="00795C38">
        <w:rPr>
          <w:rFonts w:ascii="Goudy Old Style" w:hAnsi="Goudy Old Style" w:cstheme="majorBidi"/>
          <w:i/>
          <w:iCs/>
          <w:sz w:val="24"/>
          <w:szCs w:val="24"/>
          <w:lang w:val="en-ID"/>
        </w:rPr>
        <w:t xml:space="preserve"> intelektual </w:t>
      </w:r>
      <w:r w:rsidR="00970017">
        <w:rPr>
          <w:rFonts w:ascii="Goudy Old Style" w:hAnsi="Goudy Old Style" w:cstheme="majorBidi"/>
          <w:sz w:val="24"/>
          <w:szCs w:val="24"/>
          <w:lang w:val="en-ID"/>
        </w:rPr>
        <w:t xml:space="preserve">ini </w:t>
      </w:r>
      <w:r w:rsidR="00795C38">
        <w:rPr>
          <w:rFonts w:ascii="Goudy Old Style" w:hAnsi="Goudy Old Style" w:cstheme="majorBidi"/>
          <w:sz w:val="24"/>
          <w:szCs w:val="24"/>
          <w:lang w:val="en-ID"/>
        </w:rPr>
        <w:t>dalam</w:t>
      </w:r>
      <w:r w:rsidR="00363344">
        <w:rPr>
          <w:rFonts w:ascii="Goudy Old Style" w:hAnsi="Goudy Old Style" w:cstheme="majorBidi"/>
          <w:sz w:val="24"/>
          <w:szCs w:val="24"/>
          <w:lang w:val="en-ID"/>
        </w:rPr>
        <w:t xml:space="preserve"> pengembangan keilmuan</w:t>
      </w:r>
      <w:r w:rsidR="007C713C">
        <w:rPr>
          <w:rFonts w:ascii="Goudy Old Style" w:hAnsi="Goudy Old Style" w:cstheme="majorBidi"/>
          <w:sz w:val="24"/>
          <w:szCs w:val="24"/>
          <w:lang w:val="en-ID"/>
        </w:rPr>
        <w:t xml:space="preserve"> kedepan</w:t>
      </w:r>
      <w:r w:rsidR="00F579FA">
        <w:rPr>
          <w:rFonts w:ascii="Goudy Old Style" w:hAnsi="Goudy Old Style" w:cstheme="majorBidi"/>
          <w:sz w:val="24"/>
          <w:szCs w:val="24"/>
          <w:lang w:val="en-ID"/>
        </w:rPr>
        <w:t>.</w:t>
      </w:r>
      <w:r w:rsidR="00640602">
        <w:rPr>
          <w:rFonts w:ascii="Goudy Old Style" w:hAnsi="Goudy Old Style" w:cstheme="majorBidi"/>
          <w:sz w:val="24"/>
          <w:szCs w:val="24"/>
          <w:lang w:val="en-ID"/>
        </w:rPr>
        <w:t xml:space="preserve"> </w:t>
      </w:r>
      <w:r>
        <w:rPr>
          <w:rFonts w:ascii="Goudy Old Style" w:hAnsi="Goudy Old Style" w:cstheme="majorBidi"/>
          <w:sz w:val="24"/>
          <w:szCs w:val="24"/>
          <w:lang w:val="en-ID"/>
        </w:rPr>
        <w:t xml:space="preserve">Ian G. Barbour, </w:t>
      </w:r>
      <w:r w:rsidR="009F14A7">
        <w:rPr>
          <w:rFonts w:ascii="Goudy Old Style" w:hAnsi="Goudy Old Style" w:cstheme="majorBidi"/>
          <w:sz w:val="24"/>
          <w:szCs w:val="24"/>
          <w:lang w:val="en-ID"/>
        </w:rPr>
        <w:t xml:space="preserve">Teolog cum Fisikawan </w:t>
      </w:r>
      <w:r w:rsidR="00C90D40">
        <w:rPr>
          <w:rFonts w:ascii="Goudy Old Style" w:hAnsi="Goudy Old Style" w:cstheme="majorBidi"/>
          <w:sz w:val="24"/>
          <w:szCs w:val="24"/>
          <w:lang w:val="en-ID"/>
        </w:rPr>
        <w:t xml:space="preserve">kontemporer </w:t>
      </w:r>
      <w:r w:rsidR="00360AC5">
        <w:rPr>
          <w:rFonts w:ascii="Goudy Old Style" w:hAnsi="Goudy Old Style" w:cstheme="majorBidi"/>
          <w:sz w:val="24"/>
          <w:szCs w:val="24"/>
          <w:lang w:val="en-ID"/>
        </w:rPr>
        <w:t xml:space="preserve">adalah </w:t>
      </w:r>
      <w:r w:rsidR="00073952">
        <w:rPr>
          <w:rFonts w:ascii="Goudy Old Style" w:hAnsi="Goudy Old Style" w:cstheme="majorBidi"/>
          <w:sz w:val="24"/>
          <w:szCs w:val="24"/>
          <w:lang w:val="en-ID"/>
        </w:rPr>
        <w:t xml:space="preserve">sosok </w:t>
      </w:r>
      <w:r w:rsidR="00A006B4">
        <w:rPr>
          <w:rFonts w:ascii="Goudy Old Style" w:hAnsi="Goudy Old Style" w:cstheme="majorBidi"/>
          <w:sz w:val="24"/>
          <w:szCs w:val="24"/>
          <w:lang w:val="en-ID"/>
        </w:rPr>
        <w:t>trensenter</w:t>
      </w:r>
      <w:r w:rsidR="00B765EC">
        <w:rPr>
          <w:rFonts w:ascii="Goudy Old Style" w:hAnsi="Goudy Old Style" w:cstheme="majorBidi"/>
          <w:sz w:val="24"/>
          <w:szCs w:val="24"/>
          <w:lang w:val="en-ID"/>
        </w:rPr>
        <w:t xml:space="preserve"> atau fasili</w:t>
      </w:r>
      <w:r w:rsidR="00734954">
        <w:rPr>
          <w:rFonts w:ascii="Goudy Old Style" w:hAnsi="Goudy Old Style" w:cstheme="majorBidi"/>
          <w:sz w:val="24"/>
          <w:szCs w:val="24"/>
          <w:lang w:val="en-ID"/>
        </w:rPr>
        <w:t>tator di balik</w:t>
      </w:r>
      <w:r w:rsidR="00A006B4">
        <w:rPr>
          <w:rFonts w:ascii="Goudy Old Style" w:hAnsi="Goudy Old Style" w:cstheme="majorBidi"/>
          <w:sz w:val="24"/>
          <w:szCs w:val="24"/>
          <w:lang w:val="en-ID"/>
        </w:rPr>
        <w:t xml:space="preserve"> </w:t>
      </w:r>
      <w:r w:rsidR="00360AC5">
        <w:rPr>
          <w:rFonts w:ascii="Goudy Old Style" w:hAnsi="Goudy Old Style" w:cstheme="majorBidi"/>
          <w:sz w:val="24"/>
          <w:szCs w:val="24"/>
          <w:lang w:val="en-ID"/>
        </w:rPr>
        <w:t xml:space="preserve">gerakan </w:t>
      </w:r>
      <w:r w:rsidR="00351D08">
        <w:rPr>
          <w:rFonts w:ascii="Goudy Old Style" w:hAnsi="Goudy Old Style" w:cstheme="majorBidi"/>
          <w:sz w:val="24"/>
          <w:szCs w:val="24"/>
          <w:lang w:val="en-ID"/>
        </w:rPr>
        <w:t xml:space="preserve">masif </w:t>
      </w:r>
      <w:r w:rsidR="00360AC5">
        <w:rPr>
          <w:rFonts w:ascii="Goudy Old Style" w:hAnsi="Goudy Old Style" w:cstheme="majorBidi"/>
          <w:sz w:val="24"/>
          <w:szCs w:val="24"/>
          <w:lang w:val="en-ID"/>
        </w:rPr>
        <w:t>ini.</w:t>
      </w:r>
      <w:r w:rsidR="00744974">
        <w:rPr>
          <w:rFonts w:ascii="Goudy Old Style" w:hAnsi="Goudy Old Style" w:cstheme="majorBidi"/>
          <w:sz w:val="24"/>
          <w:szCs w:val="24"/>
          <w:lang w:val="en-ID"/>
        </w:rPr>
        <w:t xml:space="preserve"> </w:t>
      </w:r>
      <w:r w:rsidR="00246E5E">
        <w:rPr>
          <w:rFonts w:ascii="Goudy Old Style" w:hAnsi="Goudy Old Style" w:cstheme="majorBidi"/>
          <w:sz w:val="24"/>
          <w:szCs w:val="24"/>
          <w:lang w:val="en-ID"/>
        </w:rPr>
        <w:t xml:space="preserve">Sebagaimana yang diklasifikasikan oleh </w:t>
      </w:r>
      <w:r w:rsidR="000C529D">
        <w:rPr>
          <w:rFonts w:ascii="Goudy Old Style" w:hAnsi="Goudy Old Style" w:cstheme="majorBidi"/>
          <w:sz w:val="24"/>
          <w:szCs w:val="24"/>
          <w:lang w:val="en-ID"/>
        </w:rPr>
        <w:t>Ian G. Barbour</w:t>
      </w:r>
      <w:r w:rsidR="00246E5E">
        <w:rPr>
          <w:rFonts w:ascii="Goudy Old Style" w:hAnsi="Goudy Old Style" w:cstheme="majorBidi"/>
          <w:sz w:val="24"/>
          <w:szCs w:val="24"/>
          <w:lang w:val="en-ID"/>
        </w:rPr>
        <w:t>, sekurang-kurangnya ada</w:t>
      </w:r>
      <w:r w:rsidR="00AE6275">
        <w:rPr>
          <w:rFonts w:ascii="Goudy Old Style" w:hAnsi="Goudy Old Style" w:cstheme="majorBidi"/>
          <w:sz w:val="24"/>
          <w:szCs w:val="24"/>
          <w:lang w:val="en-ID"/>
        </w:rPr>
        <w:t xml:space="preserve"> </w:t>
      </w:r>
      <w:r w:rsidR="00873E6A">
        <w:rPr>
          <w:rFonts w:ascii="Goudy Old Style" w:hAnsi="Goudy Old Style" w:cstheme="majorBidi"/>
          <w:sz w:val="24"/>
          <w:szCs w:val="24"/>
          <w:lang w:val="en-ID"/>
        </w:rPr>
        <w:t xml:space="preserve">empat </w:t>
      </w:r>
      <w:r w:rsidR="00277592">
        <w:rPr>
          <w:rFonts w:ascii="Goudy Old Style" w:hAnsi="Goudy Old Style" w:cstheme="majorBidi"/>
          <w:sz w:val="24"/>
          <w:szCs w:val="24"/>
          <w:lang w:val="en-ID"/>
        </w:rPr>
        <w:t xml:space="preserve">corak atau </w:t>
      </w:r>
      <w:r w:rsidR="00873E6A">
        <w:rPr>
          <w:rFonts w:ascii="Goudy Old Style" w:hAnsi="Goudy Old Style" w:cstheme="majorBidi"/>
          <w:sz w:val="24"/>
          <w:szCs w:val="24"/>
          <w:lang w:val="en-ID"/>
        </w:rPr>
        <w:t>pola</w:t>
      </w:r>
      <w:r w:rsidR="00744974">
        <w:rPr>
          <w:rFonts w:ascii="Goudy Old Style" w:hAnsi="Goudy Old Style" w:cstheme="majorBidi"/>
          <w:sz w:val="24"/>
          <w:szCs w:val="24"/>
          <w:lang w:val="en-ID"/>
        </w:rPr>
        <w:t xml:space="preserve"> hubungan antara agama </w:t>
      </w:r>
      <w:r w:rsidR="00873E6A">
        <w:rPr>
          <w:rFonts w:ascii="Goudy Old Style" w:hAnsi="Goudy Old Style" w:cstheme="majorBidi"/>
          <w:sz w:val="24"/>
          <w:szCs w:val="24"/>
          <w:lang w:val="en-ID"/>
        </w:rPr>
        <w:t>dan sains</w:t>
      </w:r>
      <w:r w:rsidR="00744974">
        <w:rPr>
          <w:rFonts w:ascii="Goudy Old Style" w:hAnsi="Goudy Old Style" w:cstheme="majorBidi"/>
          <w:sz w:val="24"/>
          <w:szCs w:val="24"/>
          <w:lang w:val="en-ID"/>
        </w:rPr>
        <w:t xml:space="preserve"> yaitu</w:t>
      </w:r>
      <w:r w:rsidR="002802BF">
        <w:rPr>
          <w:rFonts w:ascii="Goudy Old Style" w:hAnsi="Goudy Old Style" w:cstheme="majorBidi"/>
          <w:sz w:val="24"/>
          <w:szCs w:val="24"/>
          <w:lang w:val="en-ID"/>
        </w:rPr>
        <w:t xml:space="preserve"> k</w:t>
      </w:r>
      <w:r w:rsidR="007B3D5C">
        <w:rPr>
          <w:rFonts w:ascii="Goudy Old Style" w:hAnsi="Goudy Old Style" w:cstheme="majorBidi"/>
          <w:sz w:val="24"/>
          <w:szCs w:val="24"/>
          <w:lang w:val="en-ID"/>
        </w:rPr>
        <w:t xml:space="preserve">onflik, </w:t>
      </w:r>
      <w:r w:rsidR="002802BF">
        <w:rPr>
          <w:rFonts w:ascii="Goudy Old Style" w:hAnsi="Goudy Old Style" w:cstheme="majorBidi"/>
          <w:sz w:val="24"/>
          <w:szCs w:val="24"/>
          <w:lang w:val="en-ID"/>
        </w:rPr>
        <w:t>i</w:t>
      </w:r>
      <w:r w:rsidR="00744974">
        <w:rPr>
          <w:rFonts w:ascii="Goudy Old Style" w:hAnsi="Goudy Old Style" w:cstheme="majorBidi"/>
          <w:sz w:val="24"/>
          <w:szCs w:val="24"/>
          <w:lang w:val="en-ID"/>
        </w:rPr>
        <w:t>ndependen</w:t>
      </w:r>
      <w:r w:rsidR="007B3D5C">
        <w:rPr>
          <w:rFonts w:ascii="Goudy Old Style" w:hAnsi="Goudy Old Style" w:cstheme="majorBidi"/>
          <w:sz w:val="24"/>
          <w:szCs w:val="24"/>
          <w:lang w:val="en-ID"/>
        </w:rPr>
        <w:t xml:space="preserve">, </w:t>
      </w:r>
      <w:r w:rsidR="002802BF">
        <w:rPr>
          <w:rFonts w:ascii="Goudy Old Style" w:hAnsi="Goudy Old Style" w:cstheme="majorBidi"/>
          <w:sz w:val="24"/>
          <w:szCs w:val="24"/>
          <w:lang w:val="en-ID"/>
        </w:rPr>
        <w:t>d</w:t>
      </w:r>
      <w:r w:rsidR="007B3D5C">
        <w:rPr>
          <w:rFonts w:ascii="Goudy Old Style" w:hAnsi="Goudy Old Style" w:cstheme="majorBidi"/>
          <w:sz w:val="24"/>
          <w:szCs w:val="24"/>
          <w:lang w:val="en-ID"/>
        </w:rPr>
        <w:t xml:space="preserve">ialog, dan </w:t>
      </w:r>
      <w:r w:rsidR="002802BF">
        <w:rPr>
          <w:rFonts w:ascii="Goudy Old Style" w:hAnsi="Goudy Old Style" w:cstheme="majorBidi"/>
          <w:sz w:val="24"/>
          <w:szCs w:val="24"/>
          <w:lang w:val="en-ID"/>
        </w:rPr>
        <w:t>i</w:t>
      </w:r>
      <w:r w:rsidR="007B3D5C">
        <w:rPr>
          <w:rFonts w:ascii="Goudy Old Style" w:hAnsi="Goudy Old Style" w:cstheme="majorBidi"/>
          <w:sz w:val="24"/>
          <w:szCs w:val="24"/>
          <w:lang w:val="en-ID"/>
        </w:rPr>
        <w:t>ntegrasi</w:t>
      </w:r>
      <w:r w:rsidR="00744974">
        <w:rPr>
          <w:rFonts w:ascii="Goudy Old Style" w:hAnsi="Goudy Old Style" w:cstheme="majorBidi"/>
          <w:sz w:val="24"/>
          <w:szCs w:val="24"/>
          <w:lang w:val="en-ID"/>
        </w:rPr>
        <w:t>.</w:t>
      </w:r>
      <w:r w:rsidR="001639F4">
        <w:rPr>
          <w:rStyle w:val="FootnoteReference"/>
          <w:rFonts w:ascii="Goudy Old Style" w:hAnsi="Goudy Old Style" w:cstheme="majorBidi"/>
          <w:sz w:val="24"/>
          <w:szCs w:val="24"/>
          <w:lang w:val="en-ID"/>
        </w:rPr>
        <w:footnoteReference w:id="7"/>
      </w:r>
      <w:r w:rsidR="002F24FE">
        <w:rPr>
          <w:rFonts w:ascii="Goudy Old Style" w:hAnsi="Goudy Old Style" w:cstheme="majorBidi"/>
          <w:sz w:val="24"/>
          <w:szCs w:val="24"/>
          <w:lang w:val="en-ID"/>
        </w:rPr>
        <w:t xml:space="preserve"> Bisa </w:t>
      </w:r>
      <w:r w:rsidR="002802BF">
        <w:rPr>
          <w:rFonts w:ascii="Goudy Old Style" w:hAnsi="Goudy Old Style" w:cstheme="majorBidi"/>
          <w:sz w:val="24"/>
          <w:szCs w:val="24"/>
          <w:lang w:val="en-ID"/>
        </w:rPr>
        <w:t xml:space="preserve">juga </w:t>
      </w:r>
      <w:r w:rsidR="001639F4">
        <w:rPr>
          <w:rFonts w:ascii="Goudy Old Style" w:hAnsi="Goudy Old Style" w:cstheme="majorBidi"/>
          <w:sz w:val="24"/>
          <w:szCs w:val="24"/>
          <w:lang w:val="en-ID"/>
        </w:rPr>
        <w:t>disebut</w:t>
      </w:r>
      <w:r w:rsidR="002802BF">
        <w:rPr>
          <w:rFonts w:ascii="Goudy Old Style" w:hAnsi="Goudy Old Style" w:cstheme="majorBidi"/>
          <w:sz w:val="24"/>
          <w:szCs w:val="24"/>
          <w:lang w:val="en-ID"/>
        </w:rPr>
        <w:t xml:space="preserve"> pertentangan, perpisahan, perbincangan, dan p</w:t>
      </w:r>
      <w:r w:rsidR="002F24FE">
        <w:rPr>
          <w:rFonts w:ascii="Goudy Old Style" w:hAnsi="Goudy Old Style" w:cstheme="majorBidi"/>
          <w:sz w:val="24"/>
          <w:szCs w:val="24"/>
          <w:lang w:val="en-ID"/>
        </w:rPr>
        <w:t>erpaduan</w:t>
      </w:r>
      <w:r w:rsidR="00C7386D">
        <w:rPr>
          <w:rFonts w:ascii="Goudy Old Style" w:hAnsi="Goudy Old Style" w:cstheme="majorBidi"/>
          <w:sz w:val="24"/>
          <w:szCs w:val="24"/>
          <w:lang w:val="en-ID"/>
        </w:rPr>
        <w:t>,</w:t>
      </w:r>
      <w:r w:rsidR="001639F4">
        <w:rPr>
          <w:rStyle w:val="FootnoteReference"/>
          <w:rFonts w:ascii="Goudy Old Style" w:hAnsi="Goudy Old Style" w:cstheme="majorBidi"/>
          <w:sz w:val="24"/>
          <w:szCs w:val="24"/>
          <w:lang w:val="en-ID"/>
        </w:rPr>
        <w:footnoteReference w:id="8"/>
      </w:r>
      <w:r w:rsidR="00C7386D">
        <w:rPr>
          <w:rFonts w:ascii="Goudy Old Style" w:hAnsi="Goudy Old Style" w:cstheme="majorBidi"/>
          <w:sz w:val="24"/>
          <w:szCs w:val="24"/>
          <w:lang w:val="en-ID"/>
        </w:rPr>
        <w:t xml:space="preserve"> atau </w:t>
      </w:r>
      <w:r w:rsidR="00186DE3">
        <w:rPr>
          <w:rFonts w:ascii="Goudy Old Style" w:hAnsi="Goudy Old Style" w:cstheme="majorBidi"/>
          <w:sz w:val="24"/>
          <w:szCs w:val="24"/>
          <w:lang w:val="en-ID"/>
        </w:rPr>
        <w:t xml:space="preserve">disebut </w:t>
      </w:r>
      <w:r w:rsidR="002E54F4">
        <w:rPr>
          <w:rFonts w:ascii="Goudy Old Style" w:hAnsi="Goudy Old Style" w:cstheme="majorBidi"/>
          <w:sz w:val="24"/>
          <w:szCs w:val="24"/>
          <w:lang w:val="en-ID"/>
        </w:rPr>
        <w:t>juga</w:t>
      </w:r>
      <w:r w:rsidR="001149F0">
        <w:rPr>
          <w:rFonts w:ascii="Goudy Old Style" w:hAnsi="Goudy Old Style" w:cstheme="majorBidi"/>
          <w:sz w:val="24"/>
          <w:szCs w:val="24"/>
          <w:lang w:val="en-ID"/>
        </w:rPr>
        <w:t xml:space="preserve"> dengan</w:t>
      </w:r>
      <w:r w:rsidR="002802BF">
        <w:rPr>
          <w:rFonts w:ascii="Goudy Old Style" w:hAnsi="Goudy Old Style" w:cstheme="majorBidi"/>
          <w:sz w:val="24"/>
          <w:szCs w:val="24"/>
          <w:lang w:val="en-ID"/>
        </w:rPr>
        <w:t xml:space="preserve"> konflik, kontras, kontak, dan k</w:t>
      </w:r>
      <w:r w:rsidR="00C7386D">
        <w:rPr>
          <w:rFonts w:ascii="Goudy Old Style" w:hAnsi="Goudy Old Style" w:cstheme="majorBidi"/>
          <w:sz w:val="24"/>
          <w:szCs w:val="24"/>
          <w:lang w:val="en-ID"/>
        </w:rPr>
        <w:t>onfirmasi</w:t>
      </w:r>
      <w:r w:rsidR="002F24FE">
        <w:rPr>
          <w:rFonts w:ascii="Goudy Old Style" w:hAnsi="Goudy Old Style" w:cstheme="majorBidi"/>
          <w:sz w:val="24"/>
          <w:szCs w:val="24"/>
          <w:lang w:val="en-ID"/>
        </w:rPr>
        <w:t>.</w:t>
      </w:r>
      <w:r w:rsidR="001639F4">
        <w:rPr>
          <w:rStyle w:val="FootnoteReference"/>
          <w:rFonts w:ascii="Goudy Old Style" w:hAnsi="Goudy Old Style" w:cstheme="majorBidi"/>
          <w:sz w:val="24"/>
          <w:szCs w:val="24"/>
          <w:lang w:val="en-ID"/>
        </w:rPr>
        <w:footnoteReference w:id="9"/>
      </w:r>
      <w:r w:rsidR="00E222B0">
        <w:rPr>
          <w:rFonts w:ascii="Goudy Old Style" w:hAnsi="Goudy Old Style" w:cstheme="majorBidi"/>
          <w:sz w:val="24"/>
          <w:szCs w:val="24"/>
          <w:lang w:val="en-ID"/>
        </w:rPr>
        <w:t xml:space="preserve"> K</w:t>
      </w:r>
      <w:r w:rsidR="00186DE3">
        <w:rPr>
          <w:rFonts w:ascii="Goudy Old Style" w:hAnsi="Goudy Old Style" w:cstheme="majorBidi"/>
          <w:sz w:val="24"/>
          <w:szCs w:val="24"/>
          <w:lang w:val="en-ID"/>
        </w:rPr>
        <w:t>lasifikasi</w:t>
      </w:r>
      <w:r w:rsidR="003B0BEE">
        <w:rPr>
          <w:rFonts w:ascii="Goudy Old Style" w:hAnsi="Goudy Old Style" w:cstheme="majorBidi"/>
          <w:sz w:val="24"/>
          <w:szCs w:val="24"/>
          <w:lang w:val="en-ID"/>
        </w:rPr>
        <w:t xml:space="preserve"> </w:t>
      </w:r>
      <w:r w:rsidR="006F0DB0">
        <w:rPr>
          <w:rFonts w:ascii="Goudy Old Style" w:hAnsi="Goudy Old Style" w:cstheme="majorBidi"/>
          <w:sz w:val="24"/>
          <w:szCs w:val="24"/>
          <w:lang w:val="en-ID"/>
        </w:rPr>
        <w:t xml:space="preserve">atau tesis </w:t>
      </w:r>
      <w:r w:rsidR="005C3105">
        <w:rPr>
          <w:rFonts w:ascii="Goudy Old Style" w:hAnsi="Goudy Old Style" w:cstheme="majorBidi"/>
          <w:sz w:val="24"/>
          <w:szCs w:val="24"/>
          <w:lang w:val="en-ID"/>
        </w:rPr>
        <w:t xml:space="preserve">yang di populerkan oleh </w:t>
      </w:r>
      <w:r w:rsidR="003B0BEE">
        <w:rPr>
          <w:rFonts w:ascii="Goudy Old Style" w:hAnsi="Goudy Old Style" w:cstheme="majorBidi"/>
          <w:sz w:val="24"/>
          <w:szCs w:val="24"/>
          <w:lang w:val="en-ID"/>
        </w:rPr>
        <w:t>Ian G. Barbour</w:t>
      </w:r>
      <w:r w:rsidR="00186DE3">
        <w:rPr>
          <w:rFonts w:ascii="Goudy Old Style" w:hAnsi="Goudy Old Style" w:cstheme="majorBidi"/>
          <w:sz w:val="24"/>
          <w:szCs w:val="24"/>
          <w:lang w:val="en-ID"/>
        </w:rPr>
        <w:t xml:space="preserve"> ini </w:t>
      </w:r>
      <w:r w:rsidR="00E16288">
        <w:rPr>
          <w:rFonts w:ascii="Goudy Old Style" w:hAnsi="Goudy Old Style" w:cstheme="majorBidi"/>
          <w:sz w:val="24"/>
          <w:szCs w:val="24"/>
          <w:lang w:val="en-ID"/>
        </w:rPr>
        <w:t>penting</w:t>
      </w:r>
      <w:r w:rsidR="00F97968">
        <w:rPr>
          <w:rFonts w:ascii="Goudy Old Style" w:hAnsi="Goudy Old Style" w:cstheme="majorBidi"/>
          <w:sz w:val="24"/>
          <w:szCs w:val="24"/>
          <w:lang w:val="en-ID"/>
        </w:rPr>
        <w:t xml:space="preserve"> dan menarik</w:t>
      </w:r>
      <w:r w:rsidR="00E16288">
        <w:rPr>
          <w:rFonts w:ascii="Goudy Old Style" w:hAnsi="Goudy Old Style" w:cstheme="majorBidi"/>
          <w:sz w:val="24"/>
          <w:szCs w:val="24"/>
          <w:lang w:val="en-ID"/>
        </w:rPr>
        <w:t xml:space="preserve"> untuk diura</w:t>
      </w:r>
      <w:r w:rsidR="005A70C9">
        <w:rPr>
          <w:rFonts w:ascii="Goudy Old Style" w:hAnsi="Goudy Old Style" w:cstheme="majorBidi"/>
          <w:sz w:val="24"/>
          <w:szCs w:val="24"/>
          <w:lang w:val="en-ID"/>
        </w:rPr>
        <w:t>i</w:t>
      </w:r>
      <w:r w:rsidR="00E16288">
        <w:rPr>
          <w:rFonts w:ascii="Goudy Old Style" w:hAnsi="Goudy Old Style" w:cstheme="majorBidi"/>
          <w:sz w:val="24"/>
          <w:szCs w:val="24"/>
          <w:lang w:val="en-ID"/>
        </w:rPr>
        <w:t xml:space="preserve">kan satu demi satu </w:t>
      </w:r>
      <w:r w:rsidR="0049775A">
        <w:rPr>
          <w:rFonts w:ascii="Goudy Old Style" w:hAnsi="Goudy Old Style" w:cstheme="majorBidi"/>
          <w:sz w:val="24"/>
          <w:szCs w:val="24"/>
          <w:lang w:val="en-ID"/>
        </w:rPr>
        <w:t>terlebih dahulu</w:t>
      </w:r>
      <w:r w:rsidR="00E16288">
        <w:rPr>
          <w:rFonts w:ascii="Goudy Old Style" w:hAnsi="Goudy Old Style" w:cstheme="majorBidi"/>
          <w:sz w:val="24"/>
          <w:szCs w:val="24"/>
          <w:lang w:val="en-ID"/>
        </w:rPr>
        <w:t xml:space="preserve"> untuk melihat pola yang ideal </w:t>
      </w:r>
      <w:r w:rsidR="00624B34">
        <w:rPr>
          <w:rFonts w:ascii="Goudy Old Style" w:hAnsi="Goudy Old Style" w:cstheme="majorBidi"/>
          <w:sz w:val="24"/>
          <w:szCs w:val="24"/>
          <w:lang w:val="en-ID"/>
        </w:rPr>
        <w:t xml:space="preserve">dan nyaman </w:t>
      </w:r>
      <w:r w:rsidR="00E16288">
        <w:rPr>
          <w:rFonts w:ascii="Goudy Old Style" w:hAnsi="Goudy Old Style" w:cstheme="majorBidi"/>
          <w:sz w:val="24"/>
          <w:szCs w:val="24"/>
          <w:lang w:val="en-ID"/>
        </w:rPr>
        <w:t xml:space="preserve">untuk </w:t>
      </w:r>
      <w:r w:rsidR="00624B34">
        <w:rPr>
          <w:rFonts w:ascii="Goudy Old Style" w:hAnsi="Goudy Old Style" w:cstheme="majorBidi"/>
          <w:sz w:val="24"/>
          <w:szCs w:val="24"/>
          <w:lang w:val="en-ID"/>
        </w:rPr>
        <w:t>di gunakan dalam meng</w:t>
      </w:r>
      <w:r w:rsidR="00E16288">
        <w:rPr>
          <w:rFonts w:ascii="Goudy Old Style" w:hAnsi="Goudy Old Style" w:cstheme="majorBidi"/>
          <w:sz w:val="24"/>
          <w:szCs w:val="24"/>
          <w:lang w:val="en-ID"/>
        </w:rPr>
        <w:t>hubung</w:t>
      </w:r>
      <w:r w:rsidR="00624B34">
        <w:rPr>
          <w:rFonts w:ascii="Goudy Old Style" w:hAnsi="Goudy Old Style" w:cstheme="majorBidi"/>
          <w:sz w:val="24"/>
          <w:szCs w:val="24"/>
          <w:lang w:val="en-ID"/>
        </w:rPr>
        <w:t>k</w:t>
      </w:r>
      <w:r w:rsidR="00E16288">
        <w:rPr>
          <w:rFonts w:ascii="Goudy Old Style" w:hAnsi="Goudy Old Style" w:cstheme="majorBidi"/>
          <w:sz w:val="24"/>
          <w:szCs w:val="24"/>
          <w:lang w:val="en-ID"/>
        </w:rPr>
        <w:t>an atara keduanya.</w:t>
      </w:r>
    </w:p>
    <w:p w:rsidR="00835DF1" w:rsidRDefault="00873E6A" w:rsidP="000D4EC5">
      <w:pPr>
        <w:pStyle w:val="ListParagraph"/>
        <w:numPr>
          <w:ilvl w:val="0"/>
          <w:numId w:val="1"/>
        </w:numPr>
        <w:spacing w:after="0"/>
        <w:ind w:left="284" w:hanging="284"/>
        <w:jc w:val="both"/>
        <w:rPr>
          <w:rFonts w:ascii="Goudy Old Style" w:hAnsi="Goudy Old Style" w:cstheme="majorBidi"/>
          <w:sz w:val="24"/>
          <w:szCs w:val="24"/>
          <w:lang w:val="en-ID"/>
        </w:rPr>
      </w:pPr>
      <w:r>
        <w:rPr>
          <w:rFonts w:ascii="Goudy Old Style" w:hAnsi="Goudy Old Style" w:cstheme="majorBidi"/>
          <w:sz w:val="24"/>
          <w:szCs w:val="24"/>
          <w:lang w:val="en-ID"/>
        </w:rPr>
        <w:t xml:space="preserve">Pola </w:t>
      </w:r>
      <w:r w:rsidR="00835DF1" w:rsidRPr="00C22C18">
        <w:rPr>
          <w:rFonts w:ascii="Goudy Old Style" w:hAnsi="Goudy Old Style" w:cstheme="majorBidi"/>
          <w:sz w:val="24"/>
          <w:szCs w:val="24"/>
          <w:lang w:val="en-ID"/>
        </w:rPr>
        <w:t>Konflik</w:t>
      </w:r>
    </w:p>
    <w:p w:rsidR="002D3267" w:rsidRDefault="00CD711D" w:rsidP="008F282B">
      <w:pPr>
        <w:pStyle w:val="ListParagraph"/>
        <w:spacing w:after="0"/>
        <w:ind w:left="284"/>
        <w:jc w:val="both"/>
        <w:rPr>
          <w:rFonts w:ascii="Goudy Old Style" w:hAnsi="Goudy Old Style" w:cstheme="majorBidi"/>
          <w:sz w:val="24"/>
          <w:szCs w:val="24"/>
          <w:lang w:val="en-ID"/>
        </w:rPr>
      </w:pPr>
      <w:r>
        <w:rPr>
          <w:rFonts w:ascii="Goudy Old Style" w:hAnsi="Goudy Old Style" w:cstheme="majorBidi"/>
          <w:sz w:val="24"/>
          <w:szCs w:val="24"/>
          <w:lang w:val="en-ID"/>
        </w:rPr>
        <w:tab/>
      </w:r>
      <w:r w:rsidR="002D3267">
        <w:rPr>
          <w:rFonts w:ascii="Goudy Old Style" w:hAnsi="Goudy Old Style" w:cstheme="majorBidi"/>
          <w:sz w:val="24"/>
          <w:szCs w:val="24"/>
          <w:lang w:val="en-ID"/>
        </w:rPr>
        <w:t>P</w:t>
      </w:r>
      <w:r w:rsidR="00CA3C74">
        <w:rPr>
          <w:rFonts w:ascii="Goudy Old Style" w:hAnsi="Goudy Old Style" w:cstheme="majorBidi"/>
          <w:sz w:val="24"/>
          <w:szCs w:val="24"/>
          <w:lang w:val="en-ID"/>
        </w:rPr>
        <w:t>eristiwa p</w:t>
      </w:r>
      <w:r>
        <w:rPr>
          <w:rFonts w:ascii="Goudy Old Style" w:hAnsi="Goudy Old Style" w:cstheme="majorBidi"/>
          <w:sz w:val="24"/>
          <w:szCs w:val="24"/>
          <w:lang w:val="en-ID"/>
        </w:rPr>
        <w:t>e</w:t>
      </w:r>
      <w:r w:rsidR="00E47D16">
        <w:rPr>
          <w:rFonts w:ascii="Goudy Old Style" w:hAnsi="Goudy Old Style" w:cstheme="majorBidi"/>
          <w:sz w:val="24"/>
          <w:szCs w:val="24"/>
          <w:lang w:val="en-ID"/>
        </w:rPr>
        <w:t>rseteruan</w:t>
      </w:r>
      <w:r w:rsidR="00984282">
        <w:rPr>
          <w:rFonts w:ascii="Goudy Old Style" w:hAnsi="Goudy Old Style" w:cstheme="majorBidi"/>
          <w:sz w:val="24"/>
          <w:szCs w:val="24"/>
          <w:lang w:val="en-ID"/>
        </w:rPr>
        <w:t xml:space="preserve"> </w:t>
      </w:r>
      <w:r w:rsidR="00833C5F">
        <w:rPr>
          <w:rFonts w:ascii="Goudy Old Style" w:hAnsi="Goudy Old Style" w:cstheme="majorBidi"/>
          <w:sz w:val="24"/>
          <w:szCs w:val="24"/>
          <w:lang w:val="en-ID"/>
        </w:rPr>
        <w:t xml:space="preserve">yang melibatkan dua kubu </w:t>
      </w:r>
      <w:r w:rsidR="00984282">
        <w:rPr>
          <w:rFonts w:ascii="Goudy Old Style" w:hAnsi="Goudy Old Style" w:cstheme="majorBidi"/>
          <w:sz w:val="24"/>
          <w:szCs w:val="24"/>
          <w:lang w:val="en-ID"/>
        </w:rPr>
        <w:t>antara Pemimpin Gereja</w:t>
      </w:r>
      <w:r>
        <w:rPr>
          <w:rFonts w:ascii="Goudy Old Style" w:hAnsi="Goudy Old Style" w:cstheme="majorBidi"/>
          <w:sz w:val="24"/>
          <w:szCs w:val="24"/>
          <w:lang w:val="en-ID"/>
        </w:rPr>
        <w:t xml:space="preserve"> </w:t>
      </w:r>
      <w:r w:rsidR="00297CA6">
        <w:rPr>
          <w:rFonts w:ascii="Goudy Old Style" w:hAnsi="Goudy Old Style" w:cstheme="majorBidi"/>
          <w:sz w:val="24"/>
          <w:szCs w:val="24"/>
          <w:lang w:val="en-ID"/>
        </w:rPr>
        <w:t xml:space="preserve">(baca: kalangan agamawan) </w:t>
      </w:r>
      <w:r>
        <w:rPr>
          <w:rFonts w:ascii="Goudy Old Style" w:hAnsi="Goudy Old Style" w:cstheme="majorBidi"/>
          <w:sz w:val="24"/>
          <w:szCs w:val="24"/>
          <w:lang w:val="en-ID"/>
        </w:rPr>
        <w:t>dengan</w:t>
      </w:r>
      <w:r w:rsidR="002D3267">
        <w:rPr>
          <w:rFonts w:ascii="Goudy Old Style" w:hAnsi="Goudy Old Style" w:cstheme="majorBidi"/>
          <w:sz w:val="24"/>
          <w:szCs w:val="24"/>
          <w:lang w:val="en-ID"/>
        </w:rPr>
        <w:t xml:space="preserve"> </w:t>
      </w:r>
      <w:r w:rsidR="00837DFE">
        <w:rPr>
          <w:rFonts w:ascii="Goudy Old Style" w:hAnsi="Goudy Old Style" w:cstheme="majorBidi"/>
          <w:sz w:val="24"/>
          <w:szCs w:val="24"/>
          <w:lang w:val="en-ID"/>
        </w:rPr>
        <w:t>Galileo</w:t>
      </w:r>
      <w:r>
        <w:rPr>
          <w:rFonts w:ascii="Goudy Old Style" w:hAnsi="Goudy Old Style" w:cstheme="majorBidi"/>
          <w:sz w:val="24"/>
          <w:szCs w:val="24"/>
          <w:lang w:val="en-ID"/>
        </w:rPr>
        <w:t xml:space="preserve"> Galilei, </w:t>
      </w:r>
      <w:r w:rsidR="004E7592">
        <w:rPr>
          <w:rFonts w:ascii="Goudy Old Style" w:hAnsi="Goudy Old Style" w:cstheme="majorBidi"/>
          <w:sz w:val="24"/>
          <w:szCs w:val="24"/>
          <w:lang w:val="en-ID"/>
        </w:rPr>
        <w:t xml:space="preserve">Nicolaus </w:t>
      </w:r>
      <w:r>
        <w:rPr>
          <w:rFonts w:ascii="Goudy Old Style" w:hAnsi="Goudy Old Style" w:cstheme="majorBidi"/>
          <w:sz w:val="24"/>
          <w:szCs w:val="24"/>
          <w:lang w:val="en-ID"/>
        </w:rPr>
        <w:t xml:space="preserve">Copernicus, </w:t>
      </w:r>
      <w:r w:rsidR="00984282">
        <w:rPr>
          <w:rFonts w:ascii="Goudy Old Style" w:hAnsi="Goudy Old Style" w:cstheme="majorBidi"/>
          <w:sz w:val="24"/>
          <w:szCs w:val="24"/>
          <w:lang w:val="en-ID"/>
        </w:rPr>
        <w:t xml:space="preserve">Giordano Bruno, </w:t>
      </w:r>
      <w:r>
        <w:rPr>
          <w:rFonts w:ascii="Goudy Old Style" w:hAnsi="Goudy Old Style" w:cstheme="majorBidi"/>
          <w:sz w:val="24"/>
          <w:szCs w:val="24"/>
          <w:lang w:val="en-ID"/>
        </w:rPr>
        <w:t>dan</w:t>
      </w:r>
      <w:r w:rsidR="002E54F4">
        <w:rPr>
          <w:rFonts w:ascii="Goudy Old Style" w:hAnsi="Goudy Old Style" w:cstheme="majorBidi"/>
          <w:sz w:val="24"/>
          <w:szCs w:val="24"/>
          <w:lang w:val="en-ID"/>
        </w:rPr>
        <w:t xml:space="preserve"> </w:t>
      </w:r>
      <w:r>
        <w:rPr>
          <w:rFonts w:ascii="Goudy Old Style" w:hAnsi="Goudy Old Style" w:cstheme="majorBidi"/>
          <w:sz w:val="24"/>
          <w:szCs w:val="24"/>
          <w:lang w:val="en-ID"/>
        </w:rPr>
        <w:t>Charles Darwin</w:t>
      </w:r>
      <w:r w:rsidR="00297CA6">
        <w:rPr>
          <w:rFonts w:ascii="Goudy Old Style" w:hAnsi="Goudy Old Style" w:cstheme="majorBidi"/>
          <w:sz w:val="24"/>
          <w:szCs w:val="24"/>
          <w:lang w:val="en-ID"/>
        </w:rPr>
        <w:t xml:space="preserve"> (baca: kalangan saintis)</w:t>
      </w:r>
      <w:r w:rsidR="008101D4">
        <w:rPr>
          <w:rFonts w:ascii="Goudy Old Style" w:hAnsi="Goudy Old Style" w:cstheme="majorBidi"/>
          <w:sz w:val="24"/>
          <w:szCs w:val="24"/>
          <w:lang w:val="en-ID"/>
        </w:rPr>
        <w:t xml:space="preserve"> menjadi </w:t>
      </w:r>
      <w:r w:rsidR="002B324B">
        <w:rPr>
          <w:rFonts w:ascii="Goudy Old Style" w:hAnsi="Goudy Old Style" w:cstheme="majorBidi"/>
          <w:sz w:val="24"/>
          <w:szCs w:val="24"/>
          <w:lang w:val="en-ID"/>
        </w:rPr>
        <w:t xml:space="preserve">catatan </w:t>
      </w:r>
      <w:r w:rsidR="00CD6AEE">
        <w:rPr>
          <w:rFonts w:ascii="Goudy Old Style" w:hAnsi="Goudy Old Style" w:cstheme="majorBidi"/>
          <w:sz w:val="24"/>
          <w:szCs w:val="24"/>
          <w:lang w:val="en-ID"/>
        </w:rPr>
        <w:t xml:space="preserve">penting </w:t>
      </w:r>
      <w:r w:rsidR="002B324B">
        <w:rPr>
          <w:rFonts w:ascii="Goudy Old Style" w:hAnsi="Goudy Old Style" w:cstheme="majorBidi"/>
          <w:sz w:val="24"/>
          <w:szCs w:val="24"/>
          <w:lang w:val="en-ID"/>
        </w:rPr>
        <w:t xml:space="preserve">dalam </w:t>
      </w:r>
      <w:r w:rsidR="00795E75">
        <w:rPr>
          <w:rFonts w:ascii="Goudy Old Style" w:hAnsi="Goudy Old Style" w:cstheme="majorBidi"/>
          <w:sz w:val="24"/>
          <w:szCs w:val="24"/>
          <w:lang w:val="en-ID"/>
        </w:rPr>
        <w:t xml:space="preserve">sejarah </w:t>
      </w:r>
      <w:r w:rsidR="008101D4">
        <w:rPr>
          <w:rFonts w:ascii="Goudy Old Style" w:hAnsi="Goudy Old Style" w:cstheme="majorBidi"/>
          <w:sz w:val="24"/>
          <w:szCs w:val="24"/>
          <w:lang w:val="en-ID"/>
        </w:rPr>
        <w:t>bagaimana hubungan antara agama dan ilmu yang bersipat konflik</w:t>
      </w:r>
      <w:r w:rsidR="00233C53">
        <w:rPr>
          <w:rFonts w:ascii="Goudy Old Style" w:hAnsi="Goudy Old Style" w:cstheme="majorBidi"/>
          <w:sz w:val="24"/>
          <w:szCs w:val="24"/>
          <w:lang w:val="en-ID"/>
        </w:rPr>
        <w:t xml:space="preserve"> itu</w:t>
      </w:r>
      <w:r>
        <w:rPr>
          <w:rFonts w:ascii="Goudy Old Style" w:hAnsi="Goudy Old Style" w:cstheme="majorBidi"/>
          <w:sz w:val="24"/>
          <w:szCs w:val="24"/>
          <w:lang w:val="en-ID"/>
        </w:rPr>
        <w:t xml:space="preserve">, atau </w:t>
      </w:r>
      <w:r w:rsidR="00EA5E24">
        <w:rPr>
          <w:rFonts w:ascii="Goudy Old Style" w:hAnsi="Goudy Old Style" w:cstheme="majorBidi"/>
          <w:sz w:val="24"/>
          <w:szCs w:val="24"/>
          <w:lang w:val="en-ID"/>
        </w:rPr>
        <w:t xml:space="preserve">sebaliknya </w:t>
      </w:r>
      <w:r w:rsidR="003D2249">
        <w:rPr>
          <w:rFonts w:ascii="Goudy Old Style" w:hAnsi="Goudy Old Style" w:cstheme="majorBidi"/>
          <w:sz w:val="24"/>
          <w:szCs w:val="24"/>
          <w:lang w:val="en-ID"/>
        </w:rPr>
        <w:t xml:space="preserve">sikap dan </w:t>
      </w:r>
      <w:r w:rsidR="00833C5F">
        <w:rPr>
          <w:rFonts w:ascii="Goudy Old Style" w:hAnsi="Goudy Old Style" w:cstheme="majorBidi"/>
          <w:sz w:val="24"/>
          <w:szCs w:val="24"/>
          <w:lang w:val="en-ID"/>
        </w:rPr>
        <w:t xml:space="preserve">perlakuan </w:t>
      </w:r>
      <w:r>
        <w:rPr>
          <w:rFonts w:ascii="Goudy Old Style" w:hAnsi="Goudy Old Style" w:cstheme="majorBidi"/>
          <w:sz w:val="24"/>
          <w:szCs w:val="24"/>
          <w:lang w:val="en-ID"/>
        </w:rPr>
        <w:t xml:space="preserve">Isaac </w:t>
      </w:r>
      <w:r>
        <w:rPr>
          <w:rFonts w:ascii="Goudy Old Style" w:hAnsi="Goudy Old Style" w:cstheme="majorBidi"/>
          <w:sz w:val="24"/>
          <w:szCs w:val="24"/>
          <w:lang w:val="en-ID"/>
        </w:rPr>
        <w:lastRenderedPageBreak/>
        <w:t>Newton</w:t>
      </w:r>
      <w:r w:rsidR="00487418">
        <w:rPr>
          <w:rFonts w:ascii="Goudy Old Style" w:hAnsi="Goudy Old Style" w:cstheme="majorBidi"/>
          <w:sz w:val="24"/>
          <w:szCs w:val="24"/>
          <w:lang w:val="en-ID"/>
        </w:rPr>
        <w:t>, Hendri De Monantheuil,</w:t>
      </w:r>
      <w:r>
        <w:rPr>
          <w:rFonts w:ascii="Goudy Old Style" w:hAnsi="Goudy Old Style" w:cstheme="majorBidi"/>
          <w:sz w:val="24"/>
          <w:szCs w:val="24"/>
          <w:lang w:val="en-ID"/>
        </w:rPr>
        <w:t xml:space="preserve"> dan tokoh </w:t>
      </w:r>
      <w:r w:rsidR="00EA5E24">
        <w:rPr>
          <w:rFonts w:ascii="Goudy Old Style" w:hAnsi="Goudy Old Style" w:cstheme="majorBidi"/>
          <w:sz w:val="24"/>
          <w:szCs w:val="24"/>
          <w:lang w:val="en-ID"/>
        </w:rPr>
        <w:t xml:space="preserve">pegiat </w:t>
      </w:r>
      <w:r w:rsidR="00487418">
        <w:rPr>
          <w:rFonts w:ascii="Goudy Old Style" w:hAnsi="Goudy Old Style" w:cstheme="majorBidi"/>
          <w:sz w:val="24"/>
          <w:szCs w:val="24"/>
          <w:lang w:val="en-ID"/>
        </w:rPr>
        <w:t>ilmu-ilmu sekuler lainnya</w:t>
      </w:r>
      <w:r w:rsidR="00AC36D1">
        <w:rPr>
          <w:rFonts w:ascii="Goudy Old Style" w:hAnsi="Goudy Old Style" w:cstheme="majorBidi"/>
          <w:sz w:val="24"/>
          <w:szCs w:val="24"/>
          <w:lang w:val="en-ID"/>
        </w:rPr>
        <w:t xml:space="preserve"> </w:t>
      </w:r>
      <w:r w:rsidR="00E47D16">
        <w:rPr>
          <w:rFonts w:ascii="Goudy Old Style" w:hAnsi="Goudy Old Style" w:cstheme="majorBidi"/>
          <w:sz w:val="24"/>
          <w:szCs w:val="24"/>
          <w:lang w:val="en-ID"/>
        </w:rPr>
        <w:t>yang cenderung men</w:t>
      </w:r>
      <w:r w:rsidR="003B5041">
        <w:rPr>
          <w:rFonts w:ascii="Goudy Old Style" w:hAnsi="Goudy Old Style" w:cstheme="majorBidi"/>
          <w:sz w:val="24"/>
          <w:szCs w:val="24"/>
          <w:lang w:val="en-ID"/>
        </w:rPr>
        <w:t>gecilkan peran</w:t>
      </w:r>
      <w:r w:rsidR="00E47D16">
        <w:rPr>
          <w:rFonts w:ascii="Goudy Old Style" w:hAnsi="Goudy Old Style" w:cstheme="majorBidi"/>
          <w:sz w:val="24"/>
          <w:szCs w:val="24"/>
          <w:lang w:val="en-ID"/>
        </w:rPr>
        <w:t xml:space="preserve"> Tuhan</w:t>
      </w:r>
      <w:r w:rsidR="0017641A">
        <w:rPr>
          <w:rFonts w:ascii="Goudy Old Style" w:hAnsi="Goudy Old Style" w:cstheme="majorBidi"/>
          <w:sz w:val="24"/>
          <w:szCs w:val="24"/>
          <w:lang w:val="en-ID"/>
        </w:rPr>
        <w:t xml:space="preserve"> </w:t>
      </w:r>
      <w:r w:rsidR="004D7163">
        <w:rPr>
          <w:rFonts w:ascii="Goudy Old Style" w:hAnsi="Goudy Old Style" w:cstheme="majorBidi"/>
          <w:sz w:val="24"/>
          <w:szCs w:val="24"/>
          <w:lang w:val="en-ID"/>
        </w:rPr>
        <w:t xml:space="preserve">hanya </w:t>
      </w:r>
      <w:r w:rsidR="00E47D16">
        <w:rPr>
          <w:rFonts w:ascii="Goudy Old Style" w:hAnsi="Goudy Old Style" w:cstheme="majorBidi"/>
          <w:sz w:val="24"/>
          <w:szCs w:val="24"/>
          <w:lang w:val="en-ID"/>
        </w:rPr>
        <w:t>sebatas</w:t>
      </w:r>
      <w:r>
        <w:rPr>
          <w:rFonts w:ascii="Goudy Old Style" w:hAnsi="Goudy Old Style" w:cstheme="majorBidi"/>
          <w:sz w:val="24"/>
          <w:szCs w:val="24"/>
          <w:lang w:val="en-ID"/>
        </w:rPr>
        <w:t xml:space="preserve"> </w:t>
      </w:r>
      <w:r w:rsidR="005F1DD9">
        <w:rPr>
          <w:rFonts w:ascii="Goudy Old Style" w:hAnsi="Goudy Old Style" w:cstheme="majorBidi"/>
          <w:sz w:val="24"/>
          <w:szCs w:val="24"/>
          <w:lang w:val="en-ID"/>
        </w:rPr>
        <w:t xml:space="preserve">sebagai </w:t>
      </w:r>
      <w:r w:rsidR="004E7592" w:rsidRPr="004E7592">
        <w:rPr>
          <w:rFonts w:ascii="Goudy Old Style" w:hAnsi="Goudy Old Style" w:cstheme="majorBidi"/>
          <w:i/>
          <w:iCs/>
          <w:sz w:val="24"/>
          <w:szCs w:val="24"/>
          <w:lang w:val="en-ID"/>
        </w:rPr>
        <w:t>“to fill gaps”</w:t>
      </w:r>
      <w:r w:rsidR="008B5057">
        <w:rPr>
          <w:rFonts w:ascii="Goudy Old Style" w:hAnsi="Goudy Old Style" w:cstheme="majorBidi"/>
          <w:sz w:val="24"/>
          <w:szCs w:val="24"/>
          <w:lang w:val="en-ID"/>
        </w:rPr>
        <w:t xml:space="preserve"> </w:t>
      </w:r>
      <w:r w:rsidR="00F930F2">
        <w:rPr>
          <w:rFonts w:ascii="Goudy Old Style" w:hAnsi="Goudy Old Style" w:cstheme="majorBidi"/>
          <w:sz w:val="24"/>
          <w:szCs w:val="24"/>
          <w:lang w:val="en-ID"/>
        </w:rPr>
        <w:t>atau</w:t>
      </w:r>
      <w:r w:rsidR="008B5057">
        <w:rPr>
          <w:rFonts w:ascii="Goudy Old Style" w:hAnsi="Goudy Old Style" w:cstheme="majorBidi"/>
          <w:sz w:val="24"/>
          <w:szCs w:val="24"/>
          <w:lang w:val="en-ID"/>
        </w:rPr>
        <w:t xml:space="preserve"> sekedar</w:t>
      </w:r>
      <w:r w:rsidR="004E7592">
        <w:rPr>
          <w:rFonts w:ascii="Goudy Old Style" w:hAnsi="Goudy Old Style" w:cstheme="majorBidi"/>
          <w:sz w:val="24"/>
          <w:szCs w:val="24"/>
          <w:lang w:val="en-ID"/>
        </w:rPr>
        <w:t xml:space="preserve"> </w:t>
      </w:r>
      <w:r w:rsidRPr="00CD711D">
        <w:rPr>
          <w:rFonts w:ascii="Goudy Old Style" w:hAnsi="Goudy Old Style" w:cstheme="majorBidi"/>
          <w:i/>
          <w:iCs/>
          <w:sz w:val="24"/>
          <w:szCs w:val="24"/>
          <w:lang w:val="en-ID"/>
        </w:rPr>
        <w:t>“clock maker”</w:t>
      </w:r>
      <w:r w:rsidR="004E7592">
        <w:rPr>
          <w:rFonts w:ascii="Goudy Old Style" w:hAnsi="Goudy Old Style" w:cstheme="majorBidi"/>
          <w:i/>
          <w:iCs/>
          <w:sz w:val="24"/>
          <w:szCs w:val="24"/>
          <w:lang w:val="en-ID"/>
        </w:rPr>
        <w:t xml:space="preserve"> </w:t>
      </w:r>
      <w:r w:rsidR="004E7592">
        <w:rPr>
          <w:rFonts w:ascii="Goudy Old Style" w:hAnsi="Goudy Old Style" w:cstheme="majorBidi"/>
          <w:sz w:val="24"/>
          <w:szCs w:val="24"/>
          <w:lang w:val="en-ID"/>
        </w:rPr>
        <w:t xml:space="preserve">saja, </w:t>
      </w:r>
      <w:r w:rsidR="00F930F2">
        <w:rPr>
          <w:rFonts w:ascii="Goudy Old Style" w:hAnsi="Goudy Old Style" w:cstheme="majorBidi"/>
          <w:sz w:val="24"/>
          <w:szCs w:val="24"/>
          <w:lang w:val="en-ID"/>
        </w:rPr>
        <w:t>dalam arti</w:t>
      </w:r>
      <w:r w:rsidR="004D7163">
        <w:rPr>
          <w:rFonts w:ascii="Goudy Old Style" w:hAnsi="Goudy Old Style" w:cstheme="majorBidi"/>
          <w:sz w:val="24"/>
          <w:szCs w:val="24"/>
          <w:lang w:val="en-ID"/>
        </w:rPr>
        <w:t>an</w:t>
      </w:r>
      <w:r w:rsidR="004E7592">
        <w:rPr>
          <w:rFonts w:ascii="Goudy Old Style" w:hAnsi="Goudy Old Style" w:cstheme="majorBidi"/>
          <w:sz w:val="24"/>
          <w:szCs w:val="24"/>
          <w:lang w:val="en-ID"/>
        </w:rPr>
        <w:t xml:space="preserve"> jika tugas</w:t>
      </w:r>
      <w:r w:rsidR="002805DE">
        <w:rPr>
          <w:rFonts w:ascii="Goudy Old Style" w:hAnsi="Goudy Old Style" w:cstheme="majorBidi"/>
          <w:sz w:val="24"/>
          <w:szCs w:val="24"/>
          <w:lang w:val="en-ID"/>
        </w:rPr>
        <w:t>-tugas</w:t>
      </w:r>
      <w:r w:rsidR="004E7592">
        <w:rPr>
          <w:rFonts w:ascii="Goudy Old Style" w:hAnsi="Goudy Old Style" w:cstheme="majorBidi"/>
          <w:sz w:val="24"/>
          <w:szCs w:val="24"/>
          <w:lang w:val="en-ID"/>
        </w:rPr>
        <w:t xml:space="preserve"> Tuhan telah selesai, maka sosok dan interviensinya sudah tidak diperlukan lagi</w:t>
      </w:r>
      <w:r>
        <w:rPr>
          <w:rFonts w:ascii="Goudy Old Style" w:hAnsi="Goudy Old Style" w:cstheme="majorBidi"/>
          <w:sz w:val="24"/>
          <w:szCs w:val="24"/>
          <w:lang w:val="en-ID"/>
        </w:rPr>
        <w:t>.</w:t>
      </w:r>
    </w:p>
    <w:p w:rsidR="00DF51B4" w:rsidRPr="00C22C18" w:rsidRDefault="00DF51B4" w:rsidP="00DA35BB">
      <w:pPr>
        <w:pStyle w:val="ListParagraph"/>
        <w:spacing w:after="0"/>
        <w:ind w:left="284"/>
        <w:jc w:val="both"/>
        <w:rPr>
          <w:rFonts w:ascii="Goudy Old Style" w:hAnsi="Goudy Old Style" w:cstheme="majorBidi"/>
          <w:sz w:val="24"/>
          <w:szCs w:val="24"/>
          <w:lang w:val="en-ID"/>
        </w:rPr>
      </w:pPr>
      <w:r>
        <w:rPr>
          <w:rFonts w:ascii="Goudy Old Style" w:hAnsi="Goudy Old Style" w:cstheme="majorBidi"/>
          <w:sz w:val="24"/>
          <w:szCs w:val="24"/>
          <w:lang w:val="en-ID"/>
        </w:rPr>
        <w:tab/>
      </w:r>
      <w:r w:rsidR="0065579A">
        <w:rPr>
          <w:rFonts w:ascii="Goudy Old Style" w:hAnsi="Goudy Old Style" w:cstheme="majorBidi"/>
          <w:sz w:val="24"/>
          <w:szCs w:val="24"/>
          <w:lang w:val="en-ID"/>
        </w:rPr>
        <w:t>M</w:t>
      </w:r>
      <w:r>
        <w:rPr>
          <w:rFonts w:ascii="Goudy Old Style" w:hAnsi="Goudy Old Style" w:cstheme="majorBidi"/>
          <w:sz w:val="24"/>
          <w:szCs w:val="24"/>
          <w:lang w:val="en-ID"/>
        </w:rPr>
        <w:t xml:space="preserve">emang </w:t>
      </w:r>
      <w:r w:rsidR="0065579A">
        <w:rPr>
          <w:rFonts w:ascii="Goudy Old Style" w:hAnsi="Goudy Old Style" w:cstheme="majorBidi"/>
          <w:sz w:val="24"/>
          <w:szCs w:val="24"/>
          <w:lang w:val="en-ID"/>
        </w:rPr>
        <w:t xml:space="preserve">hubungan </w:t>
      </w:r>
      <w:r>
        <w:rPr>
          <w:rFonts w:ascii="Goudy Old Style" w:hAnsi="Goudy Old Style" w:cstheme="majorBidi"/>
          <w:sz w:val="24"/>
          <w:szCs w:val="24"/>
          <w:lang w:val="en-ID"/>
        </w:rPr>
        <w:t xml:space="preserve">antara agama dan sains </w:t>
      </w:r>
      <w:r w:rsidR="0065579A">
        <w:rPr>
          <w:rFonts w:ascii="Goudy Old Style" w:hAnsi="Goudy Old Style" w:cstheme="majorBidi"/>
          <w:sz w:val="24"/>
          <w:szCs w:val="24"/>
          <w:lang w:val="en-ID"/>
        </w:rPr>
        <w:t xml:space="preserve">pada </w:t>
      </w:r>
      <w:r w:rsidR="00777080">
        <w:rPr>
          <w:rFonts w:ascii="Goudy Old Style" w:hAnsi="Goudy Old Style" w:cstheme="majorBidi"/>
          <w:sz w:val="24"/>
          <w:szCs w:val="24"/>
          <w:lang w:val="en-ID"/>
        </w:rPr>
        <w:t>dataran</w:t>
      </w:r>
      <w:r w:rsidR="00877A3A">
        <w:rPr>
          <w:rFonts w:ascii="Goudy Old Style" w:hAnsi="Goudy Old Style" w:cstheme="majorBidi"/>
          <w:sz w:val="24"/>
          <w:szCs w:val="24"/>
          <w:lang w:val="en-ID"/>
        </w:rPr>
        <w:t xml:space="preserve"> wilayah</w:t>
      </w:r>
      <w:r w:rsidR="00731A98">
        <w:rPr>
          <w:rFonts w:ascii="Goudy Old Style" w:hAnsi="Goudy Old Style" w:cstheme="majorBidi"/>
          <w:sz w:val="24"/>
          <w:szCs w:val="24"/>
          <w:lang w:val="en-ID"/>
        </w:rPr>
        <w:t xml:space="preserve"> ini </w:t>
      </w:r>
      <w:r w:rsidR="0065579A">
        <w:rPr>
          <w:rFonts w:ascii="Goudy Old Style" w:hAnsi="Goudy Old Style" w:cstheme="majorBidi"/>
          <w:sz w:val="24"/>
          <w:szCs w:val="24"/>
          <w:lang w:val="en-ID"/>
        </w:rPr>
        <w:t>diasumsikan</w:t>
      </w:r>
      <w:r>
        <w:rPr>
          <w:rFonts w:ascii="Goudy Old Style" w:hAnsi="Goudy Old Style" w:cstheme="majorBidi"/>
          <w:sz w:val="24"/>
          <w:szCs w:val="24"/>
          <w:lang w:val="en-ID"/>
        </w:rPr>
        <w:t xml:space="preserve"> </w:t>
      </w:r>
      <w:r w:rsidR="00404463">
        <w:rPr>
          <w:rFonts w:ascii="Goudy Old Style" w:hAnsi="Goudy Old Style" w:cstheme="majorBidi"/>
          <w:sz w:val="24"/>
          <w:szCs w:val="24"/>
          <w:lang w:val="en-ID"/>
        </w:rPr>
        <w:t xml:space="preserve">keduanya </w:t>
      </w:r>
      <w:r w:rsidR="00C963CA">
        <w:rPr>
          <w:rFonts w:ascii="Goudy Old Style" w:hAnsi="Goudy Old Style" w:cstheme="majorBidi"/>
          <w:sz w:val="24"/>
          <w:szCs w:val="24"/>
          <w:lang w:val="en-ID"/>
        </w:rPr>
        <w:t xml:space="preserve">mengambil posisi </w:t>
      </w:r>
      <w:r>
        <w:rPr>
          <w:rFonts w:ascii="Goudy Old Style" w:hAnsi="Goudy Old Style" w:cstheme="majorBidi"/>
          <w:sz w:val="24"/>
          <w:szCs w:val="24"/>
          <w:lang w:val="en-ID"/>
        </w:rPr>
        <w:t>saling</w:t>
      </w:r>
      <w:r w:rsidR="00E22E63">
        <w:rPr>
          <w:rFonts w:ascii="Goudy Old Style" w:hAnsi="Goudy Old Style" w:cstheme="majorBidi"/>
          <w:sz w:val="24"/>
          <w:szCs w:val="24"/>
          <w:lang w:val="en-ID"/>
        </w:rPr>
        <w:t xml:space="preserve"> berhadap-hadapan dan</w:t>
      </w:r>
      <w:r>
        <w:rPr>
          <w:rFonts w:ascii="Goudy Old Style" w:hAnsi="Goudy Old Style" w:cstheme="majorBidi"/>
          <w:sz w:val="24"/>
          <w:szCs w:val="24"/>
          <w:lang w:val="en-ID"/>
        </w:rPr>
        <w:t xml:space="preserve"> bermusuhan</w:t>
      </w:r>
      <w:r w:rsidR="00731A98">
        <w:rPr>
          <w:rFonts w:ascii="Goudy Old Style" w:hAnsi="Goudy Old Style" w:cstheme="majorBidi"/>
          <w:sz w:val="24"/>
          <w:szCs w:val="24"/>
          <w:lang w:val="en-ID"/>
        </w:rPr>
        <w:t xml:space="preserve"> degan retorika perang</w:t>
      </w:r>
      <w:r w:rsidR="009F61C6">
        <w:rPr>
          <w:rFonts w:ascii="Goudy Old Style" w:hAnsi="Goudy Old Style" w:cstheme="majorBidi"/>
          <w:sz w:val="24"/>
          <w:szCs w:val="24"/>
          <w:lang w:val="en-ID"/>
        </w:rPr>
        <w:t xml:space="preserve"> dan kekerasan </w:t>
      </w:r>
      <w:r w:rsidR="009F61C6">
        <w:rPr>
          <w:rFonts w:ascii="Goudy Old Style" w:hAnsi="Goudy Old Style" w:cstheme="majorBidi"/>
          <w:i/>
          <w:iCs/>
          <w:sz w:val="24"/>
          <w:szCs w:val="24"/>
          <w:lang w:val="en-ID"/>
        </w:rPr>
        <w:t>(violence)</w:t>
      </w:r>
      <w:r>
        <w:rPr>
          <w:rFonts w:ascii="Goudy Old Style" w:hAnsi="Goudy Old Style" w:cstheme="majorBidi"/>
          <w:sz w:val="24"/>
          <w:szCs w:val="24"/>
          <w:lang w:val="en-ID"/>
        </w:rPr>
        <w:t xml:space="preserve">. </w:t>
      </w:r>
      <w:r w:rsidR="00C762C1">
        <w:rPr>
          <w:rFonts w:ascii="Goudy Old Style" w:hAnsi="Goudy Old Style" w:cstheme="majorBidi"/>
          <w:sz w:val="24"/>
          <w:szCs w:val="24"/>
          <w:lang w:val="en-ID"/>
        </w:rPr>
        <w:t>Hal i</w:t>
      </w:r>
      <w:r w:rsidR="002B40B5">
        <w:rPr>
          <w:rFonts w:ascii="Goudy Old Style" w:hAnsi="Goudy Old Style" w:cstheme="majorBidi"/>
          <w:sz w:val="24"/>
          <w:szCs w:val="24"/>
          <w:lang w:val="en-ID"/>
        </w:rPr>
        <w:t xml:space="preserve">ni </w:t>
      </w:r>
      <w:r w:rsidR="00C762C1">
        <w:rPr>
          <w:rFonts w:ascii="Goudy Old Style" w:hAnsi="Goudy Old Style" w:cstheme="majorBidi"/>
          <w:sz w:val="24"/>
          <w:szCs w:val="24"/>
          <w:lang w:val="en-ID"/>
        </w:rPr>
        <w:t xml:space="preserve">terjadi lantaran </w:t>
      </w:r>
      <w:r w:rsidR="00DA35BB">
        <w:rPr>
          <w:rFonts w:ascii="Goudy Old Style" w:hAnsi="Goudy Old Style" w:cstheme="majorBidi"/>
          <w:sz w:val="24"/>
          <w:szCs w:val="24"/>
          <w:lang w:val="en-ID"/>
        </w:rPr>
        <w:t>sains menegasikan eksistensi agama dan begitupula dengan agama yang menegasikan eksistensi sains.</w:t>
      </w:r>
      <w:r w:rsidR="003563A8">
        <w:rPr>
          <w:rStyle w:val="FootnoteReference"/>
          <w:rFonts w:ascii="Goudy Old Style" w:hAnsi="Goudy Old Style" w:cstheme="majorBidi"/>
          <w:sz w:val="24"/>
          <w:szCs w:val="24"/>
          <w:lang w:val="en-ID"/>
        </w:rPr>
        <w:footnoteReference w:id="10"/>
      </w:r>
      <w:r w:rsidR="00DA35BB">
        <w:rPr>
          <w:rFonts w:ascii="Goudy Old Style" w:hAnsi="Goudy Old Style" w:cstheme="majorBidi"/>
          <w:sz w:val="24"/>
          <w:szCs w:val="24"/>
          <w:lang w:val="en-ID"/>
        </w:rPr>
        <w:t xml:space="preserve"> Masing-masing hanya mengakui eksistensinya sendiri-sendiri, sehingga keduanya terlihat menjadi</w:t>
      </w:r>
      <w:r w:rsidR="00286F7B">
        <w:rPr>
          <w:rFonts w:ascii="Goudy Old Style" w:hAnsi="Goudy Old Style" w:cstheme="majorBidi"/>
          <w:sz w:val="24"/>
          <w:szCs w:val="24"/>
          <w:lang w:val="en-ID"/>
        </w:rPr>
        <w:t xml:space="preserve"> dua entitas yang </w:t>
      </w:r>
      <w:r w:rsidR="002A6448">
        <w:rPr>
          <w:rFonts w:ascii="Goudy Old Style" w:hAnsi="Goudy Old Style" w:cstheme="majorBidi"/>
          <w:sz w:val="24"/>
          <w:szCs w:val="24"/>
          <w:lang w:val="en-ID"/>
        </w:rPr>
        <w:t xml:space="preserve">berbeda, </w:t>
      </w:r>
      <w:r w:rsidR="00286F7B">
        <w:rPr>
          <w:rFonts w:ascii="Goudy Old Style" w:hAnsi="Goudy Old Style" w:cstheme="majorBidi"/>
          <w:sz w:val="24"/>
          <w:szCs w:val="24"/>
          <w:lang w:val="en-ID"/>
        </w:rPr>
        <w:t>yang</w:t>
      </w:r>
      <w:r w:rsidR="002B40B5">
        <w:rPr>
          <w:rFonts w:ascii="Goudy Old Style" w:hAnsi="Goudy Old Style" w:cstheme="majorBidi"/>
          <w:sz w:val="24"/>
          <w:szCs w:val="24"/>
          <w:lang w:val="en-ID"/>
        </w:rPr>
        <w:t xml:space="preserve"> </w:t>
      </w:r>
      <w:r w:rsidR="002A6448">
        <w:rPr>
          <w:rFonts w:ascii="Goudy Old Style" w:hAnsi="Goudy Old Style" w:cstheme="majorBidi"/>
          <w:sz w:val="24"/>
          <w:szCs w:val="24"/>
          <w:lang w:val="en-ID"/>
        </w:rPr>
        <w:t>tidak m</w:t>
      </w:r>
      <w:r w:rsidR="00777080">
        <w:rPr>
          <w:rFonts w:ascii="Goudy Old Style" w:hAnsi="Goudy Old Style" w:cstheme="majorBidi"/>
          <w:sz w:val="24"/>
          <w:szCs w:val="24"/>
          <w:lang w:val="en-ID"/>
        </w:rPr>
        <w:t>em</w:t>
      </w:r>
      <w:r w:rsidR="002A6448">
        <w:rPr>
          <w:rFonts w:ascii="Goudy Old Style" w:hAnsi="Goudy Old Style" w:cstheme="majorBidi"/>
          <w:sz w:val="24"/>
          <w:szCs w:val="24"/>
          <w:lang w:val="en-ID"/>
        </w:rPr>
        <w:t>ungkin</w:t>
      </w:r>
      <w:r w:rsidR="00777080">
        <w:rPr>
          <w:rFonts w:ascii="Goudy Old Style" w:hAnsi="Goudy Old Style" w:cstheme="majorBidi"/>
          <w:sz w:val="24"/>
          <w:szCs w:val="24"/>
          <w:lang w:val="en-ID"/>
        </w:rPr>
        <w:t>kan untuk</w:t>
      </w:r>
      <w:r w:rsidR="002A6448">
        <w:rPr>
          <w:rFonts w:ascii="Goudy Old Style" w:hAnsi="Goudy Old Style" w:cstheme="majorBidi"/>
          <w:sz w:val="24"/>
          <w:szCs w:val="24"/>
          <w:lang w:val="en-ID"/>
        </w:rPr>
        <w:t xml:space="preserve"> </w:t>
      </w:r>
      <w:r w:rsidR="00DF327F">
        <w:rPr>
          <w:rFonts w:ascii="Goudy Old Style" w:hAnsi="Goudy Old Style" w:cstheme="majorBidi"/>
          <w:sz w:val="24"/>
          <w:szCs w:val="24"/>
          <w:lang w:val="en-ID"/>
        </w:rPr>
        <w:t xml:space="preserve">bisa </w:t>
      </w:r>
      <w:r w:rsidR="002A6448">
        <w:rPr>
          <w:rFonts w:ascii="Goudy Old Style" w:hAnsi="Goudy Old Style" w:cstheme="majorBidi"/>
          <w:sz w:val="24"/>
          <w:szCs w:val="24"/>
          <w:lang w:val="en-ID"/>
        </w:rPr>
        <w:t>dipertemukan</w:t>
      </w:r>
      <w:r w:rsidR="005B4F07">
        <w:rPr>
          <w:rFonts w:ascii="Goudy Old Style" w:hAnsi="Goudy Old Style" w:cstheme="majorBidi"/>
          <w:sz w:val="24"/>
          <w:szCs w:val="24"/>
          <w:lang w:val="en-ID"/>
        </w:rPr>
        <w:t xml:space="preserve">. </w:t>
      </w:r>
      <w:r w:rsidR="00CE7D1F">
        <w:rPr>
          <w:rFonts w:ascii="Goudy Old Style" w:hAnsi="Goudy Old Style" w:cstheme="majorBidi"/>
          <w:sz w:val="24"/>
          <w:szCs w:val="24"/>
          <w:lang w:val="en-ID"/>
        </w:rPr>
        <w:t>Dalam</w:t>
      </w:r>
      <w:r w:rsidR="005B4F07">
        <w:rPr>
          <w:rFonts w:ascii="Goudy Old Style" w:hAnsi="Goudy Old Style" w:cstheme="majorBidi"/>
          <w:sz w:val="24"/>
          <w:szCs w:val="24"/>
          <w:lang w:val="en-ID"/>
        </w:rPr>
        <w:t xml:space="preserve"> </w:t>
      </w:r>
      <w:r>
        <w:rPr>
          <w:rFonts w:ascii="Goudy Old Style" w:hAnsi="Goudy Old Style" w:cstheme="majorBidi"/>
          <w:sz w:val="24"/>
          <w:szCs w:val="24"/>
          <w:lang w:val="en-ID"/>
        </w:rPr>
        <w:t>pengamatan Ian G. Barbour</w:t>
      </w:r>
      <w:r w:rsidR="00AE1E16">
        <w:rPr>
          <w:rFonts w:ascii="Goudy Old Style" w:hAnsi="Goudy Old Style" w:cstheme="majorBidi"/>
          <w:sz w:val="24"/>
          <w:szCs w:val="24"/>
          <w:lang w:val="en-ID"/>
        </w:rPr>
        <w:t xml:space="preserve"> sendiri</w:t>
      </w:r>
      <w:r>
        <w:rPr>
          <w:rFonts w:ascii="Goudy Old Style" w:hAnsi="Goudy Old Style" w:cstheme="majorBidi"/>
          <w:sz w:val="24"/>
          <w:szCs w:val="24"/>
          <w:lang w:val="en-ID"/>
        </w:rPr>
        <w:t>, pandangan seperti i</w:t>
      </w:r>
      <w:r w:rsidR="006A6769">
        <w:rPr>
          <w:rFonts w:ascii="Goudy Old Style" w:hAnsi="Goudy Old Style" w:cstheme="majorBidi"/>
          <w:sz w:val="24"/>
          <w:szCs w:val="24"/>
          <w:lang w:val="en-ID"/>
        </w:rPr>
        <w:t xml:space="preserve">ni sedikit banyak diminati dan </w:t>
      </w:r>
      <w:r>
        <w:rPr>
          <w:rFonts w:ascii="Goudy Old Style" w:hAnsi="Goudy Old Style" w:cstheme="majorBidi"/>
          <w:sz w:val="24"/>
          <w:szCs w:val="24"/>
          <w:lang w:val="en-ID"/>
        </w:rPr>
        <w:t>d</w:t>
      </w:r>
      <w:r w:rsidR="001C4AC0">
        <w:rPr>
          <w:rFonts w:ascii="Goudy Old Style" w:hAnsi="Goudy Old Style" w:cstheme="majorBidi"/>
          <w:sz w:val="24"/>
          <w:szCs w:val="24"/>
          <w:lang w:val="en-ID"/>
        </w:rPr>
        <w:t xml:space="preserve">igemari </w:t>
      </w:r>
      <w:r w:rsidR="00AE1E16">
        <w:rPr>
          <w:rFonts w:ascii="Goudy Old Style" w:hAnsi="Goudy Old Style" w:cstheme="majorBidi"/>
          <w:sz w:val="24"/>
          <w:szCs w:val="24"/>
          <w:lang w:val="en-ID"/>
        </w:rPr>
        <w:t xml:space="preserve">khalayak ramai </w:t>
      </w:r>
      <w:r>
        <w:rPr>
          <w:rFonts w:ascii="Goudy Old Style" w:hAnsi="Goudy Old Style" w:cstheme="majorBidi"/>
          <w:sz w:val="24"/>
          <w:szCs w:val="24"/>
          <w:lang w:val="en-ID"/>
        </w:rPr>
        <w:t>melalui media, oleh karena konflik memang termasuk berita yang</w:t>
      </w:r>
      <w:r w:rsidR="00AE1E16">
        <w:rPr>
          <w:rFonts w:ascii="Goudy Old Style" w:hAnsi="Goudy Old Style" w:cstheme="majorBidi"/>
          <w:sz w:val="24"/>
          <w:szCs w:val="24"/>
          <w:lang w:val="en-ID"/>
        </w:rPr>
        <w:t xml:space="preserve"> jauh</w:t>
      </w:r>
      <w:r>
        <w:rPr>
          <w:rFonts w:ascii="Goudy Old Style" w:hAnsi="Goudy Old Style" w:cstheme="majorBidi"/>
          <w:sz w:val="24"/>
          <w:szCs w:val="24"/>
          <w:lang w:val="en-ID"/>
        </w:rPr>
        <w:t xml:space="preserve"> lebih menghibur daripada disitingsi-distingsi yang di</w:t>
      </w:r>
      <w:r w:rsidR="00AC03EA">
        <w:rPr>
          <w:rFonts w:ascii="Goudy Old Style" w:hAnsi="Goudy Old Style" w:cstheme="majorBidi"/>
          <w:sz w:val="24"/>
          <w:szCs w:val="24"/>
          <w:lang w:val="en-ID"/>
        </w:rPr>
        <w:t xml:space="preserve"> </w:t>
      </w:r>
      <w:r w:rsidR="001C4AC0">
        <w:rPr>
          <w:rFonts w:ascii="Goudy Old Style" w:hAnsi="Goudy Old Style" w:cstheme="majorBidi"/>
          <w:sz w:val="24"/>
          <w:szCs w:val="24"/>
          <w:lang w:val="en-ID"/>
        </w:rPr>
        <w:t>ciptikan</w:t>
      </w:r>
      <w:r w:rsidR="002506F7">
        <w:rPr>
          <w:rFonts w:ascii="Goudy Old Style" w:hAnsi="Goudy Old Style" w:cstheme="majorBidi"/>
          <w:sz w:val="24"/>
          <w:szCs w:val="24"/>
          <w:lang w:val="en-ID"/>
        </w:rPr>
        <w:t>, dirumuskan, dan diteorisasikan</w:t>
      </w:r>
      <w:r w:rsidR="001C4AC0">
        <w:rPr>
          <w:rFonts w:ascii="Goudy Old Style" w:hAnsi="Goudy Old Style" w:cstheme="majorBidi"/>
          <w:sz w:val="24"/>
          <w:szCs w:val="24"/>
          <w:lang w:val="en-ID"/>
        </w:rPr>
        <w:t xml:space="preserve"> </w:t>
      </w:r>
      <w:r>
        <w:rPr>
          <w:rFonts w:ascii="Goudy Old Style" w:hAnsi="Goudy Old Style" w:cstheme="majorBidi"/>
          <w:sz w:val="24"/>
          <w:szCs w:val="24"/>
          <w:lang w:val="en-ID"/>
        </w:rPr>
        <w:t>kalangan ilmuan</w:t>
      </w:r>
      <w:r w:rsidR="00AE1E16">
        <w:rPr>
          <w:rFonts w:ascii="Goudy Old Style" w:hAnsi="Goudy Old Style" w:cstheme="majorBidi"/>
          <w:sz w:val="24"/>
          <w:szCs w:val="24"/>
          <w:lang w:val="en-ID"/>
        </w:rPr>
        <w:t xml:space="preserve"> pegiat teori evolusi</w:t>
      </w:r>
      <w:r w:rsidR="00AC03EA">
        <w:rPr>
          <w:rFonts w:ascii="Goudy Old Style" w:hAnsi="Goudy Old Style" w:cstheme="majorBidi"/>
          <w:sz w:val="24"/>
          <w:szCs w:val="24"/>
          <w:lang w:val="en-ID"/>
        </w:rPr>
        <w:t>,</w:t>
      </w:r>
      <w:r>
        <w:rPr>
          <w:rFonts w:ascii="Goudy Old Style" w:hAnsi="Goudy Old Style" w:cstheme="majorBidi"/>
          <w:sz w:val="24"/>
          <w:szCs w:val="24"/>
          <w:lang w:val="en-ID"/>
        </w:rPr>
        <w:t xml:space="preserve"> apalagi </w:t>
      </w:r>
      <w:r w:rsidR="00817593">
        <w:rPr>
          <w:rFonts w:ascii="Goudy Old Style" w:hAnsi="Goudy Old Style" w:cstheme="majorBidi"/>
          <w:sz w:val="24"/>
          <w:szCs w:val="24"/>
          <w:lang w:val="en-ID"/>
        </w:rPr>
        <w:t xml:space="preserve">kalangan </w:t>
      </w:r>
      <w:r>
        <w:rPr>
          <w:rFonts w:ascii="Goudy Old Style" w:hAnsi="Goudy Old Style" w:cstheme="majorBidi"/>
          <w:sz w:val="24"/>
          <w:szCs w:val="24"/>
          <w:lang w:val="en-ID"/>
        </w:rPr>
        <w:t>teolog</w:t>
      </w:r>
      <w:r w:rsidR="002506F7">
        <w:rPr>
          <w:rFonts w:ascii="Goudy Old Style" w:hAnsi="Goudy Old Style" w:cstheme="majorBidi"/>
          <w:sz w:val="24"/>
          <w:szCs w:val="24"/>
          <w:lang w:val="en-ID"/>
        </w:rPr>
        <w:t>-ulama</w:t>
      </w:r>
      <w:r>
        <w:rPr>
          <w:rFonts w:ascii="Goudy Old Style" w:hAnsi="Goudy Old Style" w:cstheme="majorBidi"/>
          <w:sz w:val="24"/>
          <w:szCs w:val="24"/>
          <w:lang w:val="en-ID"/>
        </w:rPr>
        <w:t xml:space="preserve"> yang </w:t>
      </w:r>
      <w:r w:rsidR="00D84B16">
        <w:rPr>
          <w:rFonts w:ascii="Goudy Old Style" w:hAnsi="Goudy Old Style" w:cstheme="majorBidi"/>
          <w:sz w:val="24"/>
          <w:szCs w:val="24"/>
          <w:lang w:val="en-ID"/>
        </w:rPr>
        <w:t xml:space="preserve">meski </w:t>
      </w:r>
      <w:r>
        <w:rPr>
          <w:rFonts w:ascii="Goudy Old Style" w:hAnsi="Goudy Old Style" w:cstheme="majorBidi"/>
          <w:sz w:val="24"/>
          <w:szCs w:val="24"/>
          <w:lang w:val="en-ID"/>
        </w:rPr>
        <w:t>kepercayaa</w:t>
      </w:r>
      <w:r w:rsidR="002D51F7">
        <w:rPr>
          <w:rFonts w:ascii="Goudy Old Style" w:hAnsi="Goudy Old Style" w:cstheme="majorBidi"/>
          <w:sz w:val="24"/>
          <w:szCs w:val="24"/>
          <w:lang w:val="en-ID"/>
        </w:rPr>
        <w:t xml:space="preserve">nnya terhadap Tuhan </w:t>
      </w:r>
      <w:r w:rsidR="00817593">
        <w:rPr>
          <w:rFonts w:ascii="Goudy Old Style" w:hAnsi="Goudy Old Style" w:cstheme="majorBidi"/>
          <w:sz w:val="24"/>
          <w:szCs w:val="24"/>
          <w:lang w:val="en-ID"/>
        </w:rPr>
        <w:t xml:space="preserve">sudah </w:t>
      </w:r>
      <w:r>
        <w:rPr>
          <w:rFonts w:ascii="Goudy Old Style" w:hAnsi="Goudy Old Style" w:cstheme="majorBidi"/>
          <w:sz w:val="24"/>
          <w:szCs w:val="24"/>
          <w:lang w:val="en-ID"/>
        </w:rPr>
        <w:t xml:space="preserve">tidak </w:t>
      </w:r>
      <w:r w:rsidR="00AC03EA">
        <w:rPr>
          <w:rFonts w:ascii="Goudy Old Style" w:hAnsi="Goudy Old Style" w:cstheme="majorBidi"/>
          <w:sz w:val="24"/>
          <w:szCs w:val="24"/>
          <w:lang w:val="en-ID"/>
        </w:rPr>
        <w:t xml:space="preserve">bisa </w:t>
      </w:r>
      <w:r>
        <w:rPr>
          <w:rFonts w:ascii="Goudy Old Style" w:hAnsi="Goudy Old Style" w:cstheme="majorBidi"/>
          <w:sz w:val="24"/>
          <w:szCs w:val="24"/>
          <w:lang w:val="en-ID"/>
        </w:rPr>
        <w:t>diragukan lagi.</w:t>
      </w:r>
    </w:p>
    <w:p w:rsidR="00835DF1" w:rsidRDefault="00873E6A" w:rsidP="000D4EC5">
      <w:pPr>
        <w:pStyle w:val="ListParagraph"/>
        <w:numPr>
          <w:ilvl w:val="0"/>
          <w:numId w:val="1"/>
        </w:numPr>
        <w:spacing w:after="0"/>
        <w:ind w:left="284" w:hanging="284"/>
        <w:jc w:val="both"/>
        <w:rPr>
          <w:rFonts w:ascii="Goudy Old Style" w:hAnsi="Goudy Old Style" w:cstheme="majorBidi"/>
          <w:sz w:val="24"/>
          <w:szCs w:val="24"/>
          <w:lang w:val="en-ID"/>
        </w:rPr>
      </w:pPr>
      <w:r>
        <w:rPr>
          <w:rFonts w:ascii="Goudy Old Style" w:hAnsi="Goudy Old Style" w:cstheme="majorBidi"/>
          <w:sz w:val="24"/>
          <w:szCs w:val="24"/>
          <w:lang w:val="en-ID"/>
        </w:rPr>
        <w:t xml:space="preserve">Pola </w:t>
      </w:r>
      <w:r w:rsidR="00835DF1" w:rsidRPr="00C22C18">
        <w:rPr>
          <w:rFonts w:ascii="Goudy Old Style" w:hAnsi="Goudy Old Style" w:cstheme="majorBidi"/>
          <w:sz w:val="24"/>
          <w:szCs w:val="24"/>
          <w:lang w:val="en-ID"/>
        </w:rPr>
        <w:t>Independen</w:t>
      </w:r>
    </w:p>
    <w:p w:rsidR="00774848" w:rsidRDefault="00774848" w:rsidP="0021676D">
      <w:pPr>
        <w:pStyle w:val="ListParagraph"/>
        <w:spacing w:after="0"/>
        <w:ind w:left="284"/>
        <w:jc w:val="both"/>
        <w:rPr>
          <w:rFonts w:ascii="Goudy Old Style" w:hAnsi="Goudy Old Style" w:cstheme="majorBidi"/>
          <w:sz w:val="24"/>
          <w:szCs w:val="24"/>
          <w:lang w:val="en-ID"/>
        </w:rPr>
      </w:pPr>
      <w:r>
        <w:rPr>
          <w:rFonts w:ascii="Goudy Old Style" w:hAnsi="Goudy Old Style" w:cstheme="majorBidi"/>
          <w:sz w:val="24"/>
          <w:szCs w:val="24"/>
          <w:lang w:val="en-ID"/>
        </w:rPr>
        <w:tab/>
        <w:t xml:space="preserve">Kurang lebih sama dengan pola yang pertama, </w:t>
      </w:r>
      <w:r w:rsidR="00467F6F">
        <w:rPr>
          <w:rFonts w:ascii="Goudy Old Style" w:hAnsi="Goudy Old Style" w:cstheme="majorBidi"/>
          <w:sz w:val="24"/>
          <w:szCs w:val="24"/>
          <w:lang w:val="en-ID"/>
        </w:rPr>
        <w:t xml:space="preserve">agama dan sain yang bercorak independen juga bermaksud mengambil jarak dan berperan dalam wilayahnya masing masing. </w:t>
      </w:r>
      <w:r w:rsidR="00FE0C7E">
        <w:rPr>
          <w:rFonts w:ascii="Goudy Old Style" w:hAnsi="Goudy Old Style" w:cstheme="majorBidi"/>
          <w:sz w:val="24"/>
          <w:szCs w:val="24"/>
          <w:lang w:val="en-ID"/>
        </w:rPr>
        <w:t>Keduanya berupaya membangun demarkasi dan otonomi</w:t>
      </w:r>
      <w:r w:rsidR="00E42762">
        <w:rPr>
          <w:rFonts w:ascii="Goudy Old Style" w:hAnsi="Goudy Old Style" w:cstheme="majorBidi"/>
          <w:sz w:val="24"/>
          <w:szCs w:val="24"/>
          <w:lang w:val="en-ID"/>
        </w:rPr>
        <w:t>nya sendiri-sendiri</w:t>
      </w:r>
      <w:r w:rsidR="00FE0C7E">
        <w:rPr>
          <w:rFonts w:ascii="Goudy Old Style" w:hAnsi="Goudy Old Style" w:cstheme="majorBidi"/>
          <w:sz w:val="24"/>
          <w:szCs w:val="24"/>
          <w:lang w:val="en-ID"/>
        </w:rPr>
        <w:t xml:space="preserve"> berdasarkan pada masalah, domain, dan metode yang dipergunakan. </w:t>
      </w:r>
      <w:r w:rsidR="0021676D">
        <w:rPr>
          <w:rFonts w:ascii="Goudy Old Style" w:hAnsi="Goudy Old Style" w:cstheme="majorBidi"/>
          <w:sz w:val="24"/>
          <w:szCs w:val="24"/>
          <w:lang w:val="en-ID"/>
        </w:rPr>
        <w:t xml:space="preserve">Artinya, jika terdapat persoalan </w:t>
      </w:r>
      <w:r w:rsidR="00F02DA1">
        <w:rPr>
          <w:rFonts w:ascii="Goudy Old Style" w:hAnsi="Goudy Old Style" w:cstheme="majorBidi"/>
          <w:sz w:val="24"/>
          <w:szCs w:val="24"/>
          <w:lang w:val="en-ID"/>
        </w:rPr>
        <w:t xml:space="preserve">rumit </w:t>
      </w:r>
      <w:r w:rsidR="0021676D">
        <w:rPr>
          <w:rFonts w:ascii="Goudy Old Style" w:hAnsi="Goudy Old Style" w:cstheme="majorBidi"/>
          <w:sz w:val="24"/>
          <w:szCs w:val="24"/>
          <w:lang w:val="en-ID"/>
        </w:rPr>
        <w:t>yang di hadapi</w:t>
      </w:r>
      <w:r w:rsidR="00F02DA1">
        <w:rPr>
          <w:rFonts w:ascii="Goudy Old Style" w:hAnsi="Goudy Old Style" w:cstheme="majorBidi"/>
          <w:sz w:val="24"/>
          <w:szCs w:val="24"/>
          <w:lang w:val="en-ID"/>
        </w:rPr>
        <w:t xml:space="preserve"> secara bersama</w:t>
      </w:r>
      <w:r w:rsidR="00F2034D">
        <w:rPr>
          <w:rFonts w:ascii="Goudy Old Style" w:hAnsi="Goudy Old Style" w:cstheme="majorBidi"/>
          <w:sz w:val="24"/>
          <w:szCs w:val="24"/>
          <w:lang w:val="en-ID"/>
        </w:rPr>
        <w:t>an, maka secara otomatis</w:t>
      </w:r>
      <w:r w:rsidR="0021676D">
        <w:rPr>
          <w:rFonts w:ascii="Goudy Old Style" w:hAnsi="Goudy Old Style" w:cstheme="majorBidi"/>
          <w:sz w:val="24"/>
          <w:szCs w:val="24"/>
          <w:lang w:val="en-ID"/>
        </w:rPr>
        <w:t xml:space="preserve"> keduanya lebih cenderung mementing</w:t>
      </w:r>
      <w:r w:rsidR="007071EF">
        <w:rPr>
          <w:rFonts w:ascii="Goudy Old Style" w:hAnsi="Goudy Old Style" w:cstheme="majorBidi"/>
          <w:sz w:val="24"/>
          <w:szCs w:val="24"/>
          <w:lang w:val="en-ID"/>
        </w:rPr>
        <w:t>kan diri dan kelompoknya masing-</w:t>
      </w:r>
      <w:r w:rsidR="0021676D">
        <w:rPr>
          <w:rFonts w:ascii="Goudy Old Style" w:hAnsi="Goudy Old Style" w:cstheme="majorBidi"/>
          <w:sz w:val="24"/>
          <w:szCs w:val="24"/>
          <w:lang w:val="en-ID"/>
        </w:rPr>
        <w:t xml:space="preserve">masing dan tidak mau memikirkan </w:t>
      </w:r>
      <w:r w:rsidR="004D08D4">
        <w:rPr>
          <w:rFonts w:ascii="Goudy Old Style" w:hAnsi="Goudy Old Style" w:cstheme="majorBidi"/>
          <w:sz w:val="24"/>
          <w:szCs w:val="24"/>
          <w:lang w:val="en-ID"/>
        </w:rPr>
        <w:t xml:space="preserve">bahkan tidak memperdulikan </w:t>
      </w:r>
      <w:r w:rsidR="0021676D">
        <w:rPr>
          <w:rFonts w:ascii="Goudy Old Style" w:hAnsi="Goudy Old Style" w:cstheme="majorBidi"/>
          <w:sz w:val="24"/>
          <w:szCs w:val="24"/>
          <w:lang w:val="en-ID"/>
        </w:rPr>
        <w:t xml:space="preserve">persoalan </w:t>
      </w:r>
      <w:r w:rsidR="004D08D4">
        <w:rPr>
          <w:rFonts w:ascii="Goudy Old Style" w:hAnsi="Goudy Old Style" w:cstheme="majorBidi"/>
          <w:sz w:val="24"/>
          <w:szCs w:val="24"/>
          <w:lang w:val="en-ID"/>
        </w:rPr>
        <w:t xml:space="preserve">penderitaan </w:t>
      </w:r>
      <w:r w:rsidR="007071EF">
        <w:rPr>
          <w:rFonts w:ascii="Goudy Old Style" w:hAnsi="Goudy Old Style" w:cstheme="majorBidi"/>
          <w:sz w:val="24"/>
          <w:szCs w:val="24"/>
          <w:lang w:val="en-ID"/>
        </w:rPr>
        <w:t xml:space="preserve">yang juga dihadapi oleh </w:t>
      </w:r>
      <w:r w:rsidR="0021676D">
        <w:rPr>
          <w:rFonts w:ascii="Goudy Old Style" w:hAnsi="Goudy Old Style" w:cstheme="majorBidi"/>
          <w:sz w:val="24"/>
          <w:szCs w:val="24"/>
          <w:lang w:val="en-ID"/>
        </w:rPr>
        <w:t>golongan yang lain.</w:t>
      </w:r>
      <w:r w:rsidR="004E3F07">
        <w:rPr>
          <w:rFonts w:ascii="Goudy Old Style" w:hAnsi="Goudy Old Style" w:cstheme="majorBidi"/>
          <w:sz w:val="24"/>
          <w:szCs w:val="24"/>
          <w:lang w:val="en-ID"/>
        </w:rPr>
        <w:t xml:space="preserve"> Masing-masing mengakui keabsahan eksistensi satu sama lain dan menyatakan bahwa antara agama dan sain tidak ada titik temu antara keduanya.</w:t>
      </w:r>
    </w:p>
    <w:p w:rsidR="0021676D" w:rsidRDefault="0021676D" w:rsidP="00D82F37">
      <w:pPr>
        <w:pStyle w:val="ListParagraph"/>
        <w:spacing w:after="0"/>
        <w:ind w:left="284"/>
        <w:jc w:val="both"/>
        <w:rPr>
          <w:rFonts w:ascii="Goudy Old Style" w:hAnsi="Goudy Old Style" w:cstheme="majorBidi"/>
          <w:sz w:val="24"/>
          <w:szCs w:val="24"/>
          <w:lang w:val="en-ID"/>
        </w:rPr>
      </w:pPr>
      <w:r>
        <w:rPr>
          <w:rFonts w:ascii="Goudy Old Style" w:hAnsi="Goudy Old Style" w:cstheme="majorBidi"/>
          <w:sz w:val="24"/>
          <w:szCs w:val="24"/>
          <w:lang w:val="en-ID"/>
        </w:rPr>
        <w:tab/>
        <w:t>Meski corak independen ini tidak berm</w:t>
      </w:r>
      <w:r w:rsidR="00FC5931">
        <w:rPr>
          <w:rFonts w:ascii="Goudy Old Style" w:hAnsi="Goudy Old Style" w:cstheme="majorBidi"/>
          <w:sz w:val="24"/>
          <w:szCs w:val="24"/>
          <w:lang w:val="en-ID"/>
        </w:rPr>
        <w:t>aksud untuk saling menyerang apalagi</w:t>
      </w:r>
      <w:r>
        <w:rPr>
          <w:rFonts w:ascii="Goudy Old Style" w:hAnsi="Goudy Old Style" w:cstheme="majorBidi"/>
          <w:sz w:val="24"/>
          <w:szCs w:val="24"/>
          <w:lang w:val="en-ID"/>
        </w:rPr>
        <w:t xml:space="preserve"> </w:t>
      </w:r>
      <w:r w:rsidR="0033631C">
        <w:rPr>
          <w:rFonts w:ascii="Goudy Old Style" w:hAnsi="Goudy Old Style" w:cstheme="majorBidi"/>
          <w:sz w:val="24"/>
          <w:szCs w:val="24"/>
          <w:lang w:val="en-ID"/>
        </w:rPr>
        <w:t xml:space="preserve">berambisi </w:t>
      </w:r>
      <w:r w:rsidR="00BE2F95">
        <w:rPr>
          <w:rFonts w:ascii="Goudy Old Style" w:hAnsi="Goudy Old Style" w:cstheme="majorBidi"/>
          <w:sz w:val="24"/>
          <w:szCs w:val="24"/>
          <w:lang w:val="en-ID"/>
        </w:rPr>
        <w:t>untuk</w:t>
      </w:r>
      <w:r w:rsidR="004954D2">
        <w:rPr>
          <w:rFonts w:ascii="Goudy Old Style" w:hAnsi="Goudy Old Style" w:cstheme="majorBidi"/>
          <w:sz w:val="24"/>
          <w:szCs w:val="24"/>
          <w:lang w:val="en-ID"/>
        </w:rPr>
        <w:t xml:space="preserve"> </w:t>
      </w:r>
      <w:r>
        <w:rPr>
          <w:rFonts w:ascii="Goudy Old Style" w:hAnsi="Goudy Old Style" w:cstheme="majorBidi"/>
          <w:sz w:val="24"/>
          <w:szCs w:val="24"/>
          <w:lang w:val="en-ID"/>
        </w:rPr>
        <w:t>menyingkirkan satu sama lain, namun tembok tebal yang dibangun sebagai jarak pembatas</w:t>
      </w:r>
      <w:r w:rsidR="00D25B1C">
        <w:rPr>
          <w:rFonts w:ascii="Goudy Old Style" w:hAnsi="Goudy Old Style" w:cstheme="majorBidi"/>
          <w:sz w:val="24"/>
          <w:szCs w:val="24"/>
          <w:lang w:val="en-ID"/>
        </w:rPr>
        <w:t xml:space="preserve"> ruang </w:t>
      </w:r>
      <w:r w:rsidR="00D25B1C" w:rsidRPr="00DA1448">
        <w:rPr>
          <w:rFonts w:ascii="Goudy Old Style" w:hAnsi="Goudy Old Style" w:cstheme="majorBidi"/>
          <w:i/>
          <w:iCs/>
          <w:sz w:val="24"/>
          <w:szCs w:val="24"/>
          <w:lang w:val="en-ID"/>
        </w:rPr>
        <w:t>(</w:t>
      </w:r>
      <w:r w:rsidR="00DA1448" w:rsidRPr="00DA1448">
        <w:rPr>
          <w:rFonts w:ascii="Goudy Old Style" w:hAnsi="Goudy Old Style" w:cstheme="majorBidi"/>
          <w:i/>
          <w:iCs/>
          <w:sz w:val="24"/>
          <w:szCs w:val="24"/>
          <w:lang w:val="en-ID"/>
        </w:rPr>
        <w:t>compartmentalization</w:t>
      </w:r>
      <w:r w:rsidR="00D25B1C" w:rsidRPr="00DA1448">
        <w:rPr>
          <w:rFonts w:ascii="Goudy Old Style" w:hAnsi="Goudy Old Style" w:cstheme="majorBidi"/>
          <w:i/>
          <w:iCs/>
          <w:sz w:val="24"/>
          <w:szCs w:val="24"/>
          <w:lang w:val="en-ID"/>
        </w:rPr>
        <w:t>)</w:t>
      </w:r>
      <w:r w:rsidR="00D25B1C">
        <w:rPr>
          <w:rFonts w:ascii="Goudy Old Style" w:hAnsi="Goudy Old Style" w:cstheme="majorBidi"/>
          <w:sz w:val="24"/>
          <w:szCs w:val="24"/>
          <w:lang w:val="en-ID"/>
        </w:rPr>
        <w:t xml:space="preserve"> </w:t>
      </w:r>
      <w:r w:rsidR="00D82F37">
        <w:rPr>
          <w:rFonts w:ascii="Goudy Old Style" w:hAnsi="Goudy Old Style" w:cstheme="majorBidi"/>
          <w:sz w:val="24"/>
          <w:szCs w:val="24"/>
          <w:lang w:val="en-ID"/>
        </w:rPr>
        <w:t>bukannya</w:t>
      </w:r>
      <w:r w:rsidR="00E74B97">
        <w:rPr>
          <w:rFonts w:ascii="Goudy Old Style" w:hAnsi="Goudy Old Style" w:cstheme="majorBidi"/>
          <w:sz w:val="24"/>
          <w:szCs w:val="24"/>
          <w:lang w:val="en-ID"/>
        </w:rPr>
        <w:t xml:space="preserve"> </w:t>
      </w:r>
      <w:r w:rsidR="00B338A1">
        <w:rPr>
          <w:rFonts w:ascii="Goudy Old Style" w:hAnsi="Goudy Old Style" w:cstheme="majorBidi"/>
          <w:sz w:val="24"/>
          <w:szCs w:val="24"/>
          <w:lang w:val="en-ID"/>
        </w:rPr>
        <w:t>ter</w:t>
      </w:r>
      <w:r w:rsidR="00E74B97">
        <w:rPr>
          <w:rFonts w:ascii="Goudy Old Style" w:hAnsi="Goudy Old Style" w:cstheme="majorBidi"/>
          <w:sz w:val="24"/>
          <w:szCs w:val="24"/>
          <w:lang w:val="en-ID"/>
        </w:rPr>
        <w:t>bebas dari</w:t>
      </w:r>
      <w:r w:rsidR="00F704B3">
        <w:rPr>
          <w:rFonts w:ascii="Goudy Old Style" w:hAnsi="Goudy Old Style" w:cstheme="majorBidi"/>
          <w:sz w:val="24"/>
          <w:szCs w:val="24"/>
          <w:lang w:val="en-ID"/>
        </w:rPr>
        <w:t xml:space="preserve"> resiko. Keterpisahan dan keterfragmentasian seperti </w:t>
      </w:r>
      <w:r w:rsidR="00D82F37">
        <w:rPr>
          <w:rFonts w:ascii="Goudy Old Style" w:hAnsi="Goudy Old Style" w:cstheme="majorBidi"/>
          <w:sz w:val="24"/>
          <w:szCs w:val="24"/>
          <w:lang w:val="en-ID"/>
        </w:rPr>
        <w:t xml:space="preserve">demikian ini </w:t>
      </w:r>
      <w:r w:rsidR="00F704B3">
        <w:rPr>
          <w:rFonts w:ascii="Goudy Old Style" w:hAnsi="Goudy Old Style" w:cstheme="majorBidi"/>
          <w:sz w:val="24"/>
          <w:szCs w:val="24"/>
          <w:lang w:val="en-ID"/>
        </w:rPr>
        <w:t>j</w:t>
      </w:r>
      <w:r>
        <w:rPr>
          <w:rFonts w:ascii="Goudy Old Style" w:hAnsi="Goudy Old Style" w:cstheme="majorBidi"/>
          <w:sz w:val="24"/>
          <w:szCs w:val="24"/>
          <w:lang w:val="en-ID"/>
        </w:rPr>
        <w:t>us</w:t>
      </w:r>
      <w:r w:rsidR="00F704B3">
        <w:rPr>
          <w:rFonts w:ascii="Goudy Old Style" w:hAnsi="Goudy Old Style" w:cstheme="majorBidi"/>
          <w:sz w:val="24"/>
          <w:szCs w:val="24"/>
          <w:lang w:val="en-ID"/>
        </w:rPr>
        <w:t xml:space="preserve">teru </w:t>
      </w:r>
      <w:r w:rsidR="00D82F37">
        <w:rPr>
          <w:rFonts w:ascii="Goudy Old Style" w:hAnsi="Goudy Old Style" w:cstheme="majorBidi"/>
          <w:sz w:val="24"/>
          <w:szCs w:val="24"/>
          <w:lang w:val="en-ID"/>
        </w:rPr>
        <w:t xml:space="preserve">akan </w:t>
      </w:r>
      <w:r>
        <w:rPr>
          <w:rFonts w:ascii="Goudy Old Style" w:hAnsi="Goudy Old Style" w:cstheme="majorBidi"/>
          <w:sz w:val="24"/>
          <w:szCs w:val="24"/>
          <w:lang w:val="en-ID"/>
        </w:rPr>
        <w:t xml:space="preserve">menyebabkan antara keduanya tidak memungkinkan untuk saling bertemu, </w:t>
      </w:r>
      <w:r w:rsidR="00816757">
        <w:rPr>
          <w:rFonts w:ascii="Goudy Old Style" w:hAnsi="Goudy Old Style" w:cstheme="majorBidi"/>
          <w:sz w:val="24"/>
          <w:szCs w:val="24"/>
          <w:lang w:val="en-ID"/>
        </w:rPr>
        <w:t xml:space="preserve">berintraksi, </w:t>
      </w:r>
      <w:r>
        <w:rPr>
          <w:rFonts w:ascii="Goudy Old Style" w:hAnsi="Goudy Old Style" w:cstheme="majorBidi"/>
          <w:sz w:val="24"/>
          <w:szCs w:val="24"/>
          <w:lang w:val="en-ID"/>
        </w:rPr>
        <w:t>berkomunikasi, dan bertegursapa</w:t>
      </w:r>
      <w:r w:rsidR="00E85493">
        <w:rPr>
          <w:rFonts w:ascii="Goudy Old Style" w:hAnsi="Goudy Old Style" w:cstheme="majorBidi"/>
          <w:sz w:val="24"/>
          <w:szCs w:val="24"/>
          <w:lang w:val="en-ID"/>
        </w:rPr>
        <w:t xml:space="preserve"> secara konstruktif</w:t>
      </w:r>
      <w:r w:rsidR="005F674F">
        <w:rPr>
          <w:rFonts w:ascii="Goudy Old Style" w:hAnsi="Goudy Old Style" w:cstheme="majorBidi"/>
          <w:sz w:val="24"/>
          <w:szCs w:val="24"/>
          <w:lang w:val="en-ID"/>
        </w:rPr>
        <w:t>-metodologis</w:t>
      </w:r>
      <w:r>
        <w:rPr>
          <w:rFonts w:ascii="Goudy Old Style" w:hAnsi="Goudy Old Style" w:cstheme="majorBidi"/>
          <w:sz w:val="24"/>
          <w:szCs w:val="24"/>
          <w:lang w:val="en-ID"/>
        </w:rPr>
        <w:t>.</w:t>
      </w:r>
      <w:r w:rsidR="00231185">
        <w:rPr>
          <w:rFonts w:ascii="Goudy Old Style" w:hAnsi="Goudy Old Style" w:cstheme="majorBidi"/>
          <w:sz w:val="24"/>
          <w:szCs w:val="24"/>
          <w:lang w:val="en-ID"/>
        </w:rPr>
        <w:t xml:space="preserve"> </w:t>
      </w:r>
      <w:r w:rsidR="00BA132B">
        <w:rPr>
          <w:rFonts w:ascii="Goudy Old Style" w:hAnsi="Goudy Old Style" w:cstheme="majorBidi"/>
          <w:sz w:val="24"/>
          <w:szCs w:val="24"/>
          <w:lang w:val="en-ID"/>
        </w:rPr>
        <w:t>Bagaimana tidak,</w:t>
      </w:r>
      <w:r w:rsidR="008F6BF0">
        <w:rPr>
          <w:rFonts w:ascii="Goudy Old Style" w:hAnsi="Goudy Old Style" w:cstheme="majorBidi"/>
          <w:sz w:val="24"/>
          <w:szCs w:val="24"/>
          <w:lang w:val="en-ID"/>
        </w:rPr>
        <w:t xml:space="preserve"> m</w:t>
      </w:r>
      <w:r w:rsidR="00231185">
        <w:rPr>
          <w:rFonts w:ascii="Goudy Old Style" w:hAnsi="Goudy Old Style" w:cstheme="majorBidi"/>
          <w:sz w:val="24"/>
          <w:szCs w:val="24"/>
          <w:lang w:val="en-ID"/>
        </w:rPr>
        <w:t xml:space="preserve">asing-masing </w:t>
      </w:r>
      <w:r w:rsidR="0097007A">
        <w:rPr>
          <w:rFonts w:ascii="Goudy Old Style" w:hAnsi="Goudy Old Style" w:cstheme="majorBidi"/>
          <w:sz w:val="24"/>
          <w:szCs w:val="24"/>
          <w:lang w:val="en-ID"/>
        </w:rPr>
        <w:t xml:space="preserve">menutup diri, </w:t>
      </w:r>
      <w:r w:rsidR="00231185">
        <w:rPr>
          <w:rFonts w:ascii="Goudy Old Style" w:hAnsi="Goudy Old Style" w:cstheme="majorBidi"/>
          <w:sz w:val="24"/>
          <w:szCs w:val="24"/>
          <w:lang w:val="en-ID"/>
        </w:rPr>
        <w:t>merasa cukup pu</w:t>
      </w:r>
      <w:r w:rsidR="001A5983">
        <w:rPr>
          <w:rFonts w:ascii="Goudy Old Style" w:hAnsi="Goudy Old Style" w:cstheme="majorBidi"/>
          <w:sz w:val="24"/>
          <w:szCs w:val="24"/>
          <w:lang w:val="en-ID"/>
        </w:rPr>
        <w:t>as dengan apa yang telah dimilik</w:t>
      </w:r>
      <w:r w:rsidR="00231185">
        <w:rPr>
          <w:rFonts w:ascii="Goudy Old Style" w:hAnsi="Goudy Old Style" w:cstheme="majorBidi"/>
          <w:sz w:val="24"/>
          <w:szCs w:val="24"/>
          <w:lang w:val="en-ID"/>
        </w:rPr>
        <w:t>inya</w:t>
      </w:r>
      <w:r w:rsidR="0097007A">
        <w:rPr>
          <w:rFonts w:ascii="Goudy Old Style" w:hAnsi="Goudy Old Style" w:cstheme="majorBidi"/>
          <w:sz w:val="24"/>
          <w:szCs w:val="24"/>
          <w:lang w:val="en-ID"/>
        </w:rPr>
        <w:t>,</w:t>
      </w:r>
      <w:r w:rsidR="00231185">
        <w:rPr>
          <w:rFonts w:ascii="Goudy Old Style" w:hAnsi="Goudy Old Style" w:cstheme="majorBidi"/>
          <w:sz w:val="24"/>
          <w:szCs w:val="24"/>
          <w:lang w:val="en-ID"/>
        </w:rPr>
        <w:t xml:space="preserve"> dan </w:t>
      </w:r>
      <w:r w:rsidR="009E01E6">
        <w:rPr>
          <w:rFonts w:ascii="Goudy Old Style" w:hAnsi="Goudy Old Style" w:cstheme="majorBidi"/>
          <w:sz w:val="24"/>
          <w:szCs w:val="24"/>
          <w:lang w:val="en-ID"/>
        </w:rPr>
        <w:t>tampa mau mempertimbangkan</w:t>
      </w:r>
      <w:r w:rsidR="00231185">
        <w:rPr>
          <w:rFonts w:ascii="Goudy Old Style" w:hAnsi="Goudy Old Style" w:cstheme="majorBidi"/>
          <w:sz w:val="24"/>
          <w:szCs w:val="24"/>
          <w:lang w:val="en-ID"/>
        </w:rPr>
        <w:t xml:space="preserve"> </w:t>
      </w:r>
      <w:r w:rsidR="0097007A">
        <w:rPr>
          <w:rFonts w:ascii="Goudy Old Style" w:hAnsi="Goudy Old Style" w:cstheme="majorBidi"/>
          <w:sz w:val="24"/>
          <w:szCs w:val="24"/>
          <w:lang w:val="en-ID"/>
        </w:rPr>
        <w:t xml:space="preserve">terlebih dahulu </w:t>
      </w:r>
      <w:r w:rsidR="00231185">
        <w:rPr>
          <w:rFonts w:ascii="Goudy Old Style" w:hAnsi="Goudy Old Style" w:cstheme="majorBidi"/>
          <w:sz w:val="24"/>
          <w:szCs w:val="24"/>
          <w:lang w:val="en-ID"/>
        </w:rPr>
        <w:t>masukan</w:t>
      </w:r>
      <w:r w:rsidR="00ED157E">
        <w:rPr>
          <w:rFonts w:ascii="Goudy Old Style" w:hAnsi="Goudy Old Style" w:cstheme="majorBidi"/>
          <w:sz w:val="24"/>
          <w:szCs w:val="24"/>
          <w:lang w:val="en-ID"/>
        </w:rPr>
        <w:t xml:space="preserve">-masukan </w:t>
      </w:r>
      <w:r w:rsidR="00AA1CE7">
        <w:rPr>
          <w:rFonts w:ascii="Goudy Old Style" w:hAnsi="Goudy Old Style" w:cstheme="majorBidi"/>
          <w:sz w:val="24"/>
          <w:szCs w:val="24"/>
          <w:lang w:val="en-ID"/>
        </w:rPr>
        <w:t xml:space="preserve">pengetahuan dan pengalaman </w:t>
      </w:r>
      <w:r w:rsidR="00ED157E">
        <w:rPr>
          <w:rFonts w:ascii="Goudy Old Style" w:hAnsi="Goudy Old Style" w:cstheme="majorBidi"/>
          <w:sz w:val="24"/>
          <w:szCs w:val="24"/>
          <w:lang w:val="en-ID"/>
        </w:rPr>
        <w:t>yang berasal</w:t>
      </w:r>
      <w:r w:rsidR="00231185">
        <w:rPr>
          <w:rFonts w:ascii="Goudy Old Style" w:hAnsi="Goudy Old Style" w:cstheme="majorBidi"/>
          <w:sz w:val="24"/>
          <w:szCs w:val="24"/>
          <w:lang w:val="en-ID"/>
        </w:rPr>
        <w:t xml:space="preserve"> dari luar dirinya</w:t>
      </w:r>
      <w:r w:rsidR="00AA1CE7">
        <w:rPr>
          <w:rFonts w:ascii="Goudy Old Style" w:hAnsi="Goudy Old Style" w:cstheme="majorBidi"/>
          <w:sz w:val="24"/>
          <w:szCs w:val="24"/>
          <w:lang w:val="en-ID"/>
        </w:rPr>
        <w:t xml:space="preserve"> untuk menyelesaikan masalah</w:t>
      </w:r>
      <w:r w:rsidR="00171608">
        <w:rPr>
          <w:rFonts w:ascii="Goudy Old Style" w:hAnsi="Goudy Old Style" w:cstheme="majorBidi"/>
          <w:sz w:val="24"/>
          <w:szCs w:val="24"/>
          <w:lang w:val="en-ID"/>
        </w:rPr>
        <w:t>-masalah</w:t>
      </w:r>
      <w:r w:rsidR="00AA1CE7">
        <w:rPr>
          <w:rFonts w:ascii="Goudy Old Style" w:hAnsi="Goudy Old Style" w:cstheme="majorBidi"/>
          <w:sz w:val="24"/>
          <w:szCs w:val="24"/>
          <w:lang w:val="en-ID"/>
        </w:rPr>
        <w:t xml:space="preserve"> yang dihadapi</w:t>
      </w:r>
      <w:r w:rsidR="00231185">
        <w:rPr>
          <w:rFonts w:ascii="Goudy Old Style" w:hAnsi="Goudy Old Style" w:cstheme="majorBidi"/>
          <w:sz w:val="24"/>
          <w:szCs w:val="24"/>
          <w:lang w:val="en-ID"/>
        </w:rPr>
        <w:t>.</w:t>
      </w:r>
      <w:r w:rsidR="00F95E52">
        <w:rPr>
          <w:rFonts w:ascii="Goudy Old Style" w:hAnsi="Goudy Old Style" w:cstheme="majorBidi"/>
          <w:sz w:val="24"/>
          <w:szCs w:val="24"/>
          <w:lang w:val="en-ID"/>
        </w:rPr>
        <w:t xml:space="preserve"> Dengan kata lain</w:t>
      </w:r>
      <w:r w:rsidR="00F97B10">
        <w:rPr>
          <w:rFonts w:ascii="Goudy Old Style" w:hAnsi="Goudy Old Style" w:cstheme="majorBidi"/>
          <w:sz w:val="24"/>
          <w:szCs w:val="24"/>
          <w:lang w:val="en-ID"/>
        </w:rPr>
        <w:t>, para sanitis tidak memperdulikan</w:t>
      </w:r>
      <w:r w:rsidR="00816757">
        <w:rPr>
          <w:rFonts w:ascii="Goudy Old Style" w:hAnsi="Goudy Old Style" w:cstheme="majorBidi"/>
          <w:sz w:val="24"/>
          <w:szCs w:val="24"/>
          <w:lang w:val="en-ID"/>
        </w:rPr>
        <w:t xml:space="preserve"> masukan-masukan</w:t>
      </w:r>
      <w:r w:rsidR="002C47BE">
        <w:rPr>
          <w:rFonts w:ascii="Goudy Old Style" w:hAnsi="Goudy Old Style" w:cstheme="majorBidi"/>
          <w:sz w:val="24"/>
          <w:szCs w:val="24"/>
          <w:lang w:val="en-ID"/>
        </w:rPr>
        <w:t xml:space="preserve"> pandangan dunia</w:t>
      </w:r>
      <w:r w:rsidR="00816757">
        <w:rPr>
          <w:rFonts w:ascii="Goudy Old Style" w:hAnsi="Goudy Old Style" w:cstheme="majorBidi"/>
          <w:sz w:val="24"/>
          <w:szCs w:val="24"/>
          <w:lang w:val="en-ID"/>
        </w:rPr>
        <w:t xml:space="preserve">, filsafat hidup, dan atau seperangkat pandangan etis </w:t>
      </w:r>
      <w:r w:rsidR="00DB6C6D">
        <w:rPr>
          <w:rFonts w:ascii="Goudy Old Style" w:hAnsi="Goudy Old Style" w:cstheme="majorBidi"/>
          <w:sz w:val="24"/>
          <w:szCs w:val="24"/>
          <w:lang w:val="en-ID"/>
        </w:rPr>
        <w:t xml:space="preserve">universal </w:t>
      </w:r>
      <w:r w:rsidR="00816757">
        <w:rPr>
          <w:rFonts w:ascii="Goudy Old Style" w:hAnsi="Goudy Old Style" w:cstheme="majorBidi"/>
          <w:sz w:val="24"/>
          <w:szCs w:val="24"/>
          <w:lang w:val="en-ID"/>
        </w:rPr>
        <w:t>yang dimiliki oleh golongan agamawan, dan begitu pula sebaliknya.</w:t>
      </w:r>
    </w:p>
    <w:p w:rsidR="007B3D5C" w:rsidRDefault="007B3D5C" w:rsidP="000D4EC5">
      <w:pPr>
        <w:pStyle w:val="ListParagraph"/>
        <w:numPr>
          <w:ilvl w:val="0"/>
          <w:numId w:val="1"/>
        </w:numPr>
        <w:spacing w:after="0"/>
        <w:ind w:left="284" w:hanging="284"/>
        <w:jc w:val="both"/>
        <w:rPr>
          <w:rFonts w:ascii="Goudy Old Style" w:hAnsi="Goudy Old Style" w:cstheme="majorBidi"/>
          <w:sz w:val="24"/>
          <w:szCs w:val="24"/>
          <w:lang w:val="en-ID"/>
        </w:rPr>
      </w:pPr>
      <w:r>
        <w:rPr>
          <w:rFonts w:ascii="Goudy Old Style" w:hAnsi="Goudy Old Style" w:cstheme="majorBidi"/>
          <w:sz w:val="24"/>
          <w:szCs w:val="24"/>
          <w:lang w:val="en-ID"/>
        </w:rPr>
        <w:lastRenderedPageBreak/>
        <w:t>Pola Dialog</w:t>
      </w:r>
    </w:p>
    <w:p w:rsidR="00A44A06" w:rsidRDefault="00A44A06" w:rsidP="00C06ED6">
      <w:pPr>
        <w:pStyle w:val="ListParagraph"/>
        <w:spacing w:after="0"/>
        <w:ind w:left="284"/>
        <w:jc w:val="both"/>
        <w:rPr>
          <w:rFonts w:ascii="Goudy Old Style" w:hAnsi="Goudy Old Style" w:cstheme="majorBidi"/>
          <w:sz w:val="24"/>
          <w:szCs w:val="24"/>
          <w:lang w:val="en-ID"/>
        </w:rPr>
      </w:pPr>
      <w:r>
        <w:rPr>
          <w:rFonts w:ascii="Goudy Old Style" w:hAnsi="Goudy Old Style" w:cstheme="majorBidi"/>
          <w:sz w:val="24"/>
          <w:szCs w:val="24"/>
          <w:lang w:val="en-ID"/>
        </w:rPr>
        <w:tab/>
        <w:t xml:space="preserve">Lebih canggih dari tipe konflik dan independen, pola dialog mengandaikan </w:t>
      </w:r>
      <w:r w:rsidR="007A5BC2">
        <w:rPr>
          <w:rFonts w:ascii="Goudy Old Style" w:hAnsi="Goudy Old Style" w:cstheme="majorBidi"/>
          <w:sz w:val="24"/>
          <w:szCs w:val="24"/>
          <w:lang w:val="en-ID"/>
        </w:rPr>
        <w:t xml:space="preserve">atau mengharapkan </w:t>
      </w:r>
      <w:r>
        <w:rPr>
          <w:rFonts w:ascii="Goudy Old Style" w:hAnsi="Goudy Old Style" w:cstheme="majorBidi"/>
          <w:sz w:val="24"/>
          <w:szCs w:val="24"/>
          <w:lang w:val="en-ID"/>
        </w:rPr>
        <w:t>adanya sikap keterbukaan a</w:t>
      </w:r>
      <w:r w:rsidR="007A5BC2">
        <w:rPr>
          <w:rFonts w:ascii="Goudy Old Style" w:hAnsi="Goudy Old Style" w:cstheme="majorBidi"/>
          <w:sz w:val="24"/>
          <w:szCs w:val="24"/>
          <w:lang w:val="en-ID"/>
        </w:rPr>
        <w:t>n</w:t>
      </w:r>
      <w:r>
        <w:rPr>
          <w:rFonts w:ascii="Goudy Old Style" w:hAnsi="Goudy Old Style" w:cstheme="majorBidi"/>
          <w:sz w:val="24"/>
          <w:szCs w:val="24"/>
          <w:lang w:val="en-ID"/>
        </w:rPr>
        <w:t>tara dua bidang, yaitu agama dan sains dalam memecahkan</w:t>
      </w:r>
      <w:r w:rsidR="00C86757">
        <w:rPr>
          <w:rFonts w:ascii="Goudy Old Style" w:hAnsi="Goudy Old Style" w:cstheme="majorBidi"/>
          <w:sz w:val="24"/>
          <w:szCs w:val="24"/>
          <w:lang w:val="en-ID"/>
        </w:rPr>
        <w:t xml:space="preserve"> sebuah</w:t>
      </w:r>
      <w:r>
        <w:rPr>
          <w:rFonts w:ascii="Goudy Old Style" w:hAnsi="Goudy Old Style" w:cstheme="majorBidi"/>
          <w:sz w:val="24"/>
          <w:szCs w:val="24"/>
          <w:lang w:val="en-ID"/>
        </w:rPr>
        <w:t xml:space="preserve"> masalah. Sekalipun masalah itu</w:t>
      </w:r>
      <w:r w:rsidR="00D919D3">
        <w:rPr>
          <w:rFonts w:ascii="Goudy Old Style" w:hAnsi="Goudy Old Style" w:cstheme="majorBidi"/>
          <w:sz w:val="24"/>
          <w:szCs w:val="24"/>
          <w:lang w:val="en-ID"/>
        </w:rPr>
        <w:t xml:space="preserve"> diakui </w:t>
      </w:r>
      <w:r w:rsidR="00724D74">
        <w:rPr>
          <w:rFonts w:ascii="Goudy Old Style" w:hAnsi="Goudy Old Style" w:cstheme="majorBidi"/>
          <w:sz w:val="24"/>
          <w:szCs w:val="24"/>
          <w:lang w:val="en-ID"/>
        </w:rPr>
        <w:t>berbeda dalam penyelesaiannya</w:t>
      </w:r>
      <w:r w:rsidR="005D3544">
        <w:rPr>
          <w:rFonts w:ascii="Goudy Old Style" w:hAnsi="Goudy Old Style" w:cstheme="majorBidi"/>
          <w:sz w:val="24"/>
          <w:szCs w:val="24"/>
          <w:lang w:val="en-ID"/>
        </w:rPr>
        <w:t xml:space="preserve">. </w:t>
      </w:r>
      <w:r w:rsidR="0033606C">
        <w:rPr>
          <w:rFonts w:ascii="Goudy Old Style" w:hAnsi="Goudy Old Style" w:cstheme="majorBidi"/>
          <w:sz w:val="24"/>
          <w:szCs w:val="24"/>
          <w:lang w:val="en-ID"/>
        </w:rPr>
        <w:t>Sebagai contoh:</w:t>
      </w:r>
      <w:r w:rsidR="00D919D3">
        <w:rPr>
          <w:rFonts w:ascii="Goudy Old Style" w:hAnsi="Goudy Old Style" w:cstheme="majorBidi"/>
          <w:sz w:val="24"/>
          <w:szCs w:val="24"/>
          <w:lang w:val="en-ID"/>
        </w:rPr>
        <w:t xml:space="preserve"> </w:t>
      </w:r>
      <w:r w:rsidR="005D3544">
        <w:rPr>
          <w:rFonts w:ascii="Goudy Old Style" w:hAnsi="Goudy Old Style" w:cstheme="majorBidi"/>
          <w:sz w:val="24"/>
          <w:szCs w:val="24"/>
          <w:lang w:val="en-ID"/>
        </w:rPr>
        <w:t>pertanyaan</w:t>
      </w:r>
      <w:r w:rsidR="00D91085">
        <w:rPr>
          <w:rFonts w:ascii="Goudy Old Style" w:hAnsi="Goudy Old Style" w:cstheme="majorBidi"/>
          <w:sz w:val="24"/>
          <w:szCs w:val="24"/>
          <w:lang w:val="en-ID"/>
        </w:rPr>
        <w:t>-pertanyaan</w:t>
      </w:r>
      <w:r w:rsidR="005D3544">
        <w:rPr>
          <w:rFonts w:ascii="Goudy Old Style" w:hAnsi="Goudy Old Style" w:cstheme="majorBidi"/>
          <w:sz w:val="24"/>
          <w:szCs w:val="24"/>
          <w:lang w:val="en-ID"/>
        </w:rPr>
        <w:t xml:space="preserve"> </w:t>
      </w:r>
      <w:r w:rsidR="00D919D3">
        <w:rPr>
          <w:rFonts w:ascii="Goudy Old Style" w:hAnsi="Goudy Old Style" w:cstheme="majorBidi"/>
          <w:sz w:val="24"/>
          <w:szCs w:val="24"/>
          <w:lang w:val="en-ID"/>
        </w:rPr>
        <w:t xml:space="preserve">tentang </w:t>
      </w:r>
      <w:r w:rsidR="00D91085">
        <w:rPr>
          <w:rFonts w:ascii="Goudy Old Style" w:hAnsi="Goudy Old Style" w:cstheme="majorBidi"/>
          <w:sz w:val="24"/>
          <w:szCs w:val="24"/>
          <w:lang w:val="en-ID"/>
        </w:rPr>
        <w:t>mengapa alam ini ada, dan mengapa</w:t>
      </w:r>
      <w:r w:rsidR="00AE2116">
        <w:rPr>
          <w:rFonts w:ascii="Goudy Old Style" w:hAnsi="Goudy Old Style" w:cstheme="majorBidi"/>
          <w:sz w:val="24"/>
          <w:szCs w:val="24"/>
          <w:lang w:val="en-ID"/>
        </w:rPr>
        <w:t xml:space="preserve"> </w:t>
      </w:r>
      <w:r w:rsidR="00E46A97">
        <w:rPr>
          <w:rFonts w:ascii="Goudy Old Style" w:hAnsi="Goudy Old Style" w:cstheme="majorBidi"/>
          <w:sz w:val="24"/>
          <w:szCs w:val="24"/>
          <w:lang w:val="en-ID"/>
        </w:rPr>
        <w:t xml:space="preserve">pergerakan </w:t>
      </w:r>
      <w:r w:rsidR="00AE2116">
        <w:rPr>
          <w:rFonts w:ascii="Goudy Old Style" w:hAnsi="Goudy Old Style" w:cstheme="majorBidi"/>
          <w:sz w:val="24"/>
          <w:szCs w:val="24"/>
          <w:lang w:val="en-ID"/>
        </w:rPr>
        <w:t>rotasi</w:t>
      </w:r>
      <w:r w:rsidR="00D91085">
        <w:rPr>
          <w:rFonts w:ascii="Goudy Old Style" w:hAnsi="Goudy Old Style" w:cstheme="majorBidi"/>
          <w:sz w:val="24"/>
          <w:szCs w:val="24"/>
          <w:lang w:val="en-ID"/>
        </w:rPr>
        <w:t xml:space="preserve"> alam ini serba beraturan, </w:t>
      </w:r>
      <w:r w:rsidR="00C06ED6">
        <w:rPr>
          <w:rFonts w:ascii="Goudy Old Style" w:hAnsi="Goudy Old Style" w:cstheme="majorBidi"/>
          <w:sz w:val="24"/>
          <w:szCs w:val="24"/>
          <w:lang w:val="en-ID"/>
        </w:rPr>
        <w:t>dan atau</w:t>
      </w:r>
      <w:r w:rsidR="00D91085">
        <w:rPr>
          <w:rFonts w:ascii="Goudy Old Style" w:hAnsi="Goudy Old Style" w:cstheme="majorBidi"/>
          <w:sz w:val="24"/>
          <w:szCs w:val="24"/>
          <w:lang w:val="en-ID"/>
        </w:rPr>
        <w:t xml:space="preserve"> </w:t>
      </w:r>
      <w:r w:rsidR="005D3544">
        <w:rPr>
          <w:rFonts w:ascii="Goudy Old Style" w:hAnsi="Goudy Old Style" w:cstheme="majorBidi"/>
          <w:sz w:val="24"/>
          <w:szCs w:val="24"/>
          <w:lang w:val="en-ID"/>
        </w:rPr>
        <w:t>bagaimana konsep T</w:t>
      </w:r>
      <w:r w:rsidR="00D919D3">
        <w:rPr>
          <w:rFonts w:ascii="Goudy Old Style" w:hAnsi="Goudy Old Style" w:cstheme="majorBidi"/>
          <w:sz w:val="24"/>
          <w:szCs w:val="24"/>
          <w:lang w:val="en-ID"/>
        </w:rPr>
        <w:t>uhan</w:t>
      </w:r>
      <w:r w:rsidR="005D3544">
        <w:rPr>
          <w:rFonts w:ascii="Goudy Old Style" w:hAnsi="Goudy Old Style" w:cstheme="majorBidi"/>
          <w:sz w:val="24"/>
          <w:szCs w:val="24"/>
          <w:lang w:val="en-ID"/>
        </w:rPr>
        <w:t xml:space="preserve"> itu?</w:t>
      </w:r>
      <w:r w:rsidR="00D919D3">
        <w:rPr>
          <w:rFonts w:ascii="Goudy Old Style" w:hAnsi="Goudy Old Style" w:cstheme="majorBidi"/>
          <w:sz w:val="24"/>
          <w:szCs w:val="24"/>
          <w:lang w:val="en-ID"/>
        </w:rPr>
        <w:t xml:space="preserve"> Dalam konteks </w:t>
      </w:r>
      <w:r w:rsidR="005D3544">
        <w:rPr>
          <w:rFonts w:ascii="Goudy Old Style" w:hAnsi="Goudy Old Style" w:cstheme="majorBidi"/>
          <w:sz w:val="24"/>
          <w:szCs w:val="24"/>
          <w:lang w:val="en-ID"/>
        </w:rPr>
        <w:t xml:space="preserve">menjawab pertanyaan </w:t>
      </w:r>
      <w:r w:rsidR="00D919D3">
        <w:rPr>
          <w:rFonts w:ascii="Goudy Old Style" w:hAnsi="Goudy Old Style" w:cstheme="majorBidi"/>
          <w:sz w:val="24"/>
          <w:szCs w:val="24"/>
          <w:lang w:val="en-ID"/>
        </w:rPr>
        <w:t>ini, walaupun agama dan sains cenderung independen dalam memahami konsep tuhan</w:t>
      </w:r>
      <w:r w:rsidR="0033606C">
        <w:rPr>
          <w:rFonts w:ascii="Goudy Old Style" w:hAnsi="Goudy Old Style" w:cstheme="majorBidi"/>
          <w:sz w:val="24"/>
          <w:szCs w:val="24"/>
          <w:lang w:val="en-ID"/>
        </w:rPr>
        <w:t xml:space="preserve"> misalnya</w:t>
      </w:r>
      <w:r w:rsidR="00D919D3">
        <w:rPr>
          <w:rFonts w:ascii="Goudy Old Style" w:hAnsi="Goudy Old Style" w:cstheme="majorBidi"/>
          <w:sz w:val="24"/>
          <w:szCs w:val="24"/>
          <w:lang w:val="en-ID"/>
        </w:rPr>
        <w:t xml:space="preserve">, manun karena adanya </w:t>
      </w:r>
      <w:r w:rsidR="00514ADF">
        <w:rPr>
          <w:rFonts w:ascii="Goudy Old Style" w:hAnsi="Goudy Old Style" w:cstheme="majorBidi"/>
          <w:sz w:val="24"/>
          <w:szCs w:val="24"/>
          <w:lang w:val="en-ID"/>
        </w:rPr>
        <w:t xml:space="preserve">model-model konseptual dan </w:t>
      </w:r>
      <w:r w:rsidR="00D919D3">
        <w:rPr>
          <w:rFonts w:ascii="Goudy Old Style" w:hAnsi="Goudy Old Style" w:cstheme="majorBidi"/>
          <w:sz w:val="24"/>
          <w:szCs w:val="24"/>
          <w:lang w:val="en-ID"/>
        </w:rPr>
        <w:t xml:space="preserve">analogi-analogi </w:t>
      </w:r>
      <w:r w:rsidR="00C86757">
        <w:rPr>
          <w:rFonts w:ascii="Goudy Old Style" w:hAnsi="Goudy Old Style" w:cstheme="majorBidi"/>
          <w:sz w:val="24"/>
          <w:szCs w:val="24"/>
          <w:lang w:val="en-ID"/>
        </w:rPr>
        <w:t xml:space="preserve">khusus </w:t>
      </w:r>
      <w:r w:rsidR="00D919D3">
        <w:rPr>
          <w:rFonts w:ascii="Goudy Old Style" w:hAnsi="Goudy Old Style" w:cstheme="majorBidi"/>
          <w:sz w:val="24"/>
          <w:szCs w:val="24"/>
          <w:lang w:val="en-ID"/>
        </w:rPr>
        <w:t xml:space="preserve">yang dimiliki dan melekat kuat </w:t>
      </w:r>
      <w:r w:rsidR="00724D74">
        <w:rPr>
          <w:rFonts w:ascii="Goudy Old Style" w:hAnsi="Goudy Old Style" w:cstheme="majorBidi"/>
          <w:sz w:val="24"/>
          <w:szCs w:val="24"/>
          <w:lang w:val="en-ID"/>
        </w:rPr>
        <w:t>dalam diri kedua bidang ini,</w:t>
      </w:r>
      <w:r w:rsidR="00D919D3">
        <w:rPr>
          <w:rFonts w:ascii="Goudy Old Style" w:hAnsi="Goudy Old Style" w:cstheme="majorBidi"/>
          <w:sz w:val="24"/>
          <w:szCs w:val="24"/>
          <w:lang w:val="en-ID"/>
        </w:rPr>
        <w:t xml:space="preserve"> menyebabkan </w:t>
      </w:r>
      <w:r w:rsidR="00514ADF">
        <w:rPr>
          <w:rFonts w:ascii="Goudy Old Style" w:hAnsi="Goudy Old Style" w:cstheme="majorBidi"/>
          <w:sz w:val="24"/>
          <w:szCs w:val="24"/>
          <w:lang w:val="en-ID"/>
        </w:rPr>
        <w:t xml:space="preserve">kemungkinan </w:t>
      </w:r>
      <w:r w:rsidR="00D919D3">
        <w:rPr>
          <w:rFonts w:ascii="Goudy Old Style" w:hAnsi="Goudy Old Style" w:cstheme="majorBidi"/>
          <w:sz w:val="24"/>
          <w:szCs w:val="24"/>
          <w:lang w:val="en-ID"/>
        </w:rPr>
        <w:t>terbukanya pintu</w:t>
      </w:r>
      <w:r w:rsidR="00724D74">
        <w:rPr>
          <w:rFonts w:ascii="Goudy Old Style" w:hAnsi="Goudy Old Style" w:cstheme="majorBidi"/>
          <w:sz w:val="24"/>
          <w:szCs w:val="24"/>
          <w:lang w:val="en-ID"/>
        </w:rPr>
        <w:t>-pintu</w:t>
      </w:r>
      <w:r w:rsidR="00D919D3">
        <w:rPr>
          <w:rFonts w:ascii="Goudy Old Style" w:hAnsi="Goudy Old Style" w:cstheme="majorBidi"/>
          <w:sz w:val="24"/>
          <w:szCs w:val="24"/>
          <w:lang w:val="en-ID"/>
        </w:rPr>
        <w:t xml:space="preserve"> dialog</w:t>
      </w:r>
      <w:r w:rsidR="00724D74">
        <w:rPr>
          <w:rFonts w:ascii="Goudy Old Style" w:hAnsi="Goudy Old Style" w:cstheme="majorBidi"/>
          <w:sz w:val="24"/>
          <w:szCs w:val="24"/>
          <w:lang w:val="en-ID"/>
        </w:rPr>
        <w:t xml:space="preserve"> antara keduanya</w:t>
      </w:r>
      <w:r w:rsidR="00D919D3">
        <w:rPr>
          <w:rFonts w:ascii="Goudy Old Style" w:hAnsi="Goudy Old Style" w:cstheme="majorBidi"/>
          <w:sz w:val="24"/>
          <w:szCs w:val="24"/>
          <w:lang w:val="en-ID"/>
        </w:rPr>
        <w:t>.</w:t>
      </w:r>
    </w:p>
    <w:p w:rsidR="00213504" w:rsidRDefault="00213504" w:rsidP="00A44A06">
      <w:pPr>
        <w:pStyle w:val="ListParagraph"/>
        <w:spacing w:after="0"/>
        <w:ind w:left="284"/>
        <w:jc w:val="both"/>
        <w:rPr>
          <w:rFonts w:ascii="Goudy Old Style" w:hAnsi="Goudy Old Style" w:cstheme="majorBidi"/>
          <w:sz w:val="24"/>
          <w:szCs w:val="24"/>
          <w:lang w:val="en-ID"/>
        </w:rPr>
      </w:pPr>
      <w:r>
        <w:rPr>
          <w:rFonts w:ascii="Goudy Old Style" w:hAnsi="Goudy Old Style" w:cstheme="majorBidi"/>
          <w:sz w:val="24"/>
          <w:szCs w:val="24"/>
          <w:lang w:val="en-ID"/>
        </w:rPr>
        <w:tab/>
      </w:r>
      <w:r w:rsidR="00724D74">
        <w:rPr>
          <w:rFonts w:ascii="Goudy Old Style" w:hAnsi="Goudy Old Style" w:cstheme="majorBidi"/>
          <w:sz w:val="24"/>
          <w:szCs w:val="24"/>
          <w:lang w:val="en-ID"/>
        </w:rPr>
        <w:t xml:space="preserve">Perbedaan </w:t>
      </w:r>
      <w:r w:rsidR="0070524E">
        <w:rPr>
          <w:rFonts w:ascii="Goudy Old Style" w:hAnsi="Goudy Old Style" w:cstheme="majorBidi"/>
          <w:sz w:val="24"/>
          <w:szCs w:val="24"/>
          <w:lang w:val="en-ID"/>
        </w:rPr>
        <w:t xml:space="preserve">yang </w:t>
      </w:r>
      <w:r w:rsidR="00C06ED6">
        <w:rPr>
          <w:rFonts w:ascii="Goudy Old Style" w:hAnsi="Goudy Old Style" w:cstheme="majorBidi"/>
          <w:sz w:val="24"/>
          <w:szCs w:val="24"/>
          <w:lang w:val="en-ID"/>
        </w:rPr>
        <w:t xml:space="preserve">paling </w:t>
      </w:r>
      <w:r w:rsidR="0070524E">
        <w:rPr>
          <w:rFonts w:ascii="Goudy Old Style" w:hAnsi="Goudy Old Style" w:cstheme="majorBidi"/>
          <w:sz w:val="24"/>
          <w:szCs w:val="24"/>
          <w:lang w:val="en-ID"/>
        </w:rPr>
        <w:t>mencolok</w:t>
      </w:r>
      <w:r w:rsidR="00724D74">
        <w:rPr>
          <w:rFonts w:ascii="Goudy Old Style" w:hAnsi="Goudy Old Style" w:cstheme="majorBidi"/>
          <w:sz w:val="24"/>
          <w:szCs w:val="24"/>
          <w:lang w:val="en-ID"/>
        </w:rPr>
        <w:t xml:space="preserve"> antara </w:t>
      </w:r>
      <w:r w:rsidR="005D3544">
        <w:rPr>
          <w:rFonts w:ascii="Goudy Old Style" w:hAnsi="Goudy Old Style" w:cstheme="majorBidi"/>
          <w:sz w:val="24"/>
          <w:szCs w:val="24"/>
          <w:lang w:val="en-ID"/>
        </w:rPr>
        <w:t xml:space="preserve">pola </w:t>
      </w:r>
      <w:r w:rsidR="00724D74">
        <w:rPr>
          <w:rFonts w:ascii="Goudy Old Style" w:hAnsi="Goudy Old Style" w:cstheme="majorBidi"/>
          <w:sz w:val="24"/>
          <w:szCs w:val="24"/>
          <w:lang w:val="en-ID"/>
        </w:rPr>
        <w:t>independen dengan d</w:t>
      </w:r>
      <w:r>
        <w:rPr>
          <w:rFonts w:ascii="Goudy Old Style" w:hAnsi="Goudy Old Style" w:cstheme="majorBidi"/>
          <w:sz w:val="24"/>
          <w:szCs w:val="24"/>
          <w:lang w:val="en-ID"/>
        </w:rPr>
        <w:t>ialog</w:t>
      </w:r>
      <w:r w:rsidR="00724D74">
        <w:rPr>
          <w:rFonts w:ascii="Goudy Old Style" w:hAnsi="Goudy Old Style" w:cstheme="majorBidi"/>
          <w:sz w:val="24"/>
          <w:szCs w:val="24"/>
          <w:lang w:val="en-ID"/>
        </w:rPr>
        <w:t xml:space="preserve"> adalah corak dialog</w:t>
      </w:r>
      <w:r>
        <w:rPr>
          <w:rFonts w:ascii="Goudy Old Style" w:hAnsi="Goudy Old Style" w:cstheme="majorBidi"/>
          <w:sz w:val="24"/>
          <w:szCs w:val="24"/>
          <w:lang w:val="en-ID"/>
        </w:rPr>
        <w:t xml:space="preserve"> lebih mengedepankan </w:t>
      </w:r>
      <w:r w:rsidR="00CE09DA">
        <w:rPr>
          <w:rFonts w:ascii="Goudy Old Style" w:hAnsi="Goudy Old Style" w:cstheme="majorBidi"/>
          <w:sz w:val="24"/>
          <w:szCs w:val="24"/>
          <w:lang w:val="en-ID"/>
        </w:rPr>
        <w:t xml:space="preserve">bahkan mencari unsur </w:t>
      </w:r>
      <w:r>
        <w:rPr>
          <w:rFonts w:ascii="Goudy Old Style" w:hAnsi="Goudy Old Style" w:cstheme="majorBidi"/>
          <w:sz w:val="24"/>
          <w:szCs w:val="24"/>
          <w:lang w:val="en-ID"/>
        </w:rPr>
        <w:t xml:space="preserve">kemiripan dalam bingkai </w:t>
      </w:r>
      <w:r w:rsidRPr="00C06ED6">
        <w:rPr>
          <w:rFonts w:ascii="Goudy Old Style" w:hAnsi="Goudy Old Style" w:cstheme="majorBidi"/>
          <w:sz w:val="24"/>
          <w:szCs w:val="24"/>
          <w:lang w:val="en-ID"/>
        </w:rPr>
        <w:t>pra-aggapan</w:t>
      </w:r>
      <w:r>
        <w:rPr>
          <w:rFonts w:ascii="Goudy Old Style" w:hAnsi="Goudy Old Style" w:cstheme="majorBidi"/>
          <w:sz w:val="24"/>
          <w:szCs w:val="24"/>
          <w:lang w:val="en-ID"/>
        </w:rPr>
        <w:t xml:space="preserve">, </w:t>
      </w:r>
      <w:r w:rsidR="00724D74">
        <w:rPr>
          <w:rFonts w:ascii="Goudy Old Style" w:hAnsi="Goudy Old Style" w:cstheme="majorBidi"/>
          <w:sz w:val="24"/>
          <w:szCs w:val="24"/>
          <w:lang w:val="en-ID"/>
        </w:rPr>
        <w:t>metode</w:t>
      </w:r>
      <w:r w:rsidR="00C06ED6">
        <w:rPr>
          <w:rFonts w:ascii="Goudy Old Style" w:hAnsi="Goudy Old Style" w:cstheme="majorBidi"/>
          <w:sz w:val="24"/>
          <w:szCs w:val="24"/>
          <w:lang w:val="en-ID"/>
        </w:rPr>
        <w:t>,</w:t>
      </w:r>
      <w:r w:rsidR="00724D74">
        <w:rPr>
          <w:rFonts w:ascii="Goudy Old Style" w:hAnsi="Goudy Old Style" w:cstheme="majorBidi"/>
          <w:sz w:val="24"/>
          <w:szCs w:val="24"/>
          <w:lang w:val="en-ID"/>
        </w:rPr>
        <w:t xml:space="preserve"> dan konsep yang dimiliki oleh agama dan sains. Sementara independen sendiri lebih menekankan pada aspek perbedaan yang dimiliki antara kedua bidang, yaitu perbedaan atara agama dan sains.</w:t>
      </w:r>
    </w:p>
    <w:p w:rsidR="007B3D5C" w:rsidRDefault="007B3D5C" w:rsidP="000D4EC5">
      <w:pPr>
        <w:pStyle w:val="ListParagraph"/>
        <w:numPr>
          <w:ilvl w:val="0"/>
          <w:numId w:val="1"/>
        </w:numPr>
        <w:spacing w:after="0"/>
        <w:ind w:left="284" w:hanging="284"/>
        <w:jc w:val="both"/>
        <w:rPr>
          <w:rFonts w:ascii="Goudy Old Style" w:hAnsi="Goudy Old Style" w:cstheme="majorBidi"/>
          <w:sz w:val="24"/>
          <w:szCs w:val="24"/>
          <w:lang w:val="en-ID"/>
        </w:rPr>
      </w:pPr>
      <w:r>
        <w:rPr>
          <w:rFonts w:ascii="Goudy Old Style" w:hAnsi="Goudy Old Style" w:cstheme="majorBidi"/>
          <w:sz w:val="24"/>
          <w:szCs w:val="24"/>
          <w:lang w:val="en-ID"/>
        </w:rPr>
        <w:t>Pola Integrasi</w:t>
      </w:r>
    </w:p>
    <w:p w:rsidR="001B0F58" w:rsidRDefault="001B0F58" w:rsidP="001B0F58">
      <w:pPr>
        <w:pStyle w:val="ListParagraph"/>
        <w:spacing w:after="0"/>
        <w:ind w:left="284"/>
        <w:jc w:val="both"/>
        <w:rPr>
          <w:rFonts w:ascii="Goudy Old Style" w:hAnsi="Goudy Old Style" w:cstheme="majorBidi"/>
          <w:sz w:val="24"/>
          <w:szCs w:val="24"/>
          <w:lang w:val="en-ID"/>
        </w:rPr>
      </w:pPr>
      <w:r>
        <w:rPr>
          <w:rFonts w:ascii="Goudy Old Style" w:hAnsi="Goudy Old Style" w:cstheme="majorBidi"/>
          <w:sz w:val="24"/>
          <w:szCs w:val="24"/>
          <w:lang w:val="en-ID"/>
        </w:rPr>
        <w:tab/>
        <w:t xml:space="preserve">Melangkah </w:t>
      </w:r>
      <w:r w:rsidR="0044405E">
        <w:rPr>
          <w:rFonts w:ascii="Goudy Old Style" w:hAnsi="Goudy Old Style" w:cstheme="majorBidi"/>
          <w:sz w:val="24"/>
          <w:szCs w:val="24"/>
          <w:lang w:val="en-ID"/>
        </w:rPr>
        <w:t>lebih jauh kedepan</w:t>
      </w:r>
      <w:r>
        <w:rPr>
          <w:rFonts w:ascii="Goudy Old Style" w:hAnsi="Goudy Old Style" w:cstheme="majorBidi"/>
          <w:sz w:val="24"/>
          <w:szCs w:val="24"/>
          <w:lang w:val="en-ID"/>
        </w:rPr>
        <w:t xml:space="preserve">, pola integrasi mengupayakan </w:t>
      </w:r>
      <w:r w:rsidR="0044405E">
        <w:rPr>
          <w:rFonts w:ascii="Goudy Old Style" w:hAnsi="Goudy Old Style" w:cstheme="majorBidi"/>
          <w:sz w:val="24"/>
          <w:szCs w:val="24"/>
          <w:lang w:val="en-ID"/>
        </w:rPr>
        <w:t xml:space="preserve">adanya </w:t>
      </w:r>
      <w:r>
        <w:rPr>
          <w:rFonts w:ascii="Goudy Old Style" w:hAnsi="Goudy Old Style" w:cstheme="majorBidi"/>
          <w:sz w:val="24"/>
          <w:szCs w:val="24"/>
          <w:lang w:val="en-ID"/>
        </w:rPr>
        <w:t xml:space="preserve">hubungan integrasi yang lebih </w:t>
      </w:r>
      <w:r w:rsidR="0044405E">
        <w:rPr>
          <w:rFonts w:ascii="Goudy Old Style" w:hAnsi="Goudy Old Style" w:cstheme="majorBidi"/>
          <w:sz w:val="24"/>
          <w:szCs w:val="24"/>
          <w:lang w:val="en-ID"/>
        </w:rPr>
        <w:t xml:space="preserve">ekstensif dan </w:t>
      </w:r>
      <w:r>
        <w:rPr>
          <w:rFonts w:ascii="Goudy Old Style" w:hAnsi="Goudy Old Style" w:cstheme="majorBidi"/>
          <w:sz w:val="24"/>
          <w:szCs w:val="24"/>
          <w:lang w:val="en-ID"/>
        </w:rPr>
        <w:t>sistematis antara agama dan sains</w:t>
      </w:r>
      <w:r w:rsidR="0044405E">
        <w:rPr>
          <w:rFonts w:ascii="Goudy Old Style" w:hAnsi="Goudy Old Style" w:cstheme="majorBidi"/>
          <w:sz w:val="24"/>
          <w:szCs w:val="24"/>
          <w:lang w:val="en-ID"/>
        </w:rPr>
        <w:t xml:space="preserve"> dari sekedar mengambil jalur dialog</w:t>
      </w:r>
      <w:r>
        <w:rPr>
          <w:rFonts w:ascii="Goudy Old Style" w:hAnsi="Goudy Old Style" w:cstheme="majorBidi"/>
          <w:sz w:val="24"/>
          <w:szCs w:val="24"/>
          <w:lang w:val="en-ID"/>
        </w:rPr>
        <w:t>.</w:t>
      </w:r>
      <w:r w:rsidR="00160AAD">
        <w:rPr>
          <w:rFonts w:ascii="Goudy Old Style" w:hAnsi="Goudy Old Style" w:cstheme="majorBidi"/>
          <w:sz w:val="24"/>
          <w:szCs w:val="24"/>
          <w:lang w:val="en-ID"/>
        </w:rPr>
        <w:t xml:space="preserve"> Bagi Ian G. Barbour, sekurang kurangnya ada dua jalan </w:t>
      </w:r>
      <w:r w:rsidR="00923AED">
        <w:rPr>
          <w:rFonts w:ascii="Goudy Old Style" w:hAnsi="Goudy Old Style" w:cstheme="majorBidi"/>
          <w:sz w:val="24"/>
          <w:szCs w:val="24"/>
          <w:lang w:val="en-ID"/>
        </w:rPr>
        <w:t xml:space="preserve">atau disebut pendekatan </w:t>
      </w:r>
      <w:r w:rsidR="00160AAD">
        <w:rPr>
          <w:rFonts w:ascii="Goudy Old Style" w:hAnsi="Goudy Old Style" w:cstheme="majorBidi"/>
          <w:sz w:val="24"/>
          <w:szCs w:val="24"/>
          <w:lang w:val="en-ID"/>
        </w:rPr>
        <w:t xml:space="preserve">menuju pertemuan antara agama dan sains yaitu </w:t>
      </w:r>
      <w:r w:rsidR="00160AAD" w:rsidRPr="00923AED">
        <w:rPr>
          <w:rFonts w:ascii="Goudy Old Style" w:hAnsi="Goudy Old Style" w:cstheme="majorBidi"/>
          <w:i/>
          <w:iCs/>
          <w:sz w:val="24"/>
          <w:szCs w:val="24"/>
          <w:lang w:val="en-ID"/>
        </w:rPr>
        <w:t>theology of nature</w:t>
      </w:r>
      <w:r w:rsidR="00160AAD">
        <w:rPr>
          <w:rFonts w:ascii="Goudy Old Style" w:hAnsi="Goudy Old Style" w:cstheme="majorBidi"/>
          <w:sz w:val="24"/>
          <w:szCs w:val="24"/>
          <w:lang w:val="en-ID"/>
        </w:rPr>
        <w:t xml:space="preserve"> (teologi alam) dan </w:t>
      </w:r>
      <w:r w:rsidR="00160AAD" w:rsidRPr="00923AED">
        <w:rPr>
          <w:rFonts w:ascii="Goudy Old Style" w:hAnsi="Goudy Old Style" w:cstheme="majorBidi"/>
          <w:i/>
          <w:iCs/>
          <w:sz w:val="24"/>
          <w:szCs w:val="24"/>
          <w:lang w:val="en-ID"/>
        </w:rPr>
        <w:t>natural theology</w:t>
      </w:r>
      <w:r w:rsidR="00160AAD">
        <w:rPr>
          <w:rFonts w:ascii="Goudy Old Style" w:hAnsi="Goudy Old Style" w:cstheme="majorBidi"/>
          <w:sz w:val="24"/>
          <w:szCs w:val="24"/>
          <w:lang w:val="en-ID"/>
        </w:rPr>
        <w:t xml:space="preserve"> (</w:t>
      </w:r>
      <w:r w:rsidR="00923AED">
        <w:rPr>
          <w:rFonts w:ascii="Goudy Old Style" w:hAnsi="Goudy Old Style" w:cstheme="majorBidi"/>
          <w:sz w:val="24"/>
          <w:szCs w:val="24"/>
          <w:lang w:val="en-ID"/>
        </w:rPr>
        <w:t>natural teologi).</w:t>
      </w:r>
      <w:r w:rsidR="001C4C4D">
        <w:rPr>
          <w:rFonts w:ascii="Goudy Old Style" w:hAnsi="Goudy Old Style" w:cstheme="majorBidi"/>
          <w:sz w:val="24"/>
          <w:szCs w:val="24"/>
          <w:lang w:val="en-ID"/>
        </w:rPr>
        <w:t xml:space="preserve"> Pendekatan yang pertama yaitu teologi alam adalah jalan yang ditempuh oleh para teolog. Di sini para teolog dalam melihat akar persoalan berangkat dari tradisi keagamaan tertentu untuk melihat adanya korelasi </w:t>
      </w:r>
      <w:r w:rsidR="00AC5CDB">
        <w:rPr>
          <w:rFonts w:ascii="Goudy Old Style" w:hAnsi="Goudy Old Style" w:cstheme="majorBidi"/>
          <w:sz w:val="24"/>
          <w:szCs w:val="24"/>
          <w:lang w:val="en-ID"/>
        </w:rPr>
        <w:t xml:space="preserve">antara basis </w:t>
      </w:r>
      <w:r w:rsidR="001C4C4D">
        <w:rPr>
          <w:rFonts w:ascii="Goudy Old Style" w:hAnsi="Goudy Old Style" w:cstheme="majorBidi"/>
          <w:sz w:val="24"/>
          <w:szCs w:val="24"/>
          <w:lang w:val="en-ID"/>
        </w:rPr>
        <w:t xml:space="preserve">keyakinan, ajaran, nilai </w:t>
      </w:r>
      <w:r w:rsidR="00AC5CDB">
        <w:rPr>
          <w:rFonts w:ascii="Goudy Old Style" w:hAnsi="Goudy Old Style" w:cstheme="majorBidi"/>
          <w:sz w:val="24"/>
          <w:szCs w:val="24"/>
          <w:lang w:val="en-ID"/>
        </w:rPr>
        <w:t>dari agama dengan sains modern, meskipun diantara keyakinan</w:t>
      </w:r>
      <w:r w:rsidR="00E705E0">
        <w:rPr>
          <w:rFonts w:ascii="Goudy Old Style" w:hAnsi="Goudy Old Style" w:cstheme="majorBidi"/>
          <w:sz w:val="24"/>
          <w:szCs w:val="24"/>
          <w:lang w:val="en-ID"/>
        </w:rPr>
        <w:t>-keyakinan</w:t>
      </w:r>
      <w:r w:rsidR="00AC5CDB">
        <w:rPr>
          <w:rFonts w:ascii="Goudy Old Style" w:hAnsi="Goudy Old Style" w:cstheme="majorBidi"/>
          <w:sz w:val="24"/>
          <w:szCs w:val="24"/>
          <w:lang w:val="en-ID"/>
        </w:rPr>
        <w:t xml:space="preserve"> agama itu </w:t>
      </w:r>
      <w:r w:rsidR="00E705E0">
        <w:rPr>
          <w:rFonts w:ascii="Goudy Old Style" w:hAnsi="Goudy Old Style" w:cstheme="majorBidi"/>
          <w:sz w:val="24"/>
          <w:szCs w:val="24"/>
          <w:lang w:val="en-ID"/>
        </w:rPr>
        <w:t xml:space="preserve">nantinya </w:t>
      </w:r>
      <w:r w:rsidR="00AC5CDB">
        <w:rPr>
          <w:rFonts w:ascii="Goudy Old Style" w:hAnsi="Goudy Old Style" w:cstheme="majorBidi"/>
          <w:sz w:val="24"/>
          <w:szCs w:val="24"/>
          <w:lang w:val="en-ID"/>
        </w:rPr>
        <w:t>harus dirumuskan ulang berdasarkan pada teori-teori ilmiah mutaakhir.</w:t>
      </w:r>
    </w:p>
    <w:p w:rsidR="00923AED" w:rsidRPr="00C22C18" w:rsidRDefault="00AC5CDB" w:rsidP="000A0728">
      <w:pPr>
        <w:pStyle w:val="ListParagraph"/>
        <w:spacing w:after="0"/>
        <w:ind w:left="284"/>
        <w:jc w:val="both"/>
        <w:rPr>
          <w:rFonts w:ascii="Goudy Old Style" w:hAnsi="Goudy Old Style" w:cstheme="majorBidi"/>
          <w:sz w:val="24"/>
          <w:szCs w:val="24"/>
          <w:lang w:val="en-ID"/>
        </w:rPr>
      </w:pPr>
      <w:r>
        <w:rPr>
          <w:rFonts w:ascii="Goudy Old Style" w:hAnsi="Goudy Old Style" w:cstheme="majorBidi"/>
          <w:sz w:val="24"/>
          <w:szCs w:val="24"/>
          <w:lang w:val="en-ID"/>
        </w:rPr>
        <w:tab/>
        <w:t xml:space="preserve">Sementara pada pendekatan yang kedua, yaitu teologi natural adalah jalan yang ditempuh oleh para sainstis. Dalam teologi ini para ilmuan </w:t>
      </w:r>
      <w:r w:rsidR="007316F0">
        <w:rPr>
          <w:rFonts w:ascii="Goudy Old Style" w:hAnsi="Goudy Old Style" w:cstheme="majorBidi"/>
          <w:sz w:val="24"/>
          <w:szCs w:val="24"/>
          <w:lang w:val="en-ID"/>
        </w:rPr>
        <w:t xml:space="preserve">berangkat dari data ilmiah. Di sini dengan mengacu </w:t>
      </w:r>
      <w:r w:rsidR="00422D2F">
        <w:rPr>
          <w:rFonts w:ascii="Goudy Old Style" w:hAnsi="Goudy Old Style" w:cstheme="majorBidi"/>
          <w:sz w:val="24"/>
          <w:szCs w:val="24"/>
          <w:lang w:val="en-ID"/>
        </w:rPr>
        <w:t>ke</w:t>
      </w:r>
      <w:r w:rsidR="007316F0">
        <w:rPr>
          <w:rFonts w:ascii="Goudy Old Style" w:hAnsi="Goudy Old Style" w:cstheme="majorBidi"/>
          <w:sz w:val="24"/>
          <w:szCs w:val="24"/>
          <w:lang w:val="en-ID"/>
        </w:rPr>
        <w:t>pada data ilmiah</w:t>
      </w:r>
      <w:r w:rsidR="00A221F1">
        <w:rPr>
          <w:rFonts w:ascii="Goudy Old Style" w:hAnsi="Goudy Old Style" w:cstheme="majorBidi"/>
          <w:sz w:val="24"/>
          <w:szCs w:val="24"/>
          <w:lang w:val="en-ID"/>
        </w:rPr>
        <w:t xml:space="preserve"> yang kokoh</w:t>
      </w:r>
      <w:r w:rsidR="007316F0">
        <w:rPr>
          <w:rFonts w:ascii="Goudy Old Style" w:hAnsi="Goudy Old Style" w:cstheme="majorBidi"/>
          <w:sz w:val="24"/>
          <w:szCs w:val="24"/>
          <w:lang w:val="en-ID"/>
        </w:rPr>
        <w:t xml:space="preserve">, para saintis kemudian </w:t>
      </w:r>
      <w:r>
        <w:rPr>
          <w:rFonts w:ascii="Goudy Old Style" w:hAnsi="Goudy Old Style" w:cstheme="majorBidi"/>
          <w:sz w:val="24"/>
          <w:szCs w:val="24"/>
          <w:lang w:val="en-ID"/>
        </w:rPr>
        <w:t xml:space="preserve">berandai </w:t>
      </w:r>
      <w:r w:rsidR="007316F0">
        <w:rPr>
          <w:rFonts w:ascii="Goudy Old Style" w:hAnsi="Goudy Old Style" w:cstheme="majorBidi"/>
          <w:sz w:val="24"/>
          <w:szCs w:val="24"/>
          <w:lang w:val="en-ID"/>
        </w:rPr>
        <w:t>dan berharap akan dapat</w:t>
      </w:r>
      <w:r>
        <w:rPr>
          <w:rFonts w:ascii="Goudy Old Style" w:hAnsi="Goudy Old Style" w:cstheme="majorBidi"/>
          <w:sz w:val="24"/>
          <w:szCs w:val="24"/>
          <w:lang w:val="en-ID"/>
        </w:rPr>
        <w:t xml:space="preserve"> menemukan sebuah dalil, bukti</w:t>
      </w:r>
      <w:r w:rsidR="00422D2F">
        <w:rPr>
          <w:rFonts w:ascii="Goudy Old Style" w:hAnsi="Goudy Old Style" w:cstheme="majorBidi"/>
          <w:sz w:val="24"/>
          <w:szCs w:val="24"/>
          <w:lang w:val="en-ID"/>
        </w:rPr>
        <w:t>, atau pe</w:t>
      </w:r>
      <w:r>
        <w:rPr>
          <w:rFonts w:ascii="Goudy Old Style" w:hAnsi="Goudy Old Style" w:cstheme="majorBidi"/>
          <w:sz w:val="24"/>
          <w:szCs w:val="24"/>
          <w:lang w:val="en-ID"/>
        </w:rPr>
        <w:t>tunjuk kearah titik</w:t>
      </w:r>
      <w:r w:rsidR="00A24474">
        <w:rPr>
          <w:rFonts w:ascii="Goudy Old Style" w:hAnsi="Goudy Old Style" w:cstheme="majorBidi"/>
          <w:sz w:val="24"/>
          <w:szCs w:val="24"/>
          <w:lang w:val="en-ID"/>
        </w:rPr>
        <w:t xml:space="preserve"> terang tentang keberadaan Tuhan</w:t>
      </w:r>
      <w:r>
        <w:rPr>
          <w:rFonts w:ascii="Goudy Old Style" w:hAnsi="Goudy Old Style" w:cstheme="majorBidi"/>
          <w:sz w:val="24"/>
          <w:szCs w:val="24"/>
          <w:lang w:val="en-ID"/>
        </w:rPr>
        <w:t xml:space="preserve"> itu.</w:t>
      </w:r>
      <w:r w:rsidR="00BD080F">
        <w:rPr>
          <w:rFonts w:ascii="Goudy Old Style" w:hAnsi="Goudy Old Style" w:cstheme="majorBidi"/>
          <w:sz w:val="24"/>
          <w:szCs w:val="24"/>
          <w:lang w:val="en-ID"/>
        </w:rPr>
        <w:t xml:space="preserve"> Artinya, sekalipun keberadaan Tuhan hanya dapat dimengerti dan diketahui melalui wahyu dalam kitab suci</w:t>
      </w:r>
      <w:r w:rsidR="005B58B6">
        <w:rPr>
          <w:rFonts w:ascii="Goudy Old Style" w:hAnsi="Goudy Old Style" w:cstheme="majorBidi"/>
          <w:sz w:val="24"/>
          <w:szCs w:val="24"/>
          <w:lang w:val="en-ID"/>
        </w:rPr>
        <w:t xml:space="preserve"> (al-Qur’</w:t>
      </w:r>
      <w:r w:rsidR="006E767D">
        <w:rPr>
          <w:rFonts w:ascii="Goudy Old Style" w:hAnsi="Goudy Old Style" w:cstheme="majorBidi"/>
          <w:sz w:val="24"/>
          <w:szCs w:val="24"/>
          <w:lang w:val="en-ID"/>
        </w:rPr>
        <w:t>an, Bib</w:t>
      </w:r>
      <w:r w:rsidR="005B58B6">
        <w:rPr>
          <w:rFonts w:ascii="Goudy Old Style" w:hAnsi="Goudy Old Style" w:cstheme="majorBidi"/>
          <w:sz w:val="24"/>
          <w:szCs w:val="24"/>
          <w:lang w:val="en-ID"/>
        </w:rPr>
        <w:t>e</w:t>
      </w:r>
      <w:r w:rsidR="006E767D">
        <w:rPr>
          <w:rFonts w:ascii="Goudy Old Style" w:hAnsi="Goudy Old Style" w:cstheme="majorBidi"/>
          <w:sz w:val="24"/>
          <w:szCs w:val="24"/>
          <w:lang w:val="en-ID"/>
        </w:rPr>
        <w:t>l</w:t>
      </w:r>
      <w:r w:rsidR="005B58B6">
        <w:rPr>
          <w:rFonts w:ascii="Goudy Old Style" w:hAnsi="Goudy Old Style" w:cstheme="majorBidi"/>
          <w:sz w:val="24"/>
          <w:szCs w:val="24"/>
          <w:lang w:val="en-ID"/>
        </w:rPr>
        <w:t xml:space="preserve">, Taurat, Weda, </w:t>
      </w:r>
      <w:r w:rsidR="000A0728">
        <w:rPr>
          <w:rFonts w:ascii="Goudy Old Style" w:hAnsi="Goudy Old Style" w:cstheme="majorBidi"/>
          <w:sz w:val="24"/>
          <w:szCs w:val="24"/>
          <w:lang w:val="en-ID"/>
        </w:rPr>
        <w:t>dan lain sebagainya</w:t>
      </w:r>
      <w:r w:rsidR="005B58B6">
        <w:rPr>
          <w:rFonts w:ascii="Goudy Old Style" w:hAnsi="Goudy Old Style" w:cstheme="majorBidi"/>
          <w:sz w:val="24"/>
          <w:szCs w:val="24"/>
          <w:lang w:val="en-ID"/>
        </w:rPr>
        <w:t>)</w:t>
      </w:r>
      <w:r w:rsidR="00BD080F">
        <w:rPr>
          <w:rFonts w:ascii="Goudy Old Style" w:hAnsi="Goudy Old Style" w:cstheme="majorBidi"/>
          <w:sz w:val="24"/>
          <w:szCs w:val="24"/>
          <w:lang w:val="en-ID"/>
        </w:rPr>
        <w:t>, akan tetapi eksiste</w:t>
      </w:r>
      <w:r w:rsidR="00BB4B07">
        <w:rPr>
          <w:rFonts w:ascii="Goudy Old Style" w:hAnsi="Goudy Old Style" w:cstheme="majorBidi"/>
          <w:sz w:val="24"/>
          <w:szCs w:val="24"/>
          <w:lang w:val="en-ID"/>
        </w:rPr>
        <w:t>nsi Tuhan itu sendiri dapat</w:t>
      </w:r>
      <w:r w:rsidR="00BD080F">
        <w:rPr>
          <w:rFonts w:ascii="Goudy Old Style" w:hAnsi="Goudy Old Style" w:cstheme="majorBidi"/>
          <w:sz w:val="24"/>
          <w:szCs w:val="24"/>
          <w:lang w:val="en-ID"/>
        </w:rPr>
        <w:t xml:space="preserve"> diketahui lewat bantuan nalar </w:t>
      </w:r>
      <w:r w:rsidR="00C0228A">
        <w:rPr>
          <w:rFonts w:ascii="Goudy Old Style" w:hAnsi="Goudy Old Style" w:cstheme="majorBidi"/>
          <w:sz w:val="24"/>
          <w:szCs w:val="24"/>
          <w:lang w:val="en-ID"/>
        </w:rPr>
        <w:t>(</w:t>
      </w:r>
      <w:r w:rsidR="00CB5798">
        <w:rPr>
          <w:rFonts w:ascii="Goudy Old Style" w:hAnsi="Goudy Old Style" w:cstheme="majorBidi"/>
          <w:sz w:val="24"/>
          <w:szCs w:val="24"/>
          <w:lang w:val="en-ID"/>
        </w:rPr>
        <w:t>baca: logika-</w:t>
      </w:r>
      <w:r w:rsidR="00C0228A">
        <w:rPr>
          <w:rFonts w:ascii="Goudy Old Style" w:hAnsi="Goudy Old Style" w:cstheme="majorBidi"/>
          <w:sz w:val="24"/>
          <w:szCs w:val="24"/>
          <w:lang w:val="en-ID"/>
        </w:rPr>
        <w:t xml:space="preserve">akal) yang dimiliki oleh </w:t>
      </w:r>
      <w:r w:rsidR="00BD080F">
        <w:rPr>
          <w:rFonts w:ascii="Goudy Old Style" w:hAnsi="Goudy Old Style" w:cstheme="majorBidi"/>
          <w:sz w:val="24"/>
          <w:szCs w:val="24"/>
          <w:lang w:val="en-ID"/>
        </w:rPr>
        <w:t>manusia.</w:t>
      </w:r>
    </w:p>
    <w:p w:rsidR="009D574C" w:rsidRDefault="00547FE0" w:rsidP="00B9232F">
      <w:pPr>
        <w:spacing w:before="240" w:after="0"/>
        <w:jc w:val="both"/>
        <w:rPr>
          <w:rFonts w:ascii="Goudy Old Style" w:hAnsi="Goudy Old Style" w:cstheme="majorBidi"/>
          <w:sz w:val="24"/>
          <w:szCs w:val="24"/>
          <w:lang w:val="en-ID"/>
        </w:rPr>
      </w:pPr>
      <w:r w:rsidRPr="00C22C18">
        <w:rPr>
          <w:rFonts w:ascii="Goudy Old Style" w:hAnsi="Goudy Old Style" w:cstheme="majorBidi"/>
          <w:b/>
          <w:bCs/>
          <w:sz w:val="24"/>
          <w:szCs w:val="24"/>
          <w:lang w:val="en-ID"/>
        </w:rPr>
        <w:t>Dari Integrasi Ke</w:t>
      </w:r>
      <w:r w:rsidR="00E3783B">
        <w:rPr>
          <w:rFonts w:ascii="Goudy Old Style" w:hAnsi="Goudy Old Style" w:cstheme="majorBidi"/>
          <w:b/>
          <w:bCs/>
          <w:sz w:val="24"/>
          <w:szCs w:val="24"/>
          <w:lang w:val="en-ID"/>
        </w:rPr>
        <w:t>arah</w:t>
      </w:r>
      <w:r w:rsidRPr="00C22C18">
        <w:rPr>
          <w:rFonts w:ascii="Goudy Old Style" w:hAnsi="Goudy Old Style" w:cstheme="majorBidi"/>
          <w:b/>
          <w:bCs/>
          <w:sz w:val="24"/>
          <w:szCs w:val="24"/>
          <w:lang w:val="en-ID"/>
        </w:rPr>
        <w:t xml:space="preserve"> Islamisasi Ilmu</w:t>
      </w:r>
    </w:p>
    <w:p w:rsidR="00516384" w:rsidRDefault="00DA525C" w:rsidP="00F05742">
      <w:pPr>
        <w:tabs>
          <w:tab w:val="left" w:pos="567"/>
        </w:tabs>
        <w:spacing w:after="0"/>
        <w:jc w:val="both"/>
        <w:rPr>
          <w:rFonts w:ascii="Goudy Old Style" w:hAnsi="Goudy Old Style" w:cstheme="majorBidi"/>
          <w:sz w:val="24"/>
          <w:szCs w:val="24"/>
          <w:lang w:val="en-ID"/>
        </w:rPr>
      </w:pPr>
      <w:r>
        <w:rPr>
          <w:rFonts w:ascii="Goudy Old Style" w:hAnsi="Goudy Old Style" w:cstheme="majorBidi"/>
          <w:sz w:val="24"/>
          <w:szCs w:val="24"/>
          <w:lang w:val="en-ID"/>
        </w:rPr>
        <w:tab/>
      </w:r>
      <w:r w:rsidR="006235CD">
        <w:rPr>
          <w:rFonts w:ascii="Goudy Old Style" w:hAnsi="Goudy Old Style" w:cstheme="majorBidi"/>
          <w:sz w:val="24"/>
          <w:szCs w:val="24"/>
          <w:lang w:val="en-ID"/>
        </w:rPr>
        <w:t xml:space="preserve">Seperti yang telah </w:t>
      </w:r>
      <w:r w:rsidR="009245C4">
        <w:rPr>
          <w:rFonts w:ascii="Goudy Old Style" w:hAnsi="Goudy Old Style" w:cstheme="majorBidi"/>
          <w:sz w:val="24"/>
          <w:szCs w:val="24"/>
          <w:lang w:val="en-ID"/>
        </w:rPr>
        <w:t>tergambar sebelumnya,</w:t>
      </w:r>
      <w:r w:rsidR="006235CD">
        <w:rPr>
          <w:rFonts w:ascii="Goudy Old Style" w:hAnsi="Goudy Old Style" w:cstheme="majorBidi"/>
          <w:sz w:val="24"/>
          <w:szCs w:val="24"/>
          <w:lang w:val="en-ID"/>
        </w:rPr>
        <w:t xml:space="preserve"> </w:t>
      </w:r>
      <w:r w:rsidR="00B1582D">
        <w:rPr>
          <w:rFonts w:ascii="Goudy Old Style" w:hAnsi="Goudy Old Style" w:cstheme="majorBidi"/>
          <w:sz w:val="24"/>
          <w:szCs w:val="24"/>
          <w:lang w:val="en-ID"/>
        </w:rPr>
        <w:t xml:space="preserve">bahwa </w:t>
      </w:r>
      <w:r w:rsidR="006235CD">
        <w:rPr>
          <w:rFonts w:ascii="Goudy Old Style" w:hAnsi="Goudy Old Style" w:cstheme="majorBidi"/>
          <w:sz w:val="24"/>
          <w:szCs w:val="24"/>
          <w:lang w:val="en-ID"/>
        </w:rPr>
        <w:t>hubungan antara agama dan sains yang bercor</w:t>
      </w:r>
      <w:r w:rsidR="001B250E">
        <w:rPr>
          <w:rFonts w:ascii="Goudy Old Style" w:hAnsi="Goudy Old Style" w:cstheme="majorBidi"/>
          <w:sz w:val="24"/>
          <w:szCs w:val="24"/>
          <w:lang w:val="en-ID"/>
        </w:rPr>
        <w:t>ak konflik dan independen</w:t>
      </w:r>
      <w:r w:rsidR="006235CD">
        <w:rPr>
          <w:rFonts w:ascii="Goudy Old Style" w:hAnsi="Goudy Old Style" w:cstheme="majorBidi"/>
          <w:sz w:val="24"/>
          <w:szCs w:val="24"/>
          <w:lang w:val="en-ID"/>
        </w:rPr>
        <w:t xml:space="preserve"> bukanlah </w:t>
      </w:r>
      <w:r w:rsidR="006235CD" w:rsidRPr="004C5029">
        <w:rPr>
          <w:rFonts w:ascii="Goudy Old Style" w:hAnsi="Goudy Old Style" w:cstheme="majorBidi"/>
          <w:i/>
          <w:iCs/>
          <w:sz w:val="24"/>
          <w:szCs w:val="24"/>
          <w:lang w:val="en-ID"/>
        </w:rPr>
        <w:t>tipe</w:t>
      </w:r>
      <w:r w:rsidR="00AD35EC">
        <w:rPr>
          <w:rFonts w:ascii="Goudy Old Style" w:hAnsi="Goudy Old Style" w:cstheme="majorBidi"/>
          <w:sz w:val="24"/>
          <w:szCs w:val="24"/>
          <w:lang w:val="en-ID"/>
        </w:rPr>
        <w:t xml:space="preserve"> yang</w:t>
      </w:r>
      <w:r w:rsidR="006235CD">
        <w:rPr>
          <w:rFonts w:ascii="Goudy Old Style" w:hAnsi="Goudy Old Style" w:cstheme="majorBidi"/>
          <w:sz w:val="24"/>
          <w:szCs w:val="24"/>
          <w:lang w:val="en-ID"/>
        </w:rPr>
        <w:t xml:space="preserve"> ideal untuk dijalani</w:t>
      </w:r>
      <w:r w:rsidR="00F67824">
        <w:rPr>
          <w:rFonts w:ascii="Goudy Old Style" w:hAnsi="Goudy Old Style" w:cstheme="majorBidi"/>
          <w:sz w:val="24"/>
          <w:szCs w:val="24"/>
          <w:lang w:val="en-ID"/>
        </w:rPr>
        <w:t xml:space="preserve"> oleh siapapun</w:t>
      </w:r>
      <w:r w:rsidR="002F6538">
        <w:rPr>
          <w:rFonts w:ascii="Goudy Old Style" w:hAnsi="Goudy Old Style" w:cstheme="majorBidi"/>
          <w:sz w:val="24"/>
          <w:szCs w:val="24"/>
          <w:lang w:val="en-ID"/>
        </w:rPr>
        <w:t>. Keduanya</w:t>
      </w:r>
      <w:r w:rsidR="006235CD">
        <w:rPr>
          <w:rFonts w:ascii="Goudy Old Style" w:hAnsi="Goudy Old Style" w:cstheme="majorBidi"/>
          <w:sz w:val="24"/>
          <w:szCs w:val="24"/>
          <w:lang w:val="en-ID"/>
        </w:rPr>
        <w:t xml:space="preserve"> </w:t>
      </w:r>
      <w:r w:rsidR="002F6538">
        <w:rPr>
          <w:rFonts w:ascii="Goudy Old Style" w:hAnsi="Goudy Old Style" w:cstheme="majorBidi"/>
          <w:sz w:val="24"/>
          <w:szCs w:val="24"/>
          <w:lang w:val="en-ID"/>
        </w:rPr>
        <w:t xml:space="preserve">memang </w:t>
      </w:r>
      <w:r w:rsidR="006235CD">
        <w:rPr>
          <w:rFonts w:ascii="Goudy Old Style" w:hAnsi="Goudy Old Style" w:cstheme="majorBidi"/>
          <w:sz w:val="24"/>
          <w:szCs w:val="24"/>
          <w:lang w:val="en-ID"/>
        </w:rPr>
        <w:t xml:space="preserve">kurang nyaman </w:t>
      </w:r>
      <w:r w:rsidR="00C83873">
        <w:rPr>
          <w:rFonts w:ascii="Goudy Old Style" w:hAnsi="Goudy Old Style" w:cstheme="majorBidi"/>
          <w:sz w:val="24"/>
          <w:szCs w:val="24"/>
          <w:lang w:val="en-ID"/>
        </w:rPr>
        <w:t xml:space="preserve">dan tidak relevan </w:t>
      </w:r>
      <w:r w:rsidR="002F6538">
        <w:rPr>
          <w:rFonts w:ascii="Goudy Old Style" w:hAnsi="Goudy Old Style" w:cstheme="majorBidi"/>
          <w:sz w:val="24"/>
          <w:szCs w:val="24"/>
          <w:lang w:val="en-ID"/>
        </w:rPr>
        <w:t xml:space="preserve">untuk </w:t>
      </w:r>
      <w:r w:rsidR="006235CD">
        <w:rPr>
          <w:rFonts w:ascii="Goudy Old Style" w:hAnsi="Goudy Old Style" w:cstheme="majorBidi"/>
          <w:sz w:val="24"/>
          <w:szCs w:val="24"/>
          <w:lang w:val="en-ID"/>
        </w:rPr>
        <w:t xml:space="preserve">digunakan sebagai landasan </w:t>
      </w:r>
      <w:r w:rsidR="00FF6883">
        <w:rPr>
          <w:rFonts w:ascii="Goudy Old Style" w:hAnsi="Goudy Old Style" w:cstheme="majorBidi"/>
          <w:sz w:val="24"/>
          <w:szCs w:val="24"/>
          <w:lang w:val="en-ID"/>
        </w:rPr>
        <w:t xml:space="preserve">atau pijakan </w:t>
      </w:r>
      <w:r w:rsidR="006235CD">
        <w:rPr>
          <w:rFonts w:ascii="Goudy Old Style" w:hAnsi="Goudy Old Style" w:cstheme="majorBidi"/>
          <w:sz w:val="24"/>
          <w:szCs w:val="24"/>
          <w:lang w:val="en-ID"/>
        </w:rPr>
        <w:t xml:space="preserve">berpikir dalam membangun </w:t>
      </w:r>
      <w:r w:rsidR="00AF28A8">
        <w:rPr>
          <w:rFonts w:ascii="Goudy Old Style" w:hAnsi="Goudy Old Style" w:cstheme="majorBidi"/>
          <w:sz w:val="24"/>
          <w:szCs w:val="24"/>
          <w:lang w:val="en-ID"/>
        </w:rPr>
        <w:t>dan menyusun</w:t>
      </w:r>
      <w:r w:rsidR="000F0E4F">
        <w:rPr>
          <w:rFonts w:ascii="Goudy Old Style" w:hAnsi="Goudy Old Style" w:cstheme="majorBidi"/>
          <w:sz w:val="24"/>
          <w:szCs w:val="24"/>
          <w:lang w:val="en-ID"/>
        </w:rPr>
        <w:t xml:space="preserve"> </w:t>
      </w:r>
      <w:r w:rsidR="00FF6883">
        <w:rPr>
          <w:rFonts w:ascii="Goudy Old Style" w:hAnsi="Goudy Old Style" w:cstheme="majorBidi"/>
          <w:sz w:val="24"/>
          <w:szCs w:val="24"/>
          <w:lang w:val="en-ID"/>
        </w:rPr>
        <w:t>serta mengembangkan peradaban ilmu</w:t>
      </w:r>
      <w:r w:rsidR="00516384">
        <w:rPr>
          <w:rFonts w:ascii="Goudy Old Style" w:hAnsi="Goudy Old Style" w:cstheme="majorBidi"/>
          <w:sz w:val="24"/>
          <w:szCs w:val="24"/>
          <w:lang w:val="en-ID"/>
        </w:rPr>
        <w:t>, dalam hal ini</w:t>
      </w:r>
      <w:r w:rsidR="00795C38">
        <w:rPr>
          <w:rFonts w:ascii="Goudy Old Style" w:hAnsi="Goudy Old Style" w:cstheme="majorBidi"/>
          <w:sz w:val="24"/>
          <w:szCs w:val="24"/>
          <w:lang w:val="en-ID"/>
        </w:rPr>
        <w:t xml:space="preserve"> </w:t>
      </w:r>
      <w:r w:rsidR="00795C38">
        <w:rPr>
          <w:rFonts w:ascii="Goudy Old Style" w:hAnsi="Goudy Old Style" w:cstheme="majorBidi"/>
          <w:sz w:val="24"/>
          <w:szCs w:val="24"/>
          <w:lang w:val="en-ID"/>
        </w:rPr>
        <w:lastRenderedPageBreak/>
        <w:t>kei</w:t>
      </w:r>
      <w:r w:rsidR="00F05742">
        <w:rPr>
          <w:rFonts w:ascii="Goudy Old Style" w:hAnsi="Goudy Old Style" w:cstheme="majorBidi"/>
          <w:sz w:val="24"/>
          <w:szCs w:val="24"/>
          <w:lang w:val="en-ID"/>
        </w:rPr>
        <w:t>lmuan</w:t>
      </w:r>
      <w:r w:rsidR="008F5408">
        <w:rPr>
          <w:rFonts w:ascii="Goudy Old Style" w:hAnsi="Goudy Old Style" w:cstheme="majorBidi"/>
          <w:sz w:val="24"/>
          <w:szCs w:val="24"/>
          <w:lang w:val="en-ID"/>
        </w:rPr>
        <w:t xml:space="preserve"> </w:t>
      </w:r>
      <w:r w:rsidR="00516384">
        <w:rPr>
          <w:rFonts w:ascii="Goudy Old Style" w:hAnsi="Goudy Old Style" w:cstheme="majorBidi"/>
          <w:sz w:val="24"/>
          <w:szCs w:val="24"/>
          <w:lang w:val="en-ID"/>
        </w:rPr>
        <w:t xml:space="preserve">keislaman </w:t>
      </w:r>
      <w:r w:rsidR="008F5408">
        <w:rPr>
          <w:rFonts w:ascii="Goudy Old Style" w:hAnsi="Goudy Old Style" w:cstheme="majorBidi"/>
          <w:sz w:val="24"/>
          <w:szCs w:val="24"/>
          <w:lang w:val="en-ID"/>
        </w:rPr>
        <w:t>yang lebih baik</w:t>
      </w:r>
      <w:r w:rsidR="006C7B57">
        <w:rPr>
          <w:rFonts w:ascii="Goudy Old Style" w:hAnsi="Goudy Old Style" w:cstheme="majorBidi"/>
          <w:sz w:val="24"/>
          <w:szCs w:val="24"/>
          <w:lang w:val="en-ID"/>
        </w:rPr>
        <w:t xml:space="preserve"> kedepan</w:t>
      </w:r>
      <w:r w:rsidR="006235CD">
        <w:rPr>
          <w:rFonts w:ascii="Goudy Old Style" w:hAnsi="Goudy Old Style" w:cstheme="majorBidi"/>
          <w:sz w:val="24"/>
          <w:szCs w:val="24"/>
          <w:lang w:val="en-ID"/>
        </w:rPr>
        <w:t>.</w:t>
      </w:r>
      <w:r w:rsidR="00FA2E39">
        <w:rPr>
          <w:rFonts w:ascii="Goudy Old Style" w:hAnsi="Goudy Old Style" w:cstheme="majorBidi"/>
          <w:sz w:val="24"/>
          <w:szCs w:val="24"/>
          <w:lang w:val="en-ID"/>
        </w:rPr>
        <w:t xml:space="preserve"> Apalagi persoalan yang sedang dihadapi </w:t>
      </w:r>
      <w:r w:rsidR="00D25A23">
        <w:rPr>
          <w:rFonts w:ascii="Goudy Old Style" w:hAnsi="Goudy Old Style" w:cstheme="majorBidi"/>
          <w:sz w:val="24"/>
          <w:szCs w:val="24"/>
          <w:lang w:val="en-ID"/>
        </w:rPr>
        <w:t>oleh umat m</w:t>
      </w:r>
      <w:r w:rsidR="00D51001">
        <w:rPr>
          <w:rFonts w:ascii="Goudy Old Style" w:hAnsi="Goudy Old Style" w:cstheme="majorBidi"/>
          <w:sz w:val="24"/>
          <w:szCs w:val="24"/>
          <w:lang w:val="en-ID"/>
        </w:rPr>
        <w:t>uslim</w:t>
      </w:r>
      <w:r w:rsidR="00D25A23">
        <w:rPr>
          <w:rFonts w:ascii="Goudy Old Style" w:hAnsi="Goudy Old Style" w:cstheme="majorBidi"/>
          <w:sz w:val="24"/>
          <w:szCs w:val="24"/>
          <w:lang w:val="en-ID"/>
        </w:rPr>
        <w:t xml:space="preserve"> </w:t>
      </w:r>
      <w:r w:rsidR="00FA2E39">
        <w:rPr>
          <w:rFonts w:ascii="Goudy Old Style" w:hAnsi="Goudy Old Style" w:cstheme="majorBidi"/>
          <w:sz w:val="24"/>
          <w:szCs w:val="24"/>
          <w:lang w:val="en-ID"/>
        </w:rPr>
        <w:t>nampak semakin kom</w:t>
      </w:r>
      <w:r w:rsidR="00D25A23">
        <w:rPr>
          <w:rFonts w:ascii="Goudy Old Style" w:hAnsi="Goudy Old Style" w:cstheme="majorBidi"/>
          <w:sz w:val="24"/>
          <w:szCs w:val="24"/>
          <w:lang w:val="en-ID"/>
        </w:rPr>
        <w:t>p</w:t>
      </w:r>
      <w:r w:rsidR="00FA2E39">
        <w:rPr>
          <w:rFonts w:ascii="Goudy Old Style" w:hAnsi="Goudy Old Style" w:cstheme="majorBidi"/>
          <w:sz w:val="24"/>
          <w:szCs w:val="24"/>
          <w:lang w:val="en-ID"/>
        </w:rPr>
        <w:t>leks, sekomplek kehi</w:t>
      </w:r>
      <w:r w:rsidR="00516384">
        <w:rPr>
          <w:rFonts w:ascii="Goudy Old Style" w:hAnsi="Goudy Old Style" w:cstheme="majorBidi"/>
          <w:sz w:val="24"/>
          <w:szCs w:val="24"/>
          <w:lang w:val="en-ID"/>
        </w:rPr>
        <w:t>dupan umat manusia itu sendiri.</w:t>
      </w:r>
    </w:p>
    <w:p w:rsidR="00A57F35" w:rsidRDefault="00F32A75" w:rsidP="00933E77">
      <w:pPr>
        <w:tabs>
          <w:tab w:val="left" w:pos="567"/>
        </w:tabs>
        <w:spacing w:after="0"/>
        <w:jc w:val="both"/>
        <w:rPr>
          <w:rFonts w:ascii="Goudy Old Style" w:hAnsi="Goudy Old Style" w:cstheme="majorBidi"/>
          <w:sz w:val="24"/>
          <w:szCs w:val="24"/>
          <w:lang w:val="en-ID"/>
        </w:rPr>
      </w:pPr>
      <w:r>
        <w:rPr>
          <w:rFonts w:ascii="Goudy Old Style" w:hAnsi="Goudy Old Style" w:cstheme="majorBidi"/>
          <w:sz w:val="24"/>
          <w:szCs w:val="24"/>
          <w:lang w:val="en-ID"/>
        </w:rPr>
        <w:tab/>
        <w:t>Secara paradigmatik, p</w:t>
      </w:r>
      <w:r w:rsidR="00D25A23">
        <w:rPr>
          <w:rFonts w:ascii="Goudy Old Style" w:hAnsi="Goudy Old Style" w:cstheme="majorBidi"/>
          <w:sz w:val="24"/>
          <w:szCs w:val="24"/>
          <w:lang w:val="en-ID"/>
        </w:rPr>
        <w:t>ersoalan</w:t>
      </w:r>
      <w:r w:rsidR="00C849C4">
        <w:rPr>
          <w:rFonts w:ascii="Goudy Old Style" w:hAnsi="Goudy Old Style" w:cstheme="majorBidi"/>
          <w:sz w:val="24"/>
          <w:szCs w:val="24"/>
          <w:lang w:val="en-ID"/>
        </w:rPr>
        <w:t>-persoalan</w:t>
      </w:r>
      <w:r w:rsidR="00D25A23">
        <w:rPr>
          <w:rFonts w:ascii="Goudy Old Style" w:hAnsi="Goudy Old Style" w:cstheme="majorBidi"/>
          <w:sz w:val="24"/>
          <w:szCs w:val="24"/>
          <w:lang w:val="en-ID"/>
        </w:rPr>
        <w:t xml:space="preserve"> </w:t>
      </w:r>
      <w:r w:rsidR="009245C4">
        <w:rPr>
          <w:rFonts w:ascii="Goudy Old Style" w:hAnsi="Goudy Old Style" w:cstheme="majorBidi"/>
          <w:sz w:val="24"/>
          <w:szCs w:val="24"/>
          <w:lang w:val="en-ID"/>
        </w:rPr>
        <w:t xml:space="preserve">rumit </w:t>
      </w:r>
      <w:r>
        <w:rPr>
          <w:rFonts w:ascii="Goudy Old Style" w:hAnsi="Goudy Old Style" w:cstheme="majorBidi"/>
          <w:sz w:val="24"/>
          <w:szCs w:val="24"/>
          <w:lang w:val="en-ID"/>
        </w:rPr>
        <w:t>yang dihadapi masyarakat</w:t>
      </w:r>
      <w:r w:rsidR="00C849C4">
        <w:rPr>
          <w:rFonts w:ascii="Goudy Old Style" w:hAnsi="Goudy Old Style" w:cstheme="majorBidi"/>
          <w:sz w:val="24"/>
          <w:szCs w:val="24"/>
          <w:lang w:val="en-ID"/>
        </w:rPr>
        <w:t xml:space="preserve"> </w:t>
      </w:r>
      <w:r w:rsidR="003C60C2">
        <w:rPr>
          <w:rFonts w:ascii="Goudy Old Style" w:hAnsi="Goudy Old Style" w:cstheme="majorBidi"/>
          <w:sz w:val="24"/>
          <w:szCs w:val="24"/>
          <w:lang w:val="en-ID"/>
        </w:rPr>
        <w:t xml:space="preserve">pada umumnya, dan lebih-lebih umat </w:t>
      </w:r>
      <w:r w:rsidR="00C849C4">
        <w:rPr>
          <w:rFonts w:ascii="Goudy Old Style" w:hAnsi="Goudy Old Style" w:cstheme="majorBidi"/>
          <w:sz w:val="24"/>
          <w:szCs w:val="24"/>
          <w:lang w:val="en-ID"/>
        </w:rPr>
        <w:t>muslim, dimanapun mereka berada</w:t>
      </w:r>
      <w:r>
        <w:rPr>
          <w:rFonts w:ascii="Goudy Old Style" w:hAnsi="Goudy Old Style" w:cstheme="majorBidi"/>
          <w:sz w:val="24"/>
          <w:szCs w:val="24"/>
          <w:lang w:val="en-ID"/>
        </w:rPr>
        <w:t xml:space="preserve"> </w:t>
      </w:r>
      <w:r w:rsidR="00006FD5">
        <w:rPr>
          <w:rFonts w:ascii="Goudy Old Style" w:hAnsi="Goudy Old Style" w:cstheme="majorBidi"/>
          <w:sz w:val="24"/>
          <w:szCs w:val="24"/>
          <w:lang w:val="en-ID"/>
        </w:rPr>
        <w:t xml:space="preserve">menyangkut berbagai macam </w:t>
      </w:r>
      <w:r w:rsidR="007F5908">
        <w:rPr>
          <w:rFonts w:ascii="Goudy Old Style" w:hAnsi="Goudy Old Style" w:cstheme="majorBidi"/>
          <w:sz w:val="24"/>
          <w:szCs w:val="24"/>
          <w:lang w:val="en-ID"/>
        </w:rPr>
        <w:t xml:space="preserve">persoalan </w:t>
      </w:r>
      <w:r w:rsidR="005D3F1B">
        <w:rPr>
          <w:rFonts w:ascii="Goudy Old Style" w:hAnsi="Goudy Old Style" w:cstheme="majorBidi"/>
          <w:sz w:val="24"/>
          <w:szCs w:val="24"/>
          <w:lang w:val="en-ID"/>
        </w:rPr>
        <w:t xml:space="preserve">globalisasi, </w:t>
      </w:r>
      <w:r w:rsidR="00D25A23">
        <w:rPr>
          <w:rFonts w:ascii="Goudy Old Style" w:hAnsi="Goudy Old Style" w:cstheme="majorBidi"/>
          <w:sz w:val="24"/>
          <w:szCs w:val="24"/>
          <w:lang w:val="en-ID"/>
        </w:rPr>
        <w:t>migrasi, global worming,</w:t>
      </w:r>
      <w:r w:rsidR="001A60D1">
        <w:rPr>
          <w:rFonts w:ascii="Goudy Old Style" w:hAnsi="Goudy Old Style" w:cstheme="majorBidi"/>
          <w:sz w:val="24"/>
          <w:szCs w:val="24"/>
          <w:lang w:val="en-ID"/>
        </w:rPr>
        <w:t xml:space="preserve"> budaya, </w:t>
      </w:r>
      <w:r w:rsidR="00C36917">
        <w:rPr>
          <w:rFonts w:ascii="Goudy Old Style" w:hAnsi="Goudy Old Style" w:cstheme="majorBidi"/>
          <w:sz w:val="24"/>
          <w:szCs w:val="24"/>
          <w:lang w:val="en-ID"/>
        </w:rPr>
        <w:t xml:space="preserve">agama, </w:t>
      </w:r>
      <w:r w:rsidR="002F6538">
        <w:rPr>
          <w:rFonts w:ascii="Goudy Old Style" w:hAnsi="Goudy Old Style" w:cstheme="majorBidi"/>
          <w:sz w:val="24"/>
          <w:szCs w:val="24"/>
          <w:lang w:val="en-ID"/>
        </w:rPr>
        <w:t xml:space="preserve">hubungan antaragama, </w:t>
      </w:r>
      <w:r w:rsidR="001A60D1">
        <w:rPr>
          <w:rFonts w:ascii="Goudy Old Style" w:hAnsi="Goudy Old Style" w:cstheme="majorBidi"/>
          <w:sz w:val="24"/>
          <w:szCs w:val="24"/>
          <w:lang w:val="en-ID"/>
        </w:rPr>
        <w:t>politik, literasi,</w:t>
      </w:r>
      <w:r w:rsidR="00AA186B">
        <w:rPr>
          <w:rFonts w:ascii="Goudy Old Style" w:hAnsi="Goudy Old Style" w:cstheme="majorBidi"/>
          <w:sz w:val="24"/>
          <w:szCs w:val="24"/>
          <w:lang w:val="en-ID"/>
        </w:rPr>
        <w:t xml:space="preserve"> digitalisasi (revolusi industri 4.0</w:t>
      </w:r>
      <w:r w:rsidR="00965680">
        <w:rPr>
          <w:rFonts w:ascii="Goudy Old Style" w:hAnsi="Goudy Old Style" w:cstheme="majorBidi"/>
          <w:sz w:val="24"/>
          <w:szCs w:val="24"/>
          <w:lang w:val="en-ID"/>
        </w:rPr>
        <w:t xml:space="preserve"> dan society 5.0</w:t>
      </w:r>
      <w:r w:rsidR="00AA186B">
        <w:rPr>
          <w:rFonts w:ascii="Goudy Old Style" w:hAnsi="Goudy Old Style" w:cstheme="majorBidi"/>
          <w:sz w:val="24"/>
          <w:szCs w:val="24"/>
          <w:lang w:val="en-ID"/>
        </w:rPr>
        <w:t>),</w:t>
      </w:r>
      <w:r w:rsidR="00D25A23">
        <w:rPr>
          <w:rFonts w:ascii="Goudy Old Style" w:hAnsi="Goudy Old Style" w:cstheme="majorBidi"/>
          <w:sz w:val="24"/>
          <w:szCs w:val="24"/>
          <w:lang w:val="en-ID"/>
        </w:rPr>
        <w:t xml:space="preserve"> ekonomi, </w:t>
      </w:r>
      <w:r w:rsidR="005D3F1B">
        <w:rPr>
          <w:rFonts w:ascii="Goudy Old Style" w:hAnsi="Goudy Old Style" w:cstheme="majorBidi"/>
          <w:sz w:val="24"/>
          <w:szCs w:val="24"/>
          <w:lang w:val="en-ID"/>
        </w:rPr>
        <w:t xml:space="preserve">pendidikan, </w:t>
      </w:r>
      <w:r w:rsidR="00D25A23">
        <w:rPr>
          <w:rFonts w:ascii="Goudy Old Style" w:hAnsi="Goudy Old Style" w:cstheme="majorBidi"/>
          <w:sz w:val="24"/>
          <w:szCs w:val="24"/>
          <w:lang w:val="en-ID"/>
        </w:rPr>
        <w:t>krisis keman</w:t>
      </w:r>
      <w:r w:rsidR="003C60C2">
        <w:rPr>
          <w:rFonts w:ascii="Goudy Old Style" w:hAnsi="Goudy Old Style" w:cstheme="majorBidi"/>
          <w:sz w:val="24"/>
          <w:szCs w:val="24"/>
          <w:lang w:val="en-ID"/>
        </w:rPr>
        <w:t>usiaan, pandemi,</w:t>
      </w:r>
      <w:r w:rsidR="00D25A23">
        <w:rPr>
          <w:rFonts w:ascii="Goudy Old Style" w:hAnsi="Goudy Old Style" w:cstheme="majorBidi"/>
          <w:sz w:val="24"/>
          <w:szCs w:val="24"/>
          <w:lang w:val="en-ID"/>
        </w:rPr>
        <w:t xml:space="preserve"> dan sebagainya.</w:t>
      </w:r>
      <w:r w:rsidR="001A40EC">
        <w:rPr>
          <w:rStyle w:val="FootnoteReference"/>
          <w:rFonts w:ascii="Goudy Old Style" w:hAnsi="Goudy Old Style" w:cstheme="majorBidi"/>
          <w:sz w:val="24"/>
          <w:szCs w:val="24"/>
          <w:lang w:val="en-ID"/>
        </w:rPr>
        <w:footnoteReference w:id="11"/>
      </w:r>
      <w:r w:rsidR="00531091">
        <w:rPr>
          <w:rFonts w:ascii="Goudy Old Style" w:hAnsi="Goudy Old Style" w:cstheme="majorBidi"/>
          <w:sz w:val="24"/>
          <w:szCs w:val="24"/>
          <w:lang w:val="en-ID"/>
        </w:rPr>
        <w:t xml:space="preserve"> </w:t>
      </w:r>
      <w:r w:rsidR="003C60C2">
        <w:rPr>
          <w:rFonts w:ascii="Goudy Old Style" w:hAnsi="Goudy Old Style" w:cstheme="majorBidi"/>
          <w:sz w:val="24"/>
          <w:szCs w:val="24"/>
          <w:lang w:val="en-ID"/>
        </w:rPr>
        <w:t>Bahka</w:t>
      </w:r>
      <w:r w:rsidR="0095332E">
        <w:rPr>
          <w:rFonts w:ascii="Goudy Old Style" w:hAnsi="Goudy Old Style" w:cstheme="majorBidi"/>
          <w:sz w:val="24"/>
          <w:szCs w:val="24"/>
          <w:lang w:val="en-ID"/>
        </w:rPr>
        <w:t>n perkembangan sains modern</w:t>
      </w:r>
      <w:r w:rsidR="003C60C2">
        <w:rPr>
          <w:rFonts w:ascii="Goudy Old Style" w:hAnsi="Goudy Old Style" w:cstheme="majorBidi"/>
          <w:sz w:val="24"/>
          <w:szCs w:val="24"/>
          <w:lang w:val="en-ID"/>
        </w:rPr>
        <w:t xml:space="preserve"> juga </w:t>
      </w:r>
      <w:r w:rsidR="009A6B0C">
        <w:rPr>
          <w:rFonts w:ascii="Goudy Old Style" w:hAnsi="Goudy Old Style" w:cstheme="majorBidi"/>
          <w:sz w:val="24"/>
          <w:szCs w:val="24"/>
          <w:lang w:val="en-ID"/>
        </w:rPr>
        <w:t xml:space="preserve">disebut </w:t>
      </w:r>
      <w:r w:rsidR="003C60C2">
        <w:rPr>
          <w:rFonts w:ascii="Goudy Old Style" w:hAnsi="Goudy Old Style" w:cstheme="majorBidi"/>
          <w:sz w:val="24"/>
          <w:szCs w:val="24"/>
          <w:lang w:val="en-ID"/>
        </w:rPr>
        <w:t>berdampak kepada militer, ekologis, sosiologis, dan pisikologis.</w:t>
      </w:r>
      <w:r w:rsidR="003C60C2">
        <w:rPr>
          <w:rStyle w:val="FootnoteReference"/>
          <w:rFonts w:ascii="Goudy Old Style" w:hAnsi="Goudy Old Style" w:cstheme="majorBidi"/>
          <w:sz w:val="24"/>
          <w:szCs w:val="24"/>
          <w:lang w:val="en-ID"/>
        </w:rPr>
        <w:footnoteReference w:id="12"/>
      </w:r>
      <w:r w:rsidR="00933E77">
        <w:rPr>
          <w:rFonts w:ascii="Goudy Old Style" w:hAnsi="Goudy Old Style" w:cstheme="majorBidi"/>
          <w:sz w:val="24"/>
          <w:szCs w:val="24"/>
          <w:lang w:val="en-ID"/>
        </w:rPr>
        <w:t xml:space="preserve"> </w:t>
      </w:r>
      <w:r w:rsidR="00933E77">
        <w:rPr>
          <w:rFonts w:ascii="Goudy Old Style" w:hAnsi="Goudy Old Style" w:cstheme="majorBidi"/>
          <w:sz w:val="24"/>
          <w:szCs w:val="24"/>
          <w:lang w:val="en-ID"/>
        </w:rPr>
        <w:tab/>
      </w:r>
      <w:r w:rsidR="00531091">
        <w:rPr>
          <w:rFonts w:ascii="Goudy Old Style" w:hAnsi="Goudy Old Style" w:cstheme="majorBidi"/>
          <w:sz w:val="24"/>
          <w:szCs w:val="24"/>
          <w:lang w:val="en-ID"/>
        </w:rPr>
        <w:t xml:space="preserve">Dinamika persoalan ini pada umumnya tidak dapat </w:t>
      </w:r>
      <w:r w:rsidR="00AC15AD">
        <w:rPr>
          <w:rFonts w:ascii="Goudy Old Style" w:hAnsi="Goudy Old Style" w:cstheme="majorBidi"/>
          <w:sz w:val="24"/>
          <w:szCs w:val="24"/>
          <w:lang w:val="en-ID"/>
        </w:rPr>
        <w:t xml:space="preserve">dipecahkan dan </w:t>
      </w:r>
      <w:r w:rsidR="00531091">
        <w:rPr>
          <w:rFonts w:ascii="Goudy Old Style" w:hAnsi="Goudy Old Style" w:cstheme="majorBidi"/>
          <w:sz w:val="24"/>
          <w:szCs w:val="24"/>
          <w:lang w:val="en-ID"/>
        </w:rPr>
        <w:t xml:space="preserve">diselesaikan dengan </w:t>
      </w:r>
      <w:r w:rsidR="00AC15AD">
        <w:rPr>
          <w:rFonts w:ascii="Goudy Old Style" w:hAnsi="Goudy Old Style" w:cstheme="majorBidi"/>
          <w:sz w:val="24"/>
          <w:szCs w:val="24"/>
          <w:lang w:val="en-ID"/>
        </w:rPr>
        <w:t xml:space="preserve">cara </w:t>
      </w:r>
      <w:r w:rsidR="00531091">
        <w:rPr>
          <w:rFonts w:ascii="Goudy Old Style" w:hAnsi="Goudy Old Style" w:cstheme="majorBidi"/>
          <w:sz w:val="24"/>
          <w:szCs w:val="24"/>
          <w:lang w:val="en-ID"/>
        </w:rPr>
        <w:t>menempuh jalan konflik dan independen</w:t>
      </w:r>
      <w:r w:rsidR="00EA2333">
        <w:rPr>
          <w:rFonts w:ascii="Goudy Old Style" w:hAnsi="Goudy Old Style" w:cstheme="majorBidi"/>
          <w:sz w:val="24"/>
          <w:szCs w:val="24"/>
          <w:lang w:val="en-ID"/>
        </w:rPr>
        <w:t xml:space="preserve"> atau dengan </w:t>
      </w:r>
      <w:r w:rsidR="00584D05">
        <w:rPr>
          <w:rFonts w:ascii="Goudy Old Style" w:hAnsi="Goudy Old Style" w:cstheme="majorBidi"/>
          <w:sz w:val="24"/>
          <w:szCs w:val="24"/>
          <w:lang w:val="en-ID"/>
        </w:rPr>
        <w:t xml:space="preserve">melakukan </w:t>
      </w:r>
      <w:r w:rsidR="00EA2333">
        <w:rPr>
          <w:rFonts w:ascii="Goudy Old Style" w:hAnsi="Goudy Old Style" w:cstheme="majorBidi"/>
          <w:sz w:val="24"/>
          <w:szCs w:val="24"/>
          <w:lang w:val="en-ID"/>
        </w:rPr>
        <w:t xml:space="preserve">spesialisasi yang berlebihan </w:t>
      </w:r>
      <w:r w:rsidR="00EA2333" w:rsidRPr="00EA2333">
        <w:rPr>
          <w:rFonts w:ascii="Goudy Old Style" w:hAnsi="Goudy Old Style" w:cstheme="majorBidi"/>
          <w:i/>
          <w:iCs/>
          <w:sz w:val="24"/>
          <w:szCs w:val="24"/>
          <w:lang w:val="en-ID"/>
        </w:rPr>
        <w:t>(overspecialization is almost certain route to extinction)</w:t>
      </w:r>
      <w:r w:rsidR="006D1AEE">
        <w:rPr>
          <w:rFonts w:ascii="Goudy Old Style" w:hAnsi="Goudy Old Style" w:cstheme="majorBidi"/>
          <w:i/>
          <w:iCs/>
          <w:sz w:val="24"/>
          <w:szCs w:val="24"/>
          <w:lang w:val="en-ID"/>
        </w:rPr>
        <w:t xml:space="preserve"> </w:t>
      </w:r>
      <w:r w:rsidR="006D1AEE">
        <w:rPr>
          <w:rFonts w:ascii="Goudy Old Style" w:hAnsi="Goudy Old Style" w:cstheme="majorBidi"/>
          <w:sz w:val="24"/>
          <w:szCs w:val="24"/>
          <w:lang w:val="en-ID"/>
        </w:rPr>
        <w:t>terhadap bidang</w:t>
      </w:r>
      <w:r w:rsidR="007105D0">
        <w:rPr>
          <w:rFonts w:ascii="Goudy Old Style" w:hAnsi="Goudy Old Style" w:cstheme="majorBidi"/>
          <w:sz w:val="24"/>
          <w:szCs w:val="24"/>
          <w:lang w:val="en-ID"/>
        </w:rPr>
        <w:t>-bidang</w:t>
      </w:r>
      <w:r w:rsidR="006D1AEE">
        <w:rPr>
          <w:rFonts w:ascii="Goudy Old Style" w:hAnsi="Goudy Old Style" w:cstheme="majorBidi"/>
          <w:sz w:val="24"/>
          <w:szCs w:val="24"/>
          <w:lang w:val="en-ID"/>
        </w:rPr>
        <w:t xml:space="preserve"> keilmuan</w:t>
      </w:r>
      <w:r w:rsidR="00531091">
        <w:rPr>
          <w:rFonts w:ascii="Goudy Old Style" w:hAnsi="Goudy Old Style" w:cstheme="majorBidi"/>
          <w:sz w:val="24"/>
          <w:szCs w:val="24"/>
          <w:lang w:val="en-ID"/>
        </w:rPr>
        <w:t>.</w:t>
      </w:r>
      <w:r w:rsidR="007105D0">
        <w:rPr>
          <w:rStyle w:val="FootnoteReference"/>
          <w:rFonts w:ascii="Goudy Old Style" w:hAnsi="Goudy Old Style" w:cstheme="majorBidi"/>
          <w:sz w:val="24"/>
          <w:szCs w:val="24"/>
          <w:lang w:val="en-ID"/>
        </w:rPr>
        <w:footnoteReference w:id="13"/>
      </w:r>
    </w:p>
    <w:p w:rsidR="00512D65" w:rsidRDefault="00A57F35" w:rsidP="00933E77">
      <w:pPr>
        <w:tabs>
          <w:tab w:val="left" w:pos="567"/>
        </w:tabs>
        <w:spacing w:after="0"/>
        <w:jc w:val="both"/>
        <w:rPr>
          <w:rFonts w:ascii="Goudy Old Style" w:hAnsi="Goudy Old Style" w:cstheme="majorBidi"/>
          <w:sz w:val="24"/>
          <w:szCs w:val="24"/>
          <w:lang w:val="en-ID"/>
        </w:rPr>
      </w:pPr>
      <w:r>
        <w:rPr>
          <w:rFonts w:ascii="Goudy Old Style" w:hAnsi="Goudy Old Style" w:cstheme="majorBidi"/>
          <w:sz w:val="24"/>
          <w:szCs w:val="24"/>
          <w:lang w:val="en-ID"/>
        </w:rPr>
        <w:tab/>
        <w:t>P</w:t>
      </w:r>
      <w:r w:rsidR="00C033E1">
        <w:rPr>
          <w:rFonts w:ascii="Goudy Old Style" w:hAnsi="Goudy Old Style" w:cstheme="majorBidi"/>
          <w:sz w:val="24"/>
          <w:szCs w:val="24"/>
          <w:lang w:val="en-ID"/>
        </w:rPr>
        <w:t xml:space="preserve">eradaban manusia era globalisasi </w:t>
      </w:r>
      <w:r w:rsidR="00FA11ED">
        <w:rPr>
          <w:rFonts w:ascii="Goudy Old Style" w:hAnsi="Goudy Old Style" w:cstheme="majorBidi"/>
          <w:sz w:val="24"/>
          <w:szCs w:val="24"/>
          <w:lang w:val="en-ID"/>
        </w:rPr>
        <w:t xml:space="preserve">dan modernisasi </w:t>
      </w:r>
      <w:r>
        <w:rPr>
          <w:rFonts w:ascii="Goudy Old Style" w:hAnsi="Goudy Old Style" w:cstheme="majorBidi"/>
          <w:sz w:val="24"/>
          <w:szCs w:val="24"/>
          <w:lang w:val="en-ID"/>
        </w:rPr>
        <w:t xml:space="preserve">sebagaimana tersebut memang </w:t>
      </w:r>
      <w:r w:rsidR="00C033E1">
        <w:rPr>
          <w:rFonts w:ascii="Goudy Old Style" w:hAnsi="Goudy Old Style" w:cstheme="majorBidi"/>
          <w:sz w:val="24"/>
          <w:szCs w:val="24"/>
          <w:lang w:val="en-ID"/>
        </w:rPr>
        <w:t xml:space="preserve">menginginkan sebuah peradaban </w:t>
      </w:r>
      <w:r>
        <w:rPr>
          <w:rFonts w:ascii="Goudy Old Style" w:hAnsi="Goudy Old Style" w:cstheme="majorBidi"/>
          <w:sz w:val="24"/>
          <w:szCs w:val="24"/>
          <w:lang w:val="en-ID"/>
        </w:rPr>
        <w:t>baru, dimana ilmu, sosial</w:t>
      </w:r>
      <w:r w:rsidR="00C033E1">
        <w:rPr>
          <w:rFonts w:ascii="Goudy Old Style" w:hAnsi="Goudy Old Style" w:cstheme="majorBidi"/>
          <w:sz w:val="24"/>
          <w:szCs w:val="24"/>
          <w:lang w:val="en-ID"/>
        </w:rPr>
        <w:t xml:space="preserve"> budaya, dan agama </w:t>
      </w:r>
      <w:r>
        <w:rPr>
          <w:rFonts w:ascii="Goudy Old Style" w:hAnsi="Goudy Old Style" w:cstheme="majorBidi"/>
          <w:sz w:val="24"/>
          <w:szCs w:val="24"/>
          <w:lang w:val="en-ID"/>
        </w:rPr>
        <w:t xml:space="preserve">diharuskan untuk </w:t>
      </w:r>
      <w:r w:rsidR="00C033E1">
        <w:rPr>
          <w:rFonts w:ascii="Goudy Old Style" w:hAnsi="Goudy Old Style" w:cstheme="majorBidi"/>
          <w:sz w:val="24"/>
          <w:szCs w:val="24"/>
          <w:lang w:val="en-ID"/>
        </w:rPr>
        <w:t>saling bertegur sapa dan berdialog secara intens, bukannya saling menghindar dan manjauh.</w:t>
      </w:r>
      <w:r w:rsidR="00F52640">
        <w:rPr>
          <w:rStyle w:val="FootnoteReference"/>
          <w:rFonts w:ascii="Goudy Old Style" w:hAnsi="Goudy Old Style" w:cstheme="majorBidi"/>
          <w:sz w:val="24"/>
          <w:szCs w:val="24"/>
          <w:lang w:val="en-ID"/>
        </w:rPr>
        <w:footnoteReference w:id="14"/>
      </w:r>
      <w:r w:rsidR="00C033E1">
        <w:rPr>
          <w:rFonts w:ascii="Goudy Old Style" w:hAnsi="Goudy Old Style" w:cstheme="majorBidi"/>
          <w:sz w:val="24"/>
          <w:szCs w:val="24"/>
          <w:lang w:val="en-ID"/>
        </w:rPr>
        <w:t xml:space="preserve"> Maka dengan demikian</w:t>
      </w:r>
      <w:r w:rsidR="007F5908">
        <w:rPr>
          <w:rFonts w:ascii="Goudy Old Style" w:hAnsi="Goudy Old Style" w:cstheme="majorBidi"/>
          <w:sz w:val="24"/>
          <w:szCs w:val="24"/>
          <w:lang w:val="en-ID"/>
        </w:rPr>
        <w:t xml:space="preserve">, untuk merespon </w:t>
      </w:r>
      <w:r>
        <w:rPr>
          <w:rFonts w:ascii="Goudy Old Style" w:hAnsi="Goudy Old Style" w:cstheme="majorBidi"/>
          <w:sz w:val="24"/>
          <w:szCs w:val="24"/>
          <w:lang w:val="en-ID"/>
        </w:rPr>
        <w:t xml:space="preserve">dan mengantisipasi </w:t>
      </w:r>
      <w:r w:rsidR="00891326">
        <w:rPr>
          <w:rFonts w:ascii="Goudy Old Style" w:hAnsi="Goudy Old Style" w:cstheme="majorBidi"/>
          <w:sz w:val="24"/>
          <w:szCs w:val="24"/>
          <w:lang w:val="en-ID"/>
        </w:rPr>
        <w:t xml:space="preserve">dampak </w:t>
      </w:r>
      <w:r w:rsidR="007F5908">
        <w:rPr>
          <w:rFonts w:ascii="Goudy Old Style" w:hAnsi="Goudy Old Style" w:cstheme="majorBidi"/>
          <w:sz w:val="24"/>
          <w:szCs w:val="24"/>
          <w:lang w:val="en-ID"/>
        </w:rPr>
        <w:t>perkembangan globalisasi,</w:t>
      </w:r>
      <w:r w:rsidR="00C033E1">
        <w:rPr>
          <w:rFonts w:ascii="Goudy Old Style" w:hAnsi="Goudy Old Style" w:cstheme="majorBidi"/>
          <w:sz w:val="24"/>
          <w:szCs w:val="24"/>
          <w:lang w:val="en-ID"/>
        </w:rPr>
        <w:t xml:space="preserve"> pendekatan multi</w:t>
      </w:r>
      <w:r w:rsidR="009A6B0C">
        <w:rPr>
          <w:rFonts w:ascii="Goudy Old Style" w:hAnsi="Goudy Old Style" w:cstheme="majorBidi"/>
          <w:sz w:val="24"/>
          <w:szCs w:val="24"/>
          <w:lang w:val="en-ID"/>
        </w:rPr>
        <w:t>disiplin</w:t>
      </w:r>
      <w:r w:rsidR="00C033E1">
        <w:rPr>
          <w:rFonts w:ascii="Goudy Old Style" w:hAnsi="Goudy Old Style" w:cstheme="majorBidi"/>
          <w:sz w:val="24"/>
          <w:szCs w:val="24"/>
          <w:lang w:val="en-ID"/>
        </w:rPr>
        <w:t>, inter</w:t>
      </w:r>
      <w:r w:rsidR="009A6B0C">
        <w:rPr>
          <w:rFonts w:ascii="Goudy Old Style" w:hAnsi="Goudy Old Style" w:cstheme="majorBidi"/>
          <w:sz w:val="24"/>
          <w:szCs w:val="24"/>
          <w:lang w:val="en-ID"/>
        </w:rPr>
        <w:t>disiplin</w:t>
      </w:r>
      <w:r w:rsidR="00C033E1">
        <w:rPr>
          <w:rFonts w:ascii="Goudy Old Style" w:hAnsi="Goudy Old Style" w:cstheme="majorBidi"/>
          <w:sz w:val="24"/>
          <w:szCs w:val="24"/>
          <w:lang w:val="en-ID"/>
        </w:rPr>
        <w:t>, dan transdisipliner memang diperlukan di</w:t>
      </w:r>
      <w:r w:rsidR="00A6562A">
        <w:rPr>
          <w:rFonts w:ascii="Goudy Old Style" w:hAnsi="Goudy Old Style" w:cstheme="majorBidi"/>
          <w:sz w:val="24"/>
          <w:szCs w:val="24"/>
          <w:lang w:val="en-ID"/>
        </w:rPr>
        <w:t xml:space="preserve"> </w:t>
      </w:r>
      <w:r w:rsidR="00C033E1">
        <w:rPr>
          <w:rFonts w:ascii="Goudy Old Style" w:hAnsi="Goudy Old Style" w:cstheme="majorBidi"/>
          <w:sz w:val="24"/>
          <w:szCs w:val="24"/>
          <w:lang w:val="en-ID"/>
        </w:rPr>
        <w:t>sini</w:t>
      </w:r>
      <w:r w:rsidR="00C568BC">
        <w:rPr>
          <w:rFonts w:ascii="Goudy Old Style" w:hAnsi="Goudy Old Style" w:cstheme="majorBidi"/>
          <w:sz w:val="24"/>
          <w:szCs w:val="24"/>
          <w:lang w:val="en-ID"/>
        </w:rPr>
        <w:t>,</w:t>
      </w:r>
      <w:r w:rsidR="00C033E1">
        <w:rPr>
          <w:rFonts w:ascii="Goudy Old Style" w:hAnsi="Goudy Old Style" w:cstheme="majorBidi"/>
          <w:sz w:val="24"/>
          <w:szCs w:val="24"/>
          <w:lang w:val="en-ID"/>
        </w:rPr>
        <w:t xml:space="preserve"> baik dalam </w:t>
      </w:r>
      <w:r w:rsidR="00A6562A">
        <w:rPr>
          <w:rFonts w:ascii="Goudy Old Style" w:hAnsi="Goudy Old Style" w:cstheme="majorBidi"/>
          <w:sz w:val="24"/>
          <w:szCs w:val="24"/>
          <w:lang w:val="en-ID"/>
        </w:rPr>
        <w:t>pengembangan</w:t>
      </w:r>
      <w:r w:rsidR="00C033E1">
        <w:rPr>
          <w:rFonts w:ascii="Goudy Old Style" w:hAnsi="Goudy Old Style" w:cstheme="majorBidi"/>
          <w:sz w:val="24"/>
          <w:szCs w:val="24"/>
          <w:lang w:val="en-ID"/>
        </w:rPr>
        <w:t xml:space="preserve"> </w:t>
      </w:r>
      <w:r w:rsidR="00C568BC">
        <w:rPr>
          <w:rFonts w:ascii="Goudy Old Style" w:hAnsi="Goudy Old Style" w:cstheme="majorBidi"/>
          <w:sz w:val="24"/>
          <w:szCs w:val="24"/>
          <w:lang w:val="en-ID"/>
        </w:rPr>
        <w:t xml:space="preserve">aspek </w:t>
      </w:r>
      <w:r w:rsidR="00A6562A">
        <w:rPr>
          <w:rFonts w:ascii="Goudy Old Style" w:hAnsi="Goudy Old Style" w:cstheme="majorBidi"/>
          <w:sz w:val="24"/>
          <w:szCs w:val="24"/>
          <w:lang w:val="en-ID"/>
        </w:rPr>
        <w:t>pendidikan, pembelajaran, maupun</w:t>
      </w:r>
      <w:r w:rsidR="00C033E1">
        <w:rPr>
          <w:rFonts w:ascii="Goudy Old Style" w:hAnsi="Goudy Old Style" w:cstheme="majorBidi"/>
          <w:sz w:val="24"/>
          <w:szCs w:val="24"/>
          <w:lang w:val="en-ID"/>
        </w:rPr>
        <w:t xml:space="preserve"> </w:t>
      </w:r>
      <w:r w:rsidR="00A6562A">
        <w:rPr>
          <w:rFonts w:ascii="Goudy Old Style" w:hAnsi="Goudy Old Style" w:cstheme="majorBidi"/>
          <w:sz w:val="24"/>
          <w:szCs w:val="24"/>
          <w:lang w:val="en-ID"/>
        </w:rPr>
        <w:t>rise</w:t>
      </w:r>
      <w:r w:rsidR="00C568BC">
        <w:rPr>
          <w:rFonts w:ascii="Goudy Old Style" w:hAnsi="Goudy Old Style" w:cstheme="majorBidi"/>
          <w:sz w:val="24"/>
          <w:szCs w:val="24"/>
          <w:lang w:val="en-ID"/>
        </w:rPr>
        <w:t xml:space="preserve"> di perguruan tinggi</w:t>
      </w:r>
      <w:r w:rsidR="00A6562A">
        <w:rPr>
          <w:rFonts w:ascii="Goudy Old Style" w:hAnsi="Goudy Old Style" w:cstheme="majorBidi"/>
          <w:sz w:val="24"/>
          <w:szCs w:val="24"/>
          <w:lang w:val="en-ID"/>
        </w:rPr>
        <w:t>t.</w:t>
      </w:r>
      <w:r w:rsidR="00A6562A">
        <w:rPr>
          <w:rStyle w:val="FootnoteReference"/>
          <w:rFonts w:ascii="Goudy Old Style" w:hAnsi="Goudy Old Style" w:cstheme="majorBidi"/>
          <w:sz w:val="24"/>
          <w:szCs w:val="24"/>
          <w:lang w:val="en-ID"/>
        </w:rPr>
        <w:footnoteReference w:id="15"/>
      </w:r>
      <w:r w:rsidR="007F5908">
        <w:rPr>
          <w:rFonts w:ascii="Goudy Old Style" w:hAnsi="Goudy Old Style" w:cstheme="majorBidi"/>
          <w:sz w:val="24"/>
          <w:szCs w:val="24"/>
          <w:lang w:val="en-ID"/>
        </w:rPr>
        <w:t xml:space="preserve"> Jika tidak demikian</w:t>
      </w:r>
      <w:r w:rsidR="00891326">
        <w:rPr>
          <w:rFonts w:ascii="Goudy Old Style" w:hAnsi="Goudy Old Style" w:cstheme="majorBidi"/>
          <w:sz w:val="24"/>
          <w:szCs w:val="24"/>
          <w:lang w:val="en-ID"/>
        </w:rPr>
        <w:t>,</w:t>
      </w:r>
      <w:r w:rsidR="007F5908">
        <w:rPr>
          <w:rFonts w:ascii="Goudy Old Style" w:hAnsi="Goudy Old Style" w:cstheme="majorBidi"/>
          <w:sz w:val="24"/>
          <w:szCs w:val="24"/>
          <w:lang w:val="en-ID"/>
        </w:rPr>
        <w:t xml:space="preserve"> kegalauan yang </w:t>
      </w:r>
      <w:r w:rsidR="008C4FA6">
        <w:rPr>
          <w:rFonts w:ascii="Goudy Old Style" w:hAnsi="Goudy Old Style" w:cstheme="majorBidi"/>
          <w:sz w:val="24"/>
          <w:szCs w:val="24"/>
          <w:lang w:val="en-ID"/>
        </w:rPr>
        <w:t xml:space="preserve">telah </w:t>
      </w:r>
      <w:r w:rsidR="007F5908">
        <w:rPr>
          <w:rFonts w:ascii="Goudy Old Style" w:hAnsi="Goudy Old Style" w:cstheme="majorBidi"/>
          <w:sz w:val="24"/>
          <w:szCs w:val="24"/>
          <w:lang w:val="en-ID"/>
        </w:rPr>
        <w:t xml:space="preserve">di rangkum </w:t>
      </w:r>
      <w:r w:rsidR="008C4FA6">
        <w:rPr>
          <w:rFonts w:ascii="Goudy Old Style" w:hAnsi="Goudy Old Style" w:cstheme="majorBidi"/>
          <w:sz w:val="24"/>
          <w:szCs w:val="24"/>
          <w:lang w:val="en-ID"/>
        </w:rPr>
        <w:t xml:space="preserve">oleh </w:t>
      </w:r>
      <w:r w:rsidR="007F5908">
        <w:rPr>
          <w:rFonts w:ascii="Goudy Old Style" w:hAnsi="Goudy Old Style" w:cstheme="majorBidi"/>
          <w:sz w:val="24"/>
          <w:szCs w:val="24"/>
          <w:lang w:val="en-ID"/>
        </w:rPr>
        <w:t>M</w:t>
      </w:r>
      <w:r w:rsidR="00891326">
        <w:rPr>
          <w:rFonts w:ascii="Goudy Old Style" w:hAnsi="Goudy Old Style" w:cstheme="majorBidi"/>
          <w:sz w:val="24"/>
          <w:szCs w:val="24"/>
          <w:lang w:val="en-ID"/>
        </w:rPr>
        <w:t>. Kamal Hasan bisa saja terulang kembali</w:t>
      </w:r>
      <w:r w:rsidR="007F5908">
        <w:rPr>
          <w:rFonts w:ascii="Goudy Old Style" w:hAnsi="Goudy Old Style" w:cstheme="majorBidi"/>
          <w:sz w:val="24"/>
          <w:szCs w:val="24"/>
          <w:lang w:val="en-ID"/>
        </w:rPr>
        <w:t>.</w:t>
      </w:r>
      <w:r w:rsidR="00891326">
        <w:rPr>
          <w:rFonts w:ascii="Goudy Old Style" w:hAnsi="Goudy Old Style" w:cstheme="majorBidi"/>
          <w:sz w:val="24"/>
          <w:szCs w:val="24"/>
          <w:lang w:val="en-ID"/>
        </w:rPr>
        <w:t xml:space="preserve"> Mengutip tulisan M. Kamal Hasan sebagi berikut:</w:t>
      </w:r>
    </w:p>
    <w:p w:rsidR="007F5908" w:rsidRDefault="007F5908" w:rsidP="009314CF">
      <w:pPr>
        <w:tabs>
          <w:tab w:val="left" w:pos="567"/>
        </w:tabs>
        <w:spacing w:after="0"/>
        <w:ind w:left="567"/>
        <w:jc w:val="both"/>
        <w:rPr>
          <w:rFonts w:ascii="Goudy Old Style" w:hAnsi="Goudy Old Style" w:cstheme="majorBidi"/>
          <w:sz w:val="24"/>
          <w:szCs w:val="24"/>
          <w:lang w:val="en-ID"/>
        </w:rPr>
      </w:pPr>
      <w:r w:rsidRPr="009314CF">
        <w:rPr>
          <w:rFonts w:ascii="Goudy Old Style" w:hAnsi="Goudy Old Style" w:cstheme="majorBidi"/>
          <w:lang w:val="en-ID"/>
        </w:rPr>
        <w:t xml:space="preserve">“The advent of the new millennium brings with new challenges of the negative aspects of globalization and environmental crises which, if unchecked, would put the whole planet earth in peril, in addition to the old threath of nuclear war, unresolved international conflicts in the middle east and eastern europe, tribal war </w:t>
      </w:r>
      <w:r w:rsidR="00417352">
        <w:rPr>
          <w:rFonts w:ascii="Goudy Old Style" w:hAnsi="Goudy Old Style" w:cstheme="majorBidi"/>
          <w:lang w:val="en-ID"/>
        </w:rPr>
        <w:t>are in africa, the AIDS scourge</w:t>
      </w:r>
      <w:r w:rsidRPr="009314CF">
        <w:rPr>
          <w:rFonts w:ascii="Goudy Old Style" w:hAnsi="Goudy Old Style" w:cstheme="majorBidi"/>
          <w:lang w:val="en-ID"/>
        </w:rPr>
        <w:t xml:space="preserve"> (</w:t>
      </w:r>
      <w:r w:rsidR="00417352">
        <w:rPr>
          <w:rFonts w:ascii="Goudy Old Style" w:hAnsi="Goudy Old Style" w:cstheme="majorBidi"/>
          <w:lang w:val="en-ID"/>
        </w:rPr>
        <w:t xml:space="preserve">and naw </w:t>
      </w:r>
      <w:r w:rsidRPr="009314CF">
        <w:rPr>
          <w:rFonts w:ascii="Goudy Old Style" w:hAnsi="Goudy Old Style" w:cstheme="majorBidi"/>
          <w:lang w:val="en-ID"/>
        </w:rPr>
        <w:t>Covid-19), increasing crime of all forms, breaking of the family institutions, drug abuse, urban decay, obscenity and a host of social ills. Religions which preach the goals of peace, justice, holistic, wellbeing and rightteous living have to address the above issues while they continue to oppose social injustice, oppression, corruption, abuse of power, greed, materialism, racism, sexixm, hedonism and nihilsm.”</w:t>
      </w:r>
      <w:r>
        <w:rPr>
          <w:rStyle w:val="FootnoteReference"/>
          <w:rFonts w:ascii="Goudy Old Style" w:hAnsi="Goudy Old Style" w:cstheme="majorBidi"/>
          <w:sz w:val="24"/>
          <w:szCs w:val="24"/>
          <w:lang w:val="en-ID"/>
        </w:rPr>
        <w:footnoteReference w:id="16"/>
      </w:r>
    </w:p>
    <w:p w:rsidR="00DA525C" w:rsidRDefault="00512D65" w:rsidP="00891326">
      <w:pPr>
        <w:tabs>
          <w:tab w:val="left" w:pos="567"/>
        </w:tabs>
        <w:spacing w:after="0"/>
        <w:jc w:val="both"/>
        <w:rPr>
          <w:rFonts w:ascii="Goudy Old Style" w:hAnsi="Goudy Old Style" w:cstheme="majorBidi"/>
          <w:sz w:val="24"/>
          <w:szCs w:val="24"/>
          <w:lang w:val="en-ID"/>
        </w:rPr>
      </w:pPr>
      <w:r>
        <w:rPr>
          <w:rFonts w:ascii="Goudy Old Style" w:hAnsi="Goudy Old Style" w:cstheme="majorBidi"/>
          <w:sz w:val="24"/>
          <w:szCs w:val="24"/>
          <w:lang w:val="en-ID"/>
        </w:rPr>
        <w:tab/>
      </w:r>
      <w:r w:rsidR="00891326">
        <w:rPr>
          <w:rFonts w:ascii="Goudy Old Style" w:hAnsi="Goudy Old Style" w:cstheme="majorBidi"/>
          <w:sz w:val="24"/>
          <w:szCs w:val="24"/>
          <w:lang w:val="en-ID"/>
        </w:rPr>
        <w:t>Sampai di sini, dapat dipahami bahwa k</w:t>
      </w:r>
      <w:r w:rsidR="00D83ED8">
        <w:rPr>
          <w:rFonts w:ascii="Goudy Old Style" w:hAnsi="Goudy Old Style" w:cstheme="majorBidi"/>
          <w:sz w:val="24"/>
          <w:szCs w:val="24"/>
          <w:lang w:val="en-ID"/>
        </w:rPr>
        <w:t>ei</w:t>
      </w:r>
      <w:r w:rsidR="001371A9">
        <w:rPr>
          <w:rFonts w:ascii="Goudy Old Style" w:hAnsi="Goudy Old Style" w:cstheme="majorBidi"/>
          <w:sz w:val="24"/>
          <w:szCs w:val="24"/>
          <w:lang w:val="en-ID"/>
        </w:rPr>
        <w:t>lmu</w:t>
      </w:r>
      <w:r w:rsidR="00D83ED8">
        <w:rPr>
          <w:rFonts w:ascii="Goudy Old Style" w:hAnsi="Goudy Old Style" w:cstheme="majorBidi"/>
          <w:sz w:val="24"/>
          <w:szCs w:val="24"/>
          <w:lang w:val="en-ID"/>
        </w:rPr>
        <w:t>an</w:t>
      </w:r>
      <w:r w:rsidR="001371A9">
        <w:rPr>
          <w:rFonts w:ascii="Goudy Old Style" w:hAnsi="Goudy Old Style" w:cstheme="majorBidi"/>
          <w:sz w:val="24"/>
          <w:szCs w:val="24"/>
          <w:lang w:val="en-ID"/>
        </w:rPr>
        <w:t xml:space="preserve"> apapun</w:t>
      </w:r>
      <w:r w:rsidR="00891326">
        <w:rPr>
          <w:rFonts w:ascii="Goudy Old Style" w:hAnsi="Goudy Old Style" w:cstheme="majorBidi"/>
          <w:sz w:val="24"/>
          <w:szCs w:val="24"/>
          <w:lang w:val="en-ID"/>
        </w:rPr>
        <w:t xml:space="preserve"> itu</w:t>
      </w:r>
      <w:r w:rsidR="001371A9">
        <w:rPr>
          <w:rFonts w:ascii="Goudy Old Style" w:hAnsi="Goudy Old Style" w:cstheme="majorBidi"/>
          <w:sz w:val="24"/>
          <w:szCs w:val="24"/>
          <w:lang w:val="en-ID"/>
        </w:rPr>
        <w:t xml:space="preserve"> tidak akan dapat menyelesaikan persoalan secara sendirian, tampa menyesuaikan dengan lingkungan intelektual yang </w:t>
      </w:r>
      <w:r w:rsidR="00B71574">
        <w:rPr>
          <w:rFonts w:ascii="Goudy Old Style" w:hAnsi="Goudy Old Style" w:cstheme="majorBidi"/>
          <w:sz w:val="24"/>
          <w:szCs w:val="24"/>
          <w:lang w:val="en-ID"/>
        </w:rPr>
        <w:t>ada di sekitar</w:t>
      </w:r>
      <w:r w:rsidR="001371A9">
        <w:rPr>
          <w:rFonts w:ascii="Goudy Old Style" w:hAnsi="Goudy Old Style" w:cstheme="majorBidi"/>
          <w:sz w:val="24"/>
          <w:szCs w:val="24"/>
          <w:lang w:val="en-ID"/>
        </w:rPr>
        <w:t>nya.</w:t>
      </w:r>
      <w:r w:rsidR="001371A9">
        <w:rPr>
          <w:rStyle w:val="FootnoteReference"/>
          <w:rFonts w:ascii="Goudy Old Style" w:hAnsi="Goudy Old Style" w:cstheme="majorBidi"/>
          <w:sz w:val="24"/>
          <w:szCs w:val="24"/>
          <w:lang w:val="en-ID"/>
        </w:rPr>
        <w:footnoteReference w:id="17"/>
      </w:r>
      <w:r w:rsidR="001371A9">
        <w:rPr>
          <w:rFonts w:ascii="Goudy Old Style" w:hAnsi="Goudy Old Style" w:cstheme="majorBidi"/>
          <w:sz w:val="24"/>
          <w:szCs w:val="24"/>
          <w:lang w:val="en-ID"/>
        </w:rPr>
        <w:t xml:space="preserve"> </w:t>
      </w:r>
      <w:r w:rsidR="00891326">
        <w:rPr>
          <w:rFonts w:ascii="Goudy Old Style" w:hAnsi="Goudy Old Style" w:cstheme="majorBidi"/>
          <w:sz w:val="24"/>
          <w:szCs w:val="24"/>
          <w:lang w:val="en-ID"/>
        </w:rPr>
        <w:t>Oleh k</w:t>
      </w:r>
      <w:r w:rsidR="001371A9">
        <w:rPr>
          <w:rFonts w:ascii="Goudy Old Style" w:hAnsi="Goudy Old Style" w:cstheme="majorBidi"/>
          <w:sz w:val="24"/>
          <w:szCs w:val="24"/>
          <w:lang w:val="en-ID"/>
        </w:rPr>
        <w:t>arena</w:t>
      </w:r>
      <w:r w:rsidR="00891326">
        <w:rPr>
          <w:rFonts w:ascii="Goudy Old Style" w:hAnsi="Goudy Old Style" w:cstheme="majorBidi"/>
          <w:sz w:val="24"/>
          <w:szCs w:val="24"/>
          <w:lang w:val="en-ID"/>
        </w:rPr>
        <w:t>nya</w:t>
      </w:r>
      <w:r w:rsidR="00494A1A">
        <w:rPr>
          <w:rFonts w:ascii="Goudy Old Style" w:hAnsi="Goudy Old Style" w:cstheme="majorBidi"/>
          <w:sz w:val="24"/>
          <w:szCs w:val="24"/>
          <w:lang w:val="en-ID"/>
        </w:rPr>
        <w:t>, satu-satunya jalan yang</w:t>
      </w:r>
      <w:r w:rsidR="006C7B57">
        <w:rPr>
          <w:rFonts w:ascii="Goudy Old Style" w:hAnsi="Goudy Old Style" w:cstheme="majorBidi"/>
          <w:sz w:val="24"/>
          <w:szCs w:val="24"/>
          <w:lang w:val="en-ID"/>
        </w:rPr>
        <w:t xml:space="preserve"> layak dan</w:t>
      </w:r>
      <w:r w:rsidR="00494A1A">
        <w:rPr>
          <w:rFonts w:ascii="Goudy Old Style" w:hAnsi="Goudy Old Style" w:cstheme="majorBidi"/>
          <w:sz w:val="24"/>
          <w:szCs w:val="24"/>
          <w:lang w:val="en-ID"/>
        </w:rPr>
        <w:t xml:space="preserve"> nyaman untuk dilalaui </w:t>
      </w:r>
      <w:r>
        <w:rPr>
          <w:rFonts w:ascii="Goudy Old Style" w:hAnsi="Goudy Old Style" w:cstheme="majorBidi"/>
          <w:sz w:val="24"/>
          <w:szCs w:val="24"/>
          <w:lang w:val="en-ID"/>
        </w:rPr>
        <w:t>dalam</w:t>
      </w:r>
      <w:r w:rsidR="00494A1A">
        <w:rPr>
          <w:rFonts w:ascii="Goudy Old Style" w:hAnsi="Goudy Old Style" w:cstheme="majorBidi"/>
          <w:sz w:val="24"/>
          <w:szCs w:val="24"/>
          <w:lang w:val="en-ID"/>
        </w:rPr>
        <w:t xml:space="preserve"> </w:t>
      </w:r>
      <w:r w:rsidR="00494A1A">
        <w:rPr>
          <w:rFonts w:ascii="Goudy Old Style" w:hAnsi="Goudy Old Style" w:cstheme="majorBidi"/>
          <w:sz w:val="24"/>
          <w:szCs w:val="24"/>
          <w:lang w:val="en-ID"/>
        </w:rPr>
        <w:lastRenderedPageBreak/>
        <w:t>menghubungkan antara keduanya adalah dengan menggunakan corak dialog atau</w:t>
      </w:r>
      <w:r w:rsidR="00EC5E9A">
        <w:rPr>
          <w:rFonts w:ascii="Goudy Old Style" w:hAnsi="Goudy Old Style" w:cstheme="majorBidi"/>
          <w:sz w:val="24"/>
          <w:szCs w:val="24"/>
          <w:lang w:val="en-ID"/>
        </w:rPr>
        <w:t xml:space="preserve"> bahkan </w:t>
      </w:r>
      <w:r w:rsidR="0078752C">
        <w:rPr>
          <w:rFonts w:ascii="Goudy Old Style" w:hAnsi="Goudy Old Style" w:cstheme="majorBidi"/>
          <w:sz w:val="24"/>
          <w:szCs w:val="24"/>
          <w:lang w:val="en-ID"/>
        </w:rPr>
        <w:t>diharapkan</w:t>
      </w:r>
      <w:r w:rsidR="00EC5E9A">
        <w:rPr>
          <w:rFonts w:ascii="Goudy Old Style" w:hAnsi="Goudy Old Style" w:cstheme="majorBidi"/>
          <w:sz w:val="24"/>
          <w:szCs w:val="24"/>
          <w:lang w:val="en-ID"/>
        </w:rPr>
        <w:t xml:space="preserve"> mampu</w:t>
      </w:r>
      <w:r w:rsidR="0078752C">
        <w:rPr>
          <w:rFonts w:ascii="Goudy Old Style" w:hAnsi="Goudy Old Style" w:cstheme="majorBidi"/>
          <w:sz w:val="24"/>
          <w:szCs w:val="24"/>
          <w:lang w:val="en-ID"/>
        </w:rPr>
        <w:t xml:space="preserve"> sampai ketahap</w:t>
      </w:r>
      <w:r w:rsidR="00494A1A">
        <w:rPr>
          <w:rFonts w:ascii="Goudy Old Style" w:hAnsi="Goudy Old Style" w:cstheme="majorBidi"/>
          <w:sz w:val="24"/>
          <w:szCs w:val="24"/>
          <w:lang w:val="en-ID"/>
        </w:rPr>
        <w:t xml:space="preserve"> integrasi.</w:t>
      </w:r>
      <w:r w:rsidR="00D0147D">
        <w:rPr>
          <w:rFonts w:ascii="Goudy Old Style" w:hAnsi="Goudy Old Style" w:cstheme="majorBidi"/>
          <w:sz w:val="24"/>
          <w:szCs w:val="24"/>
          <w:lang w:val="en-ID"/>
        </w:rPr>
        <w:t xml:space="preserve"> Mengutip ungkapan</w:t>
      </w:r>
      <w:r w:rsidR="009E460E">
        <w:rPr>
          <w:rFonts w:ascii="Goudy Old Style" w:hAnsi="Goudy Old Style" w:cstheme="majorBidi"/>
          <w:sz w:val="24"/>
          <w:szCs w:val="24"/>
          <w:lang w:val="en-ID"/>
        </w:rPr>
        <w:t xml:space="preserve"> Astrofisikawan, </w:t>
      </w:r>
      <w:r w:rsidR="00820544">
        <w:rPr>
          <w:rFonts w:ascii="Goudy Old Style" w:hAnsi="Goudy Old Style" w:cstheme="majorBidi"/>
          <w:sz w:val="24"/>
          <w:szCs w:val="24"/>
          <w:lang w:val="en-ID"/>
        </w:rPr>
        <w:t>Nidhal Guessoum sebagai berikut:</w:t>
      </w:r>
    </w:p>
    <w:p w:rsidR="001504CA" w:rsidRDefault="00820544" w:rsidP="001504CA">
      <w:pPr>
        <w:tabs>
          <w:tab w:val="left" w:pos="567"/>
        </w:tabs>
        <w:spacing w:after="0"/>
        <w:ind w:left="567"/>
        <w:jc w:val="both"/>
        <w:rPr>
          <w:rFonts w:ascii="Goudy Old Style" w:hAnsi="Goudy Old Style" w:cstheme="majorBidi"/>
          <w:sz w:val="24"/>
          <w:szCs w:val="24"/>
          <w:lang w:val="en-ID"/>
        </w:rPr>
      </w:pPr>
      <w:r w:rsidRPr="00AA4C66">
        <w:rPr>
          <w:rFonts w:ascii="Goudy Old Style" w:hAnsi="Goudy Old Style" w:cstheme="majorBidi"/>
          <w:lang w:val="en-ID"/>
        </w:rPr>
        <w:t>“The next important issue is the need to engage the Islamic scholars in a serius dialogue and convince them that scientists have much to say on topics that have for too long remained the monopoly of the religious scholars and their discourse. While there is no doubt in people’s mind that human knowledge evolves and grows, it is often understood that religions, especially Islam, are is absolute, immutable and trancendent principle, which are set in rigid frames of reference. But we know today that religiouns and Islam is no exception cannot afford to adapt a stationary attiude, lest they find themselves clashing with and overrun by modern knowledge, and religious principles appear more quaint and obselete”</w:t>
      </w:r>
      <w:r w:rsidR="007327E0">
        <w:rPr>
          <w:rFonts w:ascii="Goudy Old Style" w:hAnsi="Goudy Old Style" w:cstheme="majorBidi"/>
          <w:lang w:val="en-ID"/>
        </w:rPr>
        <w:t>.</w:t>
      </w:r>
      <w:r>
        <w:rPr>
          <w:rStyle w:val="FootnoteReference"/>
          <w:rFonts w:ascii="Goudy Old Style" w:hAnsi="Goudy Old Style" w:cstheme="majorBidi"/>
          <w:sz w:val="24"/>
          <w:szCs w:val="24"/>
          <w:lang w:val="en-ID"/>
        </w:rPr>
        <w:footnoteReference w:id="18"/>
      </w:r>
    </w:p>
    <w:p w:rsidR="00DD1517" w:rsidRDefault="001504CA" w:rsidP="00095F95">
      <w:pPr>
        <w:tabs>
          <w:tab w:val="left" w:pos="567"/>
        </w:tabs>
        <w:spacing w:after="0"/>
        <w:jc w:val="both"/>
        <w:rPr>
          <w:rFonts w:ascii="Goudy Old Style" w:hAnsi="Goudy Old Style" w:cstheme="majorBidi"/>
          <w:sz w:val="24"/>
          <w:szCs w:val="24"/>
          <w:lang w:val="en-ID"/>
        </w:rPr>
      </w:pPr>
      <w:r>
        <w:rPr>
          <w:rFonts w:ascii="Goudy Old Style" w:hAnsi="Goudy Old Style" w:cstheme="majorBidi"/>
          <w:sz w:val="24"/>
          <w:szCs w:val="24"/>
          <w:lang w:val="en-ID"/>
        </w:rPr>
        <w:tab/>
      </w:r>
      <w:r w:rsidR="000D2022">
        <w:rPr>
          <w:rFonts w:ascii="Goudy Old Style" w:hAnsi="Goudy Old Style" w:cstheme="majorBidi"/>
          <w:sz w:val="24"/>
          <w:szCs w:val="24"/>
          <w:lang w:val="en-ID"/>
        </w:rPr>
        <w:t xml:space="preserve">Menggunakan tipologi integrasi dalam menghubungkan agama dan sains </w:t>
      </w:r>
      <w:r w:rsidR="00CB5CFF">
        <w:rPr>
          <w:rFonts w:ascii="Goudy Old Style" w:hAnsi="Goudy Old Style" w:cstheme="majorBidi"/>
          <w:sz w:val="24"/>
          <w:szCs w:val="24"/>
          <w:lang w:val="en-ID"/>
        </w:rPr>
        <w:t xml:space="preserve">setidaknya </w:t>
      </w:r>
      <w:r w:rsidR="000D2022">
        <w:rPr>
          <w:rFonts w:ascii="Goudy Old Style" w:hAnsi="Goudy Old Style" w:cstheme="majorBidi"/>
          <w:sz w:val="24"/>
          <w:szCs w:val="24"/>
          <w:lang w:val="en-ID"/>
        </w:rPr>
        <w:t>telah diupayakan oleh banyak perguruan tinggi di tanah air secara umum, khususnya Pergurutan Tinggi Keagamaan Islam</w:t>
      </w:r>
      <w:r w:rsidR="001925DF">
        <w:rPr>
          <w:rFonts w:ascii="Goudy Old Style" w:hAnsi="Goudy Old Style" w:cstheme="majorBidi"/>
          <w:sz w:val="24"/>
          <w:szCs w:val="24"/>
          <w:lang w:val="en-ID"/>
        </w:rPr>
        <w:t xml:space="preserve"> (PTKI)</w:t>
      </w:r>
      <w:r w:rsidR="000D2022">
        <w:rPr>
          <w:rFonts w:ascii="Goudy Old Style" w:hAnsi="Goudy Old Style" w:cstheme="majorBidi"/>
          <w:sz w:val="24"/>
          <w:szCs w:val="24"/>
          <w:lang w:val="en-ID"/>
        </w:rPr>
        <w:t xml:space="preserve"> </w:t>
      </w:r>
      <w:r w:rsidR="001925DF">
        <w:rPr>
          <w:rFonts w:ascii="Goudy Old Style" w:hAnsi="Goudy Old Style" w:cstheme="majorBidi"/>
          <w:sz w:val="24"/>
          <w:szCs w:val="24"/>
          <w:lang w:val="en-ID"/>
        </w:rPr>
        <w:t>baik Negeri maupun Swasta.</w:t>
      </w:r>
      <w:r w:rsidR="00D146B1">
        <w:rPr>
          <w:rFonts w:ascii="Goudy Old Style" w:hAnsi="Goudy Old Style" w:cstheme="majorBidi"/>
          <w:sz w:val="24"/>
          <w:szCs w:val="24"/>
          <w:lang w:val="en-ID"/>
        </w:rPr>
        <w:t xml:space="preserve"> Sederetan</w:t>
      </w:r>
      <w:r w:rsidR="000D2022">
        <w:rPr>
          <w:rFonts w:ascii="Goudy Old Style" w:hAnsi="Goudy Old Style" w:cstheme="majorBidi"/>
          <w:sz w:val="24"/>
          <w:szCs w:val="24"/>
          <w:lang w:val="en-ID"/>
        </w:rPr>
        <w:t xml:space="preserve"> </w:t>
      </w:r>
      <w:r w:rsidR="00E45C03">
        <w:rPr>
          <w:rFonts w:ascii="Goudy Old Style" w:hAnsi="Goudy Old Style" w:cstheme="majorBidi"/>
          <w:sz w:val="24"/>
          <w:szCs w:val="24"/>
          <w:lang w:val="en-ID"/>
        </w:rPr>
        <w:t>PTKIN</w:t>
      </w:r>
      <w:r w:rsidR="000D2022">
        <w:rPr>
          <w:rFonts w:ascii="Goudy Old Style" w:hAnsi="Goudy Old Style" w:cstheme="majorBidi"/>
          <w:sz w:val="24"/>
          <w:szCs w:val="24"/>
          <w:lang w:val="en-ID"/>
        </w:rPr>
        <w:t xml:space="preserve"> yang </w:t>
      </w:r>
      <w:r w:rsidR="00D57133">
        <w:rPr>
          <w:rFonts w:ascii="Goudy Old Style" w:hAnsi="Goudy Old Style" w:cstheme="majorBidi"/>
          <w:sz w:val="24"/>
          <w:szCs w:val="24"/>
          <w:lang w:val="en-ID"/>
        </w:rPr>
        <w:t>secara masif</w:t>
      </w:r>
      <w:r w:rsidR="000D2022">
        <w:rPr>
          <w:rFonts w:ascii="Goudy Old Style" w:hAnsi="Goudy Old Style" w:cstheme="majorBidi"/>
          <w:sz w:val="24"/>
          <w:szCs w:val="24"/>
          <w:lang w:val="en-ID"/>
        </w:rPr>
        <w:t xml:space="preserve"> menyeruakan </w:t>
      </w:r>
      <w:r w:rsidR="005D5221">
        <w:rPr>
          <w:rFonts w:ascii="Goudy Old Style" w:hAnsi="Goudy Old Style" w:cstheme="majorBidi"/>
          <w:sz w:val="24"/>
          <w:szCs w:val="24"/>
          <w:lang w:val="en-ID"/>
        </w:rPr>
        <w:t xml:space="preserve">model </w:t>
      </w:r>
      <w:r w:rsidR="000D2022">
        <w:rPr>
          <w:rFonts w:ascii="Goudy Old Style" w:hAnsi="Goudy Old Style" w:cstheme="majorBidi"/>
          <w:sz w:val="24"/>
          <w:szCs w:val="24"/>
          <w:lang w:val="en-ID"/>
        </w:rPr>
        <w:t>integrasi ini adalah UIN Syarif Hidayatullah Jakarta, UIN Sunan Kalijaga Yogyakarta, UIN Maulana Malik Ibrahim</w:t>
      </w:r>
      <w:r w:rsidR="009B4451">
        <w:rPr>
          <w:rFonts w:ascii="Goudy Old Style" w:hAnsi="Goudy Old Style" w:cstheme="majorBidi"/>
          <w:sz w:val="24"/>
          <w:szCs w:val="24"/>
          <w:lang w:val="en-ID"/>
        </w:rPr>
        <w:t xml:space="preserve"> Malang,</w:t>
      </w:r>
      <w:r w:rsidR="000D2022">
        <w:rPr>
          <w:rFonts w:ascii="Goudy Old Style" w:hAnsi="Goudy Old Style" w:cstheme="majorBidi"/>
          <w:sz w:val="24"/>
          <w:szCs w:val="24"/>
          <w:lang w:val="en-ID"/>
        </w:rPr>
        <w:t xml:space="preserve"> dan lain sebangainya.</w:t>
      </w:r>
      <w:r w:rsidR="000B15F9">
        <w:rPr>
          <w:rStyle w:val="FootnoteReference"/>
          <w:rFonts w:ascii="Goudy Old Style" w:hAnsi="Goudy Old Style" w:cstheme="majorBidi"/>
          <w:sz w:val="24"/>
          <w:szCs w:val="24"/>
          <w:lang w:val="en-ID"/>
        </w:rPr>
        <w:footnoteReference w:id="19"/>
      </w:r>
      <w:r w:rsidR="000D2022">
        <w:rPr>
          <w:rFonts w:ascii="Goudy Old Style" w:hAnsi="Goudy Old Style" w:cstheme="majorBidi"/>
          <w:sz w:val="24"/>
          <w:szCs w:val="24"/>
          <w:lang w:val="en-ID"/>
        </w:rPr>
        <w:t xml:space="preserve"> </w:t>
      </w:r>
      <w:r w:rsidR="003B1784">
        <w:rPr>
          <w:rFonts w:ascii="Goudy Old Style" w:hAnsi="Goudy Old Style" w:cstheme="majorBidi"/>
          <w:sz w:val="24"/>
          <w:szCs w:val="24"/>
          <w:lang w:val="en-ID"/>
        </w:rPr>
        <w:t xml:space="preserve">Bahkan </w:t>
      </w:r>
      <w:r w:rsidR="00624516">
        <w:rPr>
          <w:rFonts w:ascii="Goudy Old Style" w:hAnsi="Goudy Old Style" w:cstheme="majorBidi"/>
          <w:sz w:val="24"/>
          <w:szCs w:val="24"/>
          <w:lang w:val="en-ID"/>
        </w:rPr>
        <w:t>ketika tulisan ini dibu</w:t>
      </w:r>
      <w:r w:rsidR="00FE654B">
        <w:rPr>
          <w:rFonts w:ascii="Goudy Old Style" w:hAnsi="Goudy Old Style" w:cstheme="majorBidi"/>
          <w:sz w:val="24"/>
          <w:szCs w:val="24"/>
          <w:lang w:val="en-ID"/>
        </w:rPr>
        <w:t>a</w:t>
      </w:r>
      <w:r w:rsidR="00624516">
        <w:rPr>
          <w:rFonts w:ascii="Goudy Old Style" w:hAnsi="Goudy Old Style" w:cstheme="majorBidi"/>
          <w:sz w:val="24"/>
          <w:szCs w:val="24"/>
          <w:lang w:val="en-ID"/>
        </w:rPr>
        <w:t xml:space="preserve">t </w:t>
      </w:r>
      <w:r w:rsidR="003B1784">
        <w:rPr>
          <w:rFonts w:ascii="Goudy Old Style" w:hAnsi="Goudy Old Style" w:cstheme="majorBidi"/>
          <w:sz w:val="24"/>
          <w:szCs w:val="24"/>
          <w:lang w:val="en-ID"/>
        </w:rPr>
        <w:t>t</w:t>
      </w:r>
      <w:r w:rsidR="000D2022">
        <w:rPr>
          <w:rFonts w:ascii="Goudy Old Style" w:hAnsi="Goudy Old Style" w:cstheme="majorBidi"/>
          <w:sz w:val="24"/>
          <w:szCs w:val="24"/>
          <w:lang w:val="en-ID"/>
        </w:rPr>
        <w:t xml:space="preserve">idak kurang dari 23 </w:t>
      </w:r>
      <w:r w:rsidR="00554B3A">
        <w:rPr>
          <w:rFonts w:ascii="Goudy Old Style" w:hAnsi="Goudy Old Style" w:cstheme="majorBidi"/>
          <w:sz w:val="24"/>
          <w:szCs w:val="24"/>
          <w:lang w:val="en-ID"/>
        </w:rPr>
        <w:t xml:space="preserve">unit </w:t>
      </w:r>
      <w:r w:rsidR="000D2022">
        <w:rPr>
          <w:rFonts w:ascii="Goudy Old Style" w:hAnsi="Goudy Old Style" w:cstheme="majorBidi"/>
          <w:sz w:val="24"/>
          <w:szCs w:val="24"/>
          <w:lang w:val="en-ID"/>
        </w:rPr>
        <w:t>PTKIN di tanah air yang menggu</w:t>
      </w:r>
      <w:r w:rsidR="005F17B0">
        <w:rPr>
          <w:rFonts w:ascii="Goudy Old Style" w:hAnsi="Goudy Old Style" w:cstheme="majorBidi"/>
          <w:sz w:val="24"/>
          <w:szCs w:val="24"/>
          <w:lang w:val="en-ID"/>
        </w:rPr>
        <w:t>nakan jargon</w:t>
      </w:r>
      <w:r w:rsidR="00C72B25">
        <w:rPr>
          <w:rFonts w:ascii="Goudy Old Style" w:hAnsi="Goudy Old Style" w:cstheme="majorBidi"/>
          <w:sz w:val="24"/>
          <w:szCs w:val="24"/>
          <w:lang w:val="en-ID"/>
        </w:rPr>
        <w:t xml:space="preserve"> atau frasa </w:t>
      </w:r>
      <w:r w:rsidR="00C72B25" w:rsidRPr="00C72B25">
        <w:rPr>
          <w:rFonts w:ascii="Goudy Old Style" w:hAnsi="Goudy Old Style" w:cstheme="majorBidi"/>
          <w:i/>
          <w:iCs/>
          <w:sz w:val="24"/>
          <w:szCs w:val="24"/>
          <w:lang w:val="en-ID"/>
        </w:rPr>
        <w:t>(tagline)</w:t>
      </w:r>
      <w:r w:rsidR="00554B3A">
        <w:rPr>
          <w:rFonts w:ascii="Goudy Old Style" w:hAnsi="Goudy Old Style" w:cstheme="majorBidi"/>
          <w:sz w:val="24"/>
          <w:szCs w:val="24"/>
          <w:lang w:val="en-ID"/>
        </w:rPr>
        <w:t xml:space="preserve"> integrasi</w:t>
      </w:r>
      <w:r w:rsidR="00D57133">
        <w:rPr>
          <w:rFonts w:ascii="Goudy Old Style" w:hAnsi="Goudy Old Style" w:cstheme="majorBidi"/>
          <w:sz w:val="24"/>
          <w:szCs w:val="24"/>
          <w:lang w:val="en-ID"/>
        </w:rPr>
        <w:t xml:space="preserve"> ilmu</w:t>
      </w:r>
      <w:r w:rsidR="000D2022">
        <w:rPr>
          <w:rFonts w:ascii="Goudy Old Style" w:hAnsi="Goudy Old Style" w:cstheme="majorBidi"/>
          <w:sz w:val="24"/>
          <w:szCs w:val="24"/>
          <w:lang w:val="en-ID"/>
        </w:rPr>
        <w:t>.</w:t>
      </w:r>
      <w:r w:rsidR="00001022">
        <w:rPr>
          <w:rStyle w:val="FootnoteReference"/>
          <w:rFonts w:ascii="Goudy Old Style" w:hAnsi="Goudy Old Style" w:cstheme="majorBidi"/>
          <w:sz w:val="24"/>
          <w:szCs w:val="24"/>
          <w:lang w:val="en-ID"/>
        </w:rPr>
        <w:footnoteReference w:id="20"/>
      </w:r>
      <w:r w:rsidR="00662DFD">
        <w:rPr>
          <w:rFonts w:ascii="Goudy Old Style" w:hAnsi="Goudy Old Style" w:cstheme="majorBidi"/>
          <w:sz w:val="24"/>
          <w:szCs w:val="24"/>
          <w:lang w:val="en-ID"/>
        </w:rPr>
        <w:t xml:space="preserve"> </w:t>
      </w:r>
      <w:r w:rsidR="00095F95">
        <w:rPr>
          <w:rFonts w:ascii="Goudy Old Style" w:hAnsi="Goudy Old Style" w:cstheme="majorBidi"/>
          <w:sz w:val="24"/>
          <w:szCs w:val="24"/>
          <w:lang w:val="en-ID"/>
        </w:rPr>
        <w:t>Demikian pula dengan</w:t>
      </w:r>
      <w:r w:rsidR="00662DFD">
        <w:rPr>
          <w:rFonts w:ascii="Goudy Old Style" w:hAnsi="Goudy Old Style" w:cstheme="majorBidi"/>
          <w:sz w:val="24"/>
          <w:szCs w:val="24"/>
          <w:lang w:val="en-ID"/>
        </w:rPr>
        <w:t xml:space="preserve"> </w:t>
      </w:r>
      <w:r w:rsidR="00E45C03">
        <w:rPr>
          <w:rFonts w:ascii="Goudy Old Style" w:hAnsi="Goudy Old Style" w:cstheme="majorBidi"/>
          <w:sz w:val="24"/>
          <w:szCs w:val="24"/>
          <w:lang w:val="en-ID"/>
        </w:rPr>
        <w:t>PTKIS</w:t>
      </w:r>
      <w:r w:rsidR="00662DFD">
        <w:rPr>
          <w:rFonts w:ascii="Goudy Old Style" w:hAnsi="Goudy Old Style" w:cstheme="majorBidi"/>
          <w:sz w:val="24"/>
          <w:szCs w:val="24"/>
          <w:lang w:val="en-ID"/>
        </w:rPr>
        <w:t xml:space="preserve"> yang di </w:t>
      </w:r>
      <w:r w:rsidR="005F17B0">
        <w:rPr>
          <w:rFonts w:ascii="Goudy Old Style" w:hAnsi="Goudy Old Style" w:cstheme="majorBidi"/>
          <w:sz w:val="24"/>
          <w:szCs w:val="24"/>
          <w:lang w:val="en-ID"/>
        </w:rPr>
        <w:t>inisiasi</w:t>
      </w:r>
      <w:r w:rsidR="00662DFD">
        <w:rPr>
          <w:rFonts w:ascii="Goudy Old Style" w:hAnsi="Goudy Old Style" w:cstheme="majorBidi"/>
          <w:sz w:val="24"/>
          <w:szCs w:val="24"/>
          <w:lang w:val="en-ID"/>
        </w:rPr>
        <w:t xml:space="preserve"> oleh lembaga</w:t>
      </w:r>
      <w:r w:rsidR="00DA3766">
        <w:rPr>
          <w:rFonts w:ascii="Goudy Old Style" w:hAnsi="Goudy Old Style" w:cstheme="majorBidi"/>
          <w:sz w:val="24"/>
          <w:szCs w:val="24"/>
          <w:lang w:val="en-ID"/>
        </w:rPr>
        <w:t>-lembaga</w:t>
      </w:r>
      <w:r w:rsidR="00662DFD">
        <w:rPr>
          <w:rFonts w:ascii="Goudy Old Style" w:hAnsi="Goudy Old Style" w:cstheme="majorBidi"/>
          <w:sz w:val="24"/>
          <w:szCs w:val="24"/>
          <w:lang w:val="en-ID"/>
        </w:rPr>
        <w:t xml:space="preserve"> </w:t>
      </w:r>
      <w:r w:rsidR="002368F0">
        <w:rPr>
          <w:rFonts w:ascii="Goudy Old Style" w:hAnsi="Goudy Old Style" w:cstheme="majorBidi"/>
          <w:sz w:val="24"/>
          <w:szCs w:val="24"/>
          <w:lang w:val="en-ID"/>
        </w:rPr>
        <w:t>Organisasi Masyarakat</w:t>
      </w:r>
      <w:r w:rsidR="00662DFD">
        <w:rPr>
          <w:rFonts w:ascii="Goudy Old Style" w:hAnsi="Goudy Old Style" w:cstheme="majorBidi"/>
          <w:sz w:val="24"/>
          <w:szCs w:val="24"/>
          <w:lang w:val="en-ID"/>
        </w:rPr>
        <w:t xml:space="preserve"> </w:t>
      </w:r>
      <w:r w:rsidR="002368F0">
        <w:rPr>
          <w:rFonts w:ascii="Goudy Old Style" w:hAnsi="Goudy Old Style" w:cstheme="majorBidi"/>
          <w:sz w:val="24"/>
          <w:szCs w:val="24"/>
          <w:lang w:val="en-ID"/>
        </w:rPr>
        <w:t xml:space="preserve">(Ormas) </w:t>
      </w:r>
      <w:r w:rsidR="00662DFD">
        <w:rPr>
          <w:rFonts w:ascii="Goudy Old Style" w:hAnsi="Goudy Old Style" w:cstheme="majorBidi"/>
          <w:sz w:val="24"/>
          <w:szCs w:val="24"/>
          <w:lang w:val="en-ID"/>
        </w:rPr>
        <w:t xml:space="preserve">seperti </w:t>
      </w:r>
      <w:r w:rsidR="009B4451">
        <w:rPr>
          <w:rFonts w:ascii="Goudy Old Style" w:hAnsi="Goudy Old Style" w:cstheme="majorBidi"/>
          <w:sz w:val="24"/>
          <w:szCs w:val="24"/>
          <w:lang w:val="en-ID"/>
        </w:rPr>
        <w:t xml:space="preserve">Universitas </w:t>
      </w:r>
      <w:r w:rsidR="00662DFD">
        <w:rPr>
          <w:rFonts w:ascii="Goudy Old Style" w:hAnsi="Goudy Old Style" w:cstheme="majorBidi"/>
          <w:sz w:val="24"/>
          <w:szCs w:val="24"/>
          <w:lang w:val="en-ID"/>
        </w:rPr>
        <w:t>Muhamm</w:t>
      </w:r>
      <w:r w:rsidR="003B1784">
        <w:rPr>
          <w:rFonts w:ascii="Goudy Old Style" w:hAnsi="Goudy Old Style" w:cstheme="majorBidi"/>
          <w:sz w:val="24"/>
          <w:szCs w:val="24"/>
          <w:lang w:val="en-ID"/>
        </w:rPr>
        <w:t>adiyah,</w:t>
      </w:r>
      <w:r w:rsidR="00662DFD">
        <w:rPr>
          <w:rFonts w:ascii="Goudy Old Style" w:hAnsi="Goudy Old Style" w:cstheme="majorBidi"/>
          <w:sz w:val="24"/>
          <w:szCs w:val="24"/>
          <w:lang w:val="en-ID"/>
        </w:rPr>
        <w:t xml:space="preserve"> </w:t>
      </w:r>
      <w:r w:rsidR="009B4451">
        <w:rPr>
          <w:rFonts w:ascii="Goudy Old Style" w:hAnsi="Goudy Old Style" w:cstheme="majorBidi"/>
          <w:sz w:val="24"/>
          <w:szCs w:val="24"/>
          <w:lang w:val="en-ID"/>
        </w:rPr>
        <w:t xml:space="preserve">Universitas </w:t>
      </w:r>
      <w:r w:rsidR="00662DFD">
        <w:rPr>
          <w:rFonts w:ascii="Goudy Old Style" w:hAnsi="Goudy Old Style" w:cstheme="majorBidi"/>
          <w:sz w:val="24"/>
          <w:szCs w:val="24"/>
          <w:lang w:val="en-ID"/>
        </w:rPr>
        <w:t>Nahdlatul Ulama</w:t>
      </w:r>
      <w:r w:rsidR="005F17B0">
        <w:rPr>
          <w:rFonts w:ascii="Goudy Old Style" w:hAnsi="Goudy Old Style" w:cstheme="majorBidi"/>
          <w:sz w:val="24"/>
          <w:szCs w:val="24"/>
          <w:lang w:val="en-ID"/>
        </w:rPr>
        <w:t>,</w:t>
      </w:r>
      <w:r w:rsidR="00E45C03">
        <w:rPr>
          <w:rFonts w:ascii="Goudy Old Style" w:hAnsi="Goudy Old Style" w:cstheme="majorBidi"/>
          <w:sz w:val="24"/>
          <w:szCs w:val="24"/>
          <w:lang w:val="en-ID"/>
        </w:rPr>
        <w:t xml:space="preserve"> Universitas Kristen,</w:t>
      </w:r>
      <w:r w:rsidR="005F17B0">
        <w:rPr>
          <w:rFonts w:ascii="Goudy Old Style" w:hAnsi="Goudy Old Style" w:cstheme="majorBidi"/>
          <w:sz w:val="24"/>
          <w:szCs w:val="24"/>
          <w:lang w:val="en-ID"/>
        </w:rPr>
        <w:t xml:space="preserve"> dan </w:t>
      </w:r>
      <w:r w:rsidR="009B4451">
        <w:rPr>
          <w:rFonts w:ascii="Goudy Old Style" w:hAnsi="Goudy Old Style" w:cstheme="majorBidi"/>
          <w:sz w:val="24"/>
          <w:szCs w:val="24"/>
          <w:lang w:val="en-ID"/>
        </w:rPr>
        <w:t>lembaga Pondok Pesantren</w:t>
      </w:r>
      <w:r w:rsidR="005F0B3F">
        <w:rPr>
          <w:rFonts w:ascii="Goudy Old Style" w:hAnsi="Goudy Old Style" w:cstheme="majorBidi"/>
          <w:sz w:val="24"/>
          <w:szCs w:val="24"/>
          <w:lang w:val="en-ID"/>
        </w:rPr>
        <w:t xml:space="preserve"> seperti </w:t>
      </w:r>
      <w:r w:rsidR="00583B40">
        <w:rPr>
          <w:rFonts w:ascii="Goudy Old Style" w:hAnsi="Goudy Old Style" w:cstheme="majorBidi"/>
          <w:sz w:val="24"/>
          <w:szCs w:val="24"/>
          <w:lang w:val="en-ID"/>
        </w:rPr>
        <w:t>Universitas Darussalam Gontor (</w:t>
      </w:r>
      <w:r w:rsidR="00081C2F">
        <w:rPr>
          <w:rFonts w:ascii="Goudy Old Style" w:hAnsi="Goudy Old Style" w:cstheme="majorBidi"/>
          <w:sz w:val="24"/>
          <w:szCs w:val="24"/>
          <w:lang w:val="en-ID"/>
        </w:rPr>
        <w:t>UNIDA Gontor</w:t>
      </w:r>
      <w:r w:rsidR="00583B40">
        <w:rPr>
          <w:rFonts w:ascii="Goudy Old Style" w:hAnsi="Goudy Old Style" w:cstheme="majorBidi"/>
          <w:sz w:val="24"/>
          <w:szCs w:val="24"/>
          <w:lang w:val="en-ID"/>
        </w:rPr>
        <w:t>)</w:t>
      </w:r>
      <w:r w:rsidR="00081C2F">
        <w:rPr>
          <w:rFonts w:ascii="Goudy Old Style" w:hAnsi="Goudy Old Style" w:cstheme="majorBidi"/>
          <w:sz w:val="24"/>
          <w:szCs w:val="24"/>
          <w:lang w:val="en-ID"/>
        </w:rPr>
        <w:t xml:space="preserve"> </w:t>
      </w:r>
      <w:r w:rsidR="009B4451">
        <w:rPr>
          <w:rFonts w:ascii="Goudy Old Style" w:hAnsi="Goudy Old Style" w:cstheme="majorBidi"/>
          <w:sz w:val="24"/>
          <w:szCs w:val="24"/>
          <w:lang w:val="en-ID"/>
        </w:rPr>
        <w:t xml:space="preserve">dan sebagainya </w:t>
      </w:r>
      <w:r w:rsidR="00662DFD">
        <w:rPr>
          <w:rFonts w:ascii="Goudy Old Style" w:hAnsi="Goudy Old Style" w:cstheme="majorBidi"/>
          <w:sz w:val="24"/>
          <w:szCs w:val="24"/>
          <w:lang w:val="en-ID"/>
        </w:rPr>
        <w:t xml:space="preserve">juga ikut </w:t>
      </w:r>
      <w:r w:rsidR="003E56DD">
        <w:rPr>
          <w:rFonts w:ascii="Goudy Old Style" w:hAnsi="Goudy Old Style" w:cstheme="majorBidi"/>
          <w:sz w:val="24"/>
          <w:szCs w:val="24"/>
          <w:lang w:val="en-ID"/>
        </w:rPr>
        <w:t xml:space="preserve">andil </w:t>
      </w:r>
      <w:r w:rsidR="003B1784">
        <w:rPr>
          <w:rFonts w:ascii="Goudy Old Style" w:hAnsi="Goudy Old Style" w:cstheme="majorBidi"/>
          <w:sz w:val="24"/>
          <w:szCs w:val="24"/>
          <w:lang w:val="en-ID"/>
        </w:rPr>
        <w:t xml:space="preserve">mengambil bagian </w:t>
      </w:r>
      <w:r w:rsidR="00FA3CAE">
        <w:rPr>
          <w:rFonts w:ascii="Goudy Old Style" w:hAnsi="Goudy Old Style" w:cstheme="majorBidi"/>
          <w:sz w:val="24"/>
          <w:szCs w:val="24"/>
          <w:lang w:val="en-ID"/>
        </w:rPr>
        <w:t xml:space="preserve">dalam </w:t>
      </w:r>
      <w:r w:rsidR="00662DFD">
        <w:rPr>
          <w:rFonts w:ascii="Goudy Old Style" w:hAnsi="Goudy Old Style" w:cstheme="majorBidi"/>
          <w:sz w:val="24"/>
          <w:szCs w:val="24"/>
          <w:lang w:val="en-ID"/>
        </w:rPr>
        <w:t>meramaikan perkemba</w:t>
      </w:r>
      <w:r w:rsidR="004F7383">
        <w:rPr>
          <w:rFonts w:ascii="Goudy Old Style" w:hAnsi="Goudy Old Style" w:cstheme="majorBidi"/>
          <w:sz w:val="24"/>
          <w:szCs w:val="24"/>
          <w:lang w:val="en-ID"/>
        </w:rPr>
        <w:t>ngan khasanah keilmuan tersebut</w:t>
      </w:r>
      <w:r w:rsidR="00097C6E">
        <w:rPr>
          <w:rFonts w:ascii="Goudy Old Style" w:hAnsi="Goudy Old Style" w:cstheme="majorBidi"/>
          <w:sz w:val="24"/>
          <w:szCs w:val="24"/>
          <w:lang w:val="en-ID"/>
        </w:rPr>
        <w:t xml:space="preserve"> sebagai upaya reformasi keilmuan dan khsusunya pendidikan Islam</w:t>
      </w:r>
      <w:r w:rsidR="00662DFD">
        <w:rPr>
          <w:rFonts w:ascii="Goudy Old Style" w:hAnsi="Goudy Old Style" w:cstheme="majorBidi"/>
          <w:sz w:val="24"/>
          <w:szCs w:val="24"/>
          <w:lang w:val="en-ID"/>
        </w:rPr>
        <w:t>.</w:t>
      </w:r>
      <w:r w:rsidR="00097C6E">
        <w:rPr>
          <w:rStyle w:val="FootnoteReference"/>
          <w:rFonts w:ascii="Goudy Old Style" w:hAnsi="Goudy Old Style" w:cstheme="majorBidi"/>
          <w:sz w:val="24"/>
          <w:szCs w:val="24"/>
          <w:lang w:val="en-ID"/>
        </w:rPr>
        <w:footnoteReference w:id="21"/>
      </w:r>
      <w:r w:rsidR="00DD1517">
        <w:rPr>
          <w:rFonts w:ascii="Goudy Old Style" w:hAnsi="Goudy Old Style" w:cstheme="majorBidi"/>
          <w:sz w:val="24"/>
          <w:szCs w:val="24"/>
          <w:lang w:val="en-ID"/>
        </w:rPr>
        <w:t xml:space="preserve"> Mengutip tulisan M. Amin Abdullah, Guru Besar Filsafa</w:t>
      </w:r>
      <w:r w:rsidR="00B80400">
        <w:rPr>
          <w:rFonts w:ascii="Goudy Old Style" w:hAnsi="Goudy Old Style" w:cstheme="majorBidi"/>
          <w:sz w:val="24"/>
          <w:szCs w:val="24"/>
          <w:lang w:val="en-ID"/>
        </w:rPr>
        <w:t xml:space="preserve">t Islam di </w:t>
      </w:r>
      <w:r w:rsidR="00DD1517">
        <w:rPr>
          <w:rFonts w:ascii="Goudy Old Style" w:hAnsi="Goudy Old Style" w:cstheme="majorBidi"/>
          <w:sz w:val="24"/>
          <w:szCs w:val="24"/>
          <w:lang w:val="en-ID"/>
        </w:rPr>
        <w:t>UIN Sunan Kalijaga Yogyakarta sebagai berikut</w:t>
      </w:r>
      <w:r w:rsidR="007327E0">
        <w:rPr>
          <w:rFonts w:ascii="Goudy Old Style" w:hAnsi="Goudy Old Style" w:cstheme="majorBidi"/>
          <w:sz w:val="24"/>
          <w:szCs w:val="24"/>
          <w:lang w:val="en-ID"/>
        </w:rPr>
        <w:t>:</w:t>
      </w:r>
    </w:p>
    <w:p w:rsidR="00DD1517" w:rsidRPr="00893CA5" w:rsidRDefault="00DD1517" w:rsidP="00DD1517">
      <w:pPr>
        <w:tabs>
          <w:tab w:val="left" w:pos="567"/>
        </w:tabs>
        <w:spacing w:after="0"/>
        <w:ind w:left="567"/>
        <w:jc w:val="both"/>
        <w:rPr>
          <w:rFonts w:ascii="Goudy Old Style" w:hAnsi="Goudy Old Style" w:cstheme="majorBidi"/>
          <w:lang w:val="en-ID"/>
        </w:rPr>
      </w:pPr>
      <w:r w:rsidRPr="00893CA5">
        <w:rPr>
          <w:rFonts w:ascii="Goudy Old Style" w:hAnsi="Goudy Old Style" w:cstheme="majorBidi"/>
          <w:lang w:val="en-ID"/>
        </w:rPr>
        <w:t>“Paradigma keilmuan baru yang menyatukan, bukan sekedar menggabungkan wahyu tuhan dengan temuan pikiran manusia (ilmu-ilmu holistik-integralistik), itu tidak akan berakibat mengecilkan peran tuhan (sekularisme) atau mengucilkan manusia sehingga teraleniasi dari dirinya sendiri, dari masyarakat sekitar, dan lingkungan hidup sekitar. Diharapkan konsep integralisme dan reintegrasi epistemologi keilmuan sekaligus akan dapat menyelesaikan konflik antar sekularisme ekstrim dan fundamentalisme negatif agama-agama yang rigid dan radikal dalam banyak hal”</w:t>
      </w:r>
      <w:r w:rsidR="00B80400">
        <w:rPr>
          <w:rFonts w:ascii="Goudy Old Style" w:hAnsi="Goudy Old Style" w:cstheme="majorBidi"/>
          <w:lang w:val="en-ID"/>
        </w:rPr>
        <w:t>.</w:t>
      </w:r>
      <w:r w:rsidR="00893CA5">
        <w:rPr>
          <w:rStyle w:val="FootnoteReference"/>
          <w:rFonts w:ascii="Goudy Old Style" w:hAnsi="Goudy Old Style" w:cstheme="majorBidi"/>
          <w:lang w:val="en-ID"/>
        </w:rPr>
        <w:footnoteReference w:id="22"/>
      </w:r>
    </w:p>
    <w:p w:rsidR="009B4451" w:rsidRDefault="00B80400" w:rsidP="00B80400">
      <w:pPr>
        <w:tabs>
          <w:tab w:val="left" w:pos="567"/>
        </w:tabs>
        <w:spacing w:after="0"/>
        <w:jc w:val="both"/>
        <w:rPr>
          <w:rFonts w:ascii="Goudy Old Style" w:hAnsi="Goudy Old Style" w:cstheme="majorBidi"/>
          <w:sz w:val="24"/>
          <w:szCs w:val="24"/>
          <w:lang w:val="en-ID"/>
        </w:rPr>
      </w:pPr>
      <w:r>
        <w:rPr>
          <w:rFonts w:ascii="Goudy Old Style" w:hAnsi="Goudy Old Style" w:cstheme="majorBidi"/>
          <w:sz w:val="24"/>
          <w:szCs w:val="24"/>
          <w:lang w:val="en-ID"/>
        </w:rPr>
        <w:tab/>
      </w:r>
      <w:r w:rsidR="00081C2F">
        <w:rPr>
          <w:rFonts w:ascii="Goudy Old Style" w:hAnsi="Goudy Old Style" w:cstheme="majorBidi"/>
          <w:sz w:val="24"/>
          <w:szCs w:val="24"/>
          <w:lang w:val="en-ID"/>
        </w:rPr>
        <w:t>UNIDA Gontor</w:t>
      </w:r>
      <w:r w:rsidR="009260D8">
        <w:rPr>
          <w:rFonts w:ascii="Goudy Old Style" w:hAnsi="Goudy Old Style" w:cstheme="majorBidi"/>
          <w:sz w:val="24"/>
          <w:szCs w:val="24"/>
          <w:lang w:val="en-ID"/>
        </w:rPr>
        <w:t xml:space="preserve"> adalah Perguruan Tinggi I</w:t>
      </w:r>
      <w:r w:rsidR="00041A58">
        <w:rPr>
          <w:rFonts w:ascii="Goudy Old Style" w:hAnsi="Goudy Old Style" w:cstheme="majorBidi"/>
          <w:sz w:val="24"/>
          <w:szCs w:val="24"/>
          <w:lang w:val="en-ID"/>
        </w:rPr>
        <w:t xml:space="preserve">slam </w:t>
      </w:r>
      <w:r w:rsidR="00554B3A">
        <w:rPr>
          <w:rFonts w:ascii="Goudy Old Style" w:hAnsi="Goudy Old Style" w:cstheme="majorBidi"/>
          <w:sz w:val="24"/>
          <w:szCs w:val="24"/>
          <w:lang w:val="en-ID"/>
        </w:rPr>
        <w:t xml:space="preserve">Swasta </w:t>
      </w:r>
      <w:r w:rsidR="00041A58">
        <w:rPr>
          <w:rFonts w:ascii="Goudy Old Style" w:hAnsi="Goudy Old Style" w:cstheme="majorBidi"/>
          <w:sz w:val="24"/>
          <w:szCs w:val="24"/>
          <w:lang w:val="en-ID"/>
        </w:rPr>
        <w:t xml:space="preserve">yang unik </w:t>
      </w:r>
      <w:r w:rsidR="002C77E8">
        <w:rPr>
          <w:rFonts w:ascii="Goudy Old Style" w:hAnsi="Goudy Old Style" w:cstheme="majorBidi"/>
          <w:sz w:val="24"/>
          <w:szCs w:val="24"/>
          <w:lang w:val="en-ID"/>
        </w:rPr>
        <w:t xml:space="preserve">bila </w:t>
      </w:r>
      <w:r w:rsidR="00554B3A">
        <w:rPr>
          <w:rFonts w:ascii="Goudy Old Style" w:hAnsi="Goudy Old Style" w:cstheme="majorBidi"/>
          <w:sz w:val="24"/>
          <w:szCs w:val="24"/>
          <w:lang w:val="en-ID"/>
        </w:rPr>
        <w:t>dibandingkan dengan U</w:t>
      </w:r>
      <w:r w:rsidR="00041A58">
        <w:rPr>
          <w:rFonts w:ascii="Goudy Old Style" w:hAnsi="Goudy Old Style" w:cstheme="majorBidi"/>
          <w:sz w:val="24"/>
          <w:szCs w:val="24"/>
          <w:lang w:val="en-ID"/>
        </w:rPr>
        <w:t xml:space="preserve">niversitas-universitas semacamnya di tanah air. Di katakan unik </w:t>
      </w:r>
      <w:r w:rsidR="00443D1A">
        <w:rPr>
          <w:rFonts w:ascii="Goudy Old Style" w:hAnsi="Goudy Old Style" w:cstheme="majorBidi"/>
          <w:sz w:val="24"/>
          <w:szCs w:val="24"/>
          <w:lang w:val="en-ID"/>
        </w:rPr>
        <w:t xml:space="preserve">setidaknya </w:t>
      </w:r>
      <w:r w:rsidR="00041A58">
        <w:rPr>
          <w:rFonts w:ascii="Goudy Old Style" w:hAnsi="Goudy Old Style" w:cstheme="majorBidi"/>
          <w:sz w:val="24"/>
          <w:szCs w:val="24"/>
          <w:lang w:val="en-ID"/>
        </w:rPr>
        <w:t xml:space="preserve">karena </w:t>
      </w:r>
      <w:r w:rsidR="007261DD">
        <w:rPr>
          <w:rFonts w:ascii="Goudy Old Style" w:hAnsi="Goudy Old Style" w:cstheme="majorBidi"/>
          <w:sz w:val="24"/>
          <w:szCs w:val="24"/>
          <w:lang w:val="en-ID"/>
        </w:rPr>
        <w:t xml:space="preserve">dua hal mendasar. </w:t>
      </w:r>
      <w:r w:rsidR="007261DD">
        <w:rPr>
          <w:rFonts w:ascii="Goudy Old Style" w:hAnsi="Goudy Old Style" w:cstheme="majorBidi"/>
          <w:i/>
          <w:iCs/>
          <w:sz w:val="24"/>
          <w:szCs w:val="24"/>
          <w:lang w:val="en-ID"/>
        </w:rPr>
        <w:t xml:space="preserve">Pertama, </w:t>
      </w:r>
      <w:r w:rsidR="00C263A3">
        <w:rPr>
          <w:rFonts w:ascii="Goudy Old Style" w:hAnsi="Goudy Old Style" w:cstheme="majorBidi"/>
          <w:sz w:val="24"/>
          <w:szCs w:val="24"/>
          <w:lang w:val="en-ID"/>
        </w:rPr>
        <w:t xml:space="preserve">karena </w:t>
      </w:r>
      <w:r w:rsidR="009537ED">
        <w:rPr>
          <w:rFonts w:ascii="Goudy Old Style" w:hAnsi="Goudy Old Style" w:cstheme="majorBidi"/>
          <w:sz w:val="24"/>
          <w:szCs w:val="24"/>
          <w:lang w:val="en-ID"/>
        </w:rPr>
        <w:t>sejak di dirikan</w:t>
      </w:r>
      <w:r w:rsidR="00F02775">
        <w:rPr>
          <w:rFonts w:ascii="Goudy Old Style" w:hAnsi="Goudy Old Style" w:cstheme="majorBidi"/>
          <w:sz w:val="24"/>
          <w:szCs w:val="24"/>
          <w:lang w:val="en-ID"/>
        </w:rPr>
        <w:t>nya perguruan tinggi ini</w:t>
      </w:r>
      <w:r w:rsidR="00CF55E7">
        <w:rPr>
          <w:rFonts w:ascii="Goudy Old Style" w:hAnsi="Goudy Old Style" w:cstheme="majorBidi"/>
          <w:sz w:val="24"/>
          <w:szCs w:val="24"/>
          <w:lang w:val="en-ID"/>
        </w:rPr>
        <w:t xml:space="preserve"> pada tahun 1963 dengan nama </w:t>
      </w:r>
      <w:r w:rsidR="00CF55E7">
        <w:rPr>
          <w:rFonts w:ascii="Goudy Old Style" w:hAnsi="Goudy Old Style" w:cstheme="majorBidi"/>
          <w:sz w:val="24"/>
          <w:szCs w:val="24"/>
          <w:lang w:val="en-ID"/>
        </w:rPr>
        <w:lastRenderedPageBreak/>
        <w:t xml:space="preserve">Institut </w:t>
      </w:r>
      <w:r w:rsidR="007261DD">
        <w:rPr>
          <w:rFonts w:ascii="Goudy Old Style" w:hAnsi="Goudy Old Style" w:cstheme="majorBidi"/>
          <w:sz w:val="24"/>
          <w:szCs w:val="24"/>
          <w:lang w:val="en-ID"/>
        </w:rPr>
        <w:t>Pendidikan</w:t>
      </w:r>
      <w:r w:rsidR="00CF55E7">
        <w:rPr>
          <w:rFonts w:ascii="Goudy Old Style" w:hAnsi="Goudy Old Style" w:cstheme="majorBidi"/>
          <w:sz w:val="24"/>
          <w:szCs w:val="24"/>
          <w:lang w:val="en-ID"/>
        </w:rPr>
        <w:t xml:space="preserve"> Darussalam (IPD)</w:t>
      </w:r>
      <w:r w:rsidR="006B587E">
        <w:rPr>
          <w:rFonts w:ascii="Goudy Old Style" w:hAnsi="Goudy Old Style" w:cstheme="majorBidi"/>
          <w:sz w:val="24"/>
          <w:szCs w:val="24"/>
          <w:lang w:val="en-ID"/>
        </w:rPr>
        <w:t>,</w:t>
      </w:r>
      <w:r w:rsidR="00CF55E7">
        <w:rPr>
          <w:rFonts w:ascii="Goudy Old Style" w:hAnsi="Goudy Old Style" w:cstheme="majorBidi"/>
          <w:sz w:val="24"/>
          <w:szCs w:val="24"/>
          <w:lang w:val="en-ID"/>
        </w:rPr>
        <w:t xml:space="preserve"> </w:t>
      </w:r>
      <w:r w:rsidR="006B587E">
        <w:rPr>
          <w:rFonts w:ascii="Goudy Old Style" w:hAnsi="Goudy Old Style" w:cstheme="majorBidi"/>
          <w:sz w:val="24"/>
          <w:szCs w:val="24"/>
          <w:lang w:val="en-ID"/>
        </w:rPr>
        <w:t>lalu</w:t>
      </w:r>
      <w:r w:rsidR="007261DD">
        <w:rPr>
          <w:rFonts w:ascii="Goudy Old Style" w:hAnsi="Goudy Old Style" w:cstheme="majorBidi"/>
          <w:sz w:val="24"/>
          <w:szCs w:val="24"/>
          <w:lang w:val="en-ID"/>
        </w:rPr>
        <w:t xml:space="preserve"> menjadi </w:t>
      </w:r>
      <w:r w:rsidR="006B587E">
        <w:rPr>
          <w:rFonts w:ascii="Goudy Old Style" w:hAnsi="Goudy Old Style" w:cstheme="majorBidi"/>
          <w:sz w:val="24"/>
          <w:szCs w:val="24"/>
          <w:lang w:val="en-ID"/>
        </w:rPr>
        <w:t xml:space="preserve">Institut Studi Islam Darussalam (ISID), dan </w:t>
      </w:r>
      <w:r w:rsidR="00CF55E7">
        <w:rPr>
          <w:rFonts w:ascii="Goudy Old Style" w:hAnsi="Goudy Old Style" w:cstheme="majorBidi"/>
          <w:sz w:val="24"/>
          <w:szCs w:val="24"/>
          <w:lang w:val="en-ID"/>
        </w:rPr>
        <w:t xml:space="preserve">hingga saat </w:t>
      </w:r>
      <w:r w:rsidR="009260D8">
        <w:rPr>
          <w:rFonts w:ascii="Goudy Old Style" w:hAnsi="Goudy Old Style" w:cstheme="majorBidi"/>
          <w:sz w:val="24"/>
          <w:szCs w:val="24"/>
          <w:lang w:val="en-ID"/>
        </w:rPr>
        <w:t xml:space="preserve">sekarang </w:t>
      </w:r>
      <w:r w:rsidR="00ED79D7">
        <w:rPr>
          <w:rFonts w:ascii="Goudy Old Style" w:hAnsi="Goudy Old Style" w:cstheme="majorBidi"/>
          <w:sz w:val="24"/>
          <w:szCs w:val="24"/>
          <w:lang w:val="en-ID"/>
        </w:rPr>
        <w:t xml:space="preserve">ini </w:t>
      </w:r>
      <w:r w:rsidR="00F02775">
        <w:rPr>
          <w:rFonts w:ascii="Goudy Old Style" w:hAnsi="Goudy Old Style" w:cstheme="majorBidi"/>
          <w:sz w:val="24"/>
          <w:szCs w:val="24"/>
          <w:lang w:val="en-ID"/>
        </w:rPr>
        <w:t>beralih status</w:t>
      </w:r>
      <w:r w:rsidR="00CF55E7">
        <w:rPr>
          <w:rFonts w:ascii="Goudy Old Style" w:hAnsi="Goudy Old Style" w:cstheme="majorBidi"/>
          <w:sz w:val="24"/>
          <w:szCs w:val="24"/>
          <w:lang w:val="en-ID"/>
        </w:rPr>
        <w:t xml:space="preserve"> menjadi </w:t>
      </w:r>
      <w:r w:rsidR="00D85362">
        <w:rPr>
          <w:rFonts w:ascii="Goudy Old Style" w:hAnsi="Goudy Old Style" w:cstheme="majorBidi"/>
          <w:sz w:val="24"/>
          <w:szCs w:val="24"/>
          <w:lang w:val="en-ID"/>
        </w:rPr>
        <w:t>UNIDA Gontor</w:t>
      </w:r>
      <w:r w:rsidR="00893F11">
        <w:rPr>
          <w:rFonts w:ascii="Goudy Old Style" w:hAnsi="Goudy Old Style" w:cstheme="majorBidi"/>
          <w:sz w:val="24"/>
          <w:szCs w:val="24"/>
          <w:lang w:val="en-ID"/>
        </w:rPr>
        <w:t>,</w:t>
      </w:r>
      <w:r w:rsidR="000611D9">
        <w:rPr>
          <w:rStyle w:val="FootnoteReference"/>
          <w:rFonts w:ascii="Goudy Old Style" w:hAnsi="Goudy Old Style" w:cstheme="majorBidi"/>
          <w:sz w:val="24"/>
          <w:szCs w:val="24"/>
          <w:lang w:val="en-ID"/>
        </w:rPr>
        <w:footnoteReference w:id="23"/>
      </w:r>
      <w:r w:rsidR="00041A58">
        <w:rPr>
          <w:rFonts w:ascii="Goudy Old Style" w:hAnsi="Goudy Old Style" w:cstheme="majorBidi"/>
          <w:sz w:val="24"/>
          <w:szCs w:val="24"/>
          <w:lang w:val="en-ID"/>
        </w:rPr>
        <w:t xml:space="preserve"> </w:t>
      </w:r>
      <w:r w:rsidR="00CF55E7">
        <w:rPr>
          <w:rFonts w:ascii="Goudy Old Style" w:hAnsi="Goudy Old Style" w:cstheme="majorBidi"/>
          <w:sz w:val="24"/>
          <w:szCs w:val="24"/>
          <w:lang w:val="en-ID"/>
        </w:rPr>
        <w:t xml:space="preserve">masih </w:t>
      </w:r>
      <w:r w:rsidR="009D4C91">
        <w:rPr>
          <w:rFonts w:ascii="Goudy Old Style" w:hAnsi="Goudy Old Style" w:cstheme="majorBidi"/>
          <w:sz w:val="24"/>
          <w:szCs w:val="24"/>
          <w:lang w:val="en-ID"/>
        </w:rPr>
        <w:t xml:space="preserve">tetap </w:t>
      </w:r>
      <w:r w:rsidR="00CF55E7">
        <w:rPr>
          <w:rFonts w:ascii="Goudy Old Style" w:hAnsi="Goudy Old Style" w:cstheme="majorBidi"/>
          <w:sz w:val="24"/>
          <w:szCs w:val="24"/>
          <w:lang w:val="en-ID"/>
        </w:rPr>
        <w:t xml:space="preserve">konsisten </w:t>
      </w:r>
      <w:r w:rsidR="006B587E">
        <w:rPr>
          <w:rFonts w:ascii="Goudy Old Style" w:hAnsi="Goudy Old Style" w:cstheme="majorBidi"/>
          <w:sz w:val="24"/>
          <w:szCs w:val="24"/>
          <w:lang w:val="en-ID"/>
        </w:rPr>
        <w:t xml:space="preserve">berjalan </w:t>
      </w:r>
      <w:r w:rsidR="009260D8">
        <w:rPr>
          <w:rFonts w:ascii="Goudy Old Style" w:hAnsi="Goudy Old Style" w:cstheme="majorBidi"/>
          <w:sz w:val="24"/>
          <w:szCs w:val="24"/>
          <w:lang w:val="en-ID"/>
        </w:rPr>
        <w:t xml:space="preserve">pada jalur </w:t>
      </w:r>
      <w:r w:rsidR="009260D8" w:rsidRPr="008A271E">
        <w:rPr>
          <w:rFonts w:ascii="Goudy Old Style" w:hAnsi="Goudy Old Style" w:cstheme="majorBidi"/>
          <w:i/>
          <w:iCs/>
          <w:sz w:val="24"/>
          <w:szCs w:val="24"/>
          <w:lang w:val="en-ID"/>
        </w:rPr>
        <w:t>rell</w:t>
      </w:r>
      <w:r w:rsidR="009260D8">
        <w:rPr>
          <w:rFonts w:ascii="Goudy Old Style" w:hAnsi="Goudy Old Style" w:cstheme="majorBidi"/>
          <w:sz w:val="24"/>
          <w:szCs w:val="24"/>
          <w:lang w:val="en-ID"/>
        </w:rPr>
        <w:t xml:space="preserve"> yang sama, yaitu </w:t>
      </w:r>
      <w:r w:rsidR="00893F11">
        <w:rPr>
          <w:rFonts w:ascii="Goudy Old Style" w:hAnsi="Goudy Old Style" w:cstheme="majorBidi"/>
          <w:sz w:val="24"/>
          <w:szCs w:val="24"/>
          <w:lang w:val="en-ID"/>
        </w:rPr>
        <w:t>sistem pesantren.</w:t>
      </w:r>
      <w:r w:rsidR="00F91ED4">
        <w:rPr>
          <w:rStyle w:val="FootnoteReference"/>
          <w:rFonts w:ascii="Goudy Old Style" w:hAnsi="Goudy Old Style" w:cstheme="majorBidi"/>
          <w:sz w:val="24"/>
          <w:szCs w:val="24"/>
          <w:lang w:val="en-ID"/>
        </w:rPr>
        <w:footnoteReference w:id="24"/>
      </w:r>
      <w:r w:rsidR="00893F11">
        <w:rPr>
          <w:rFonts w:ascii="Goudy Old Style" w:hAnsi="Goudy Old Style" w:cstheme="majorBidi"/>
          <w:sz w:val="24"/>
          <w:szCs w:val="24"/>
          <w:lang w:val="en-ID"/>
        </w:rPr>
        <w:t xml:space="preserve"> Artinya s</w:t>
      </w:r>
      <w:r w:rsidR="00497FD3">
        <w:rPr>
          <w:rFonts w:ascii="Goudy Old Style" w:hAnsi="Goudy Old Style" w:cstheme="majorBidi"/>
          <w:sz w:val="24"/>
          <w:szCs w:val="24"/>
          <w:lang w:val="en-ID"/>
        </w:rPr>
        <w:t xml:space="preserve">eluruh </w:t>
      </w:r>
      <w:r w:rsidR="006B587E">
        <w:rPr>
          <w:rFonts w:ascii="Goudy Old Style" w:hAnsi="Goudy Old Style" w:cstheme="majorBidi"/>
          <w:sz w:val="24"/>
          <w:szCs w:val="24"/>
          <w:lang w:val="en-ID"/>
        </w:rPr>
        <w:t xml:space="preserve">dinamika </w:t>
      </w:r>
      <w:r w:rsidR="00497FD3">
        <w:rPr>
          <w:rFonts w:ascii="Goudy Old Style" w:hAnsi="Goudy Old Style" w:cstheme="majorBidi"/>
          <w:sz w:val="24"/>
          <w:szCs w:val="24"/>
          <w:lang w:val="en-ID"/>
        </w:rPr>
        <w:t xml:space="preserve">kehidupan di lingkungan UNIDA Gontor di bina </w:t>
      </w:r>
      <w:r w:rsidR="006B587E">
        <w:rPr>
          <w:rFonts w:ascii="Goudy Old Style" w:hAnsi="Goudy Old Style" w:cstheme="majorBidi"/>
          <w:sz w:val="24"/>
          <w:szCs w:val="24"/>
          <w:lang w:val="en-ID"/>
        </w:rPr>
        <w:t xml:space="preserve">dan di atur </w:t>
      </w:r>
      <w:r w:rsidR="00497FD3">
        <w:rPr>
          <w:rFonts w:ascii="Goudy Old Style" w:hAnsi="Goudy Old Style" w:cstheme="majorBidi"/>
          <w:sz w:val="24"/>
          <w:szCs w:val="24"/>
          <w:lang w:val="en-ID"/>
        </w:rPr>
        <w:t>secara terstruktur, sist</w:t>
      </w:r>
      <w:r w:rsidR="00893F11">
        <w:rPr>
          <w:rFonts w:ascii="Goudy Old Style" w:hAnsi="Goudy Old Style" w:cstheme="majorBidi"/>
          <w:sz w:val="24"/>
          <w:szCs w:val="24"/>
          <w:lang w:val="en-ID"/>
        </w:rPr>
        <w:t xml:space="preserve">ematis, dan dinamis dengan </w:t>
      </w:r>
      <w:r w:rsidR="00497FD3">
        <w:rPr>
          <w:rFonts w:ascii="Goudy Old Style" w:hAnsi="Goudy Old Style" w:cstheme="majorBidi"/>
          <w:sz w:val="24"/>
          <w:szCs w:val="24"/>
          <w:lang w:val="en-ID"/>
        </w:rPr>
        <w:t>berlandaskan pada nilai nilai keislaman untuk kepentingan pendidikan</w:t>
      </w:r>
      <w:r w:rsidR="00001022">
        <w:rPr>
          <w:rFonts w:ascii="Goudy Old Style" w:hAnsi="Goudy Old Style" w:cstheme="majorBidi"/>
          <w:sz w:val="24"/>
          <w:szCs w:val="24"/>
          <w:lang w:val="en-ID"/>
        </w:rPr>
        <w:t xml:space="preserve"> </w:t>
      </w:r>
      <w:r w:rsidR="00001022">
        <w:rPr>
          <w:rFonts w:ascii="Goudy Old Style" w:hAnsi="Goudy Old Style" w:cstheme="majorBidi"/>
          <w:i/>
          <w:iCs/>
          <w:sz w:val="24"/>
          <w:szCs w:val="24"/>
          <w:lang w:val="en-ID"/>
        </w:rPr>
        <w:t xml:space="preserve">“ta’dib” </w:t>
      </w:r>
      <w:r w:rsidR="00001022">
        <w:rPr>
          <w:rFonts w:ascii="Goudy Old Style" w:hAnsi="Goudy Old Style" w:cstheme="majorBidi"/>
          <w:sz w:val="24"/>
          <w:szCs w:val="24"/>
          <w:lang w:val="en-ID"/>
        </w:rPr>
        <w:t xml:space="preserve">dalam </w:t>
      </w:r>
      <w:r w:rsidR="00313D1D">
        <w:rPr>
          <w:rFonts w:ascii="Goudy Old Style" w:hAnsi="Goudy Old Style" w:cstheme="majorBidi"/>
          <w:sz w:val="24"/>
          <w:szCs w:val="24"/>
          <w:lang w:val="en-ID"/>
        </w:rPr>
        <w:t>pengertian</w:t>
      </w:r>
      <w:r w:rsidR="00001022">
        <w:rPr>
          <w:rFonts w:ascii="Goudy Old Style" w:hAnsi="Goudy Old Style" w:cstheme="majorBidi"/>
          <w:sz w:val="24"/>
          <w:szCs w:val="24"/>
          <w:lang w:val="en-ID"/>
        </w:rPr>
        <w:t xml:space="preserve"> </w:t>
      </w:r>
      <w:r w:rsidR="00313D1D">
        <w:rPr>
          <w:rFonts w:ascii="Goudy Old Style" w:hAnsi="Goudy Old Style" w:cstheme="majorBidi"/>
          <w:i/>
          <w:iCs/>
          <w:sz w:val="24"/>
          <w:szCs w:val="24"/>
          <w:lang w:val="en-ID"/>
        </w:rPr>
        <w:t>“</w:t>
      </w:r>
      <w:r w:rsidR="00001022">
        <w:rPr>
          <w:rFonts w:ascii="Goudy Old Style" w:hAnsi="Goudy Old Style" w:cstheme="majorBidi"/>
          <w:i/>
          <w:iCs/>
          <w:sz w:val="24"/>
          <w:szCs w:val="24"/>
          <w:lang w:val="en-ID"/>
        </w:rPr>
        <w:t>education is the instilling and inculcation of in man</w:t>
      </w:r>
      <w:r w:rsidR="00313D1D">
        <w:rPr>
          <w:rFonts w:ascii="Goudy Old Style" w:hAnsi="Goudy Old Style" w:cstheme="majorBidi"/>
          <w:i/>
          <w:iCs/>
          <w:sz w:val="24"/>
          <w:szCs w:val="24"/>
          <w:lang w:val="en-ID"/>
        </w:rPr>
        <w:t>”</w:t>
      </w:r>
      <w:r w:rsidR="00497FD3">
        <w:rPr>
          <w:rFonts w:ascii="Goudy Old Style" w:hAnsi="Goudy Old Style" w:cstheme="majorBidi"/>
          <w:sz w:val="24"/>
          <w:szCs w:val="24"/>
          <w:lang w:val="en-ID"/>
        </w:rPr>
        <w:t>.</w:t>
      </w:r>
      <w:r w:rsidR="00001022">
        <w:rPr>
          <w:rStyle w:val="FootnoteReference"/>
          <w:rFonts w:ascii="Goudy Old Style" w:hAnsi="Goudy Old Style" w:cstheme="majorBidi"/>
          <w:sz w:val="24"/>
          <w:szCs w:val="24"/>
          <w:lang w:val="en-ID"/>
        </w:rPr>
        <w:footnoteReference w:id="25"/>
      </w:r>
      <w:r w:rsidR="00497FD3">
        <w:rPr>
          <w:rFonts w:ascii="Goudy Old Style" w:hAnsi="Goudy Old Style" w:cstheme="majorBidi"/>
          <w:sz w:val="24"/>
          <w:szCs w:val="24"/>
          <w:lang w:val="en-ID"/>
        </w:rPr>
        <w:t xml:space="preserve"> </w:t>
      </w:r>
      <w:r w:rsidR="00443D1A">
        <w:rPr>
          <w:rFonts w:ascii="Goudy Old Style" w:hAnsi="Goudy Old Style" w:cstheme="majorBidi"/>
          <w:sz w:val="24"/>
          <w:szCs w:val="24"/>
          <w:lang w:val="en-ID"/>
        </w:rPr>
        <w:t xml:space="preserve">Dengan sistem seperti ini, </w:t>
      </w:r>
      <w:r w:rsidR="00DE5B50">
        <w:rPr>
          <w:rFonts w:ascii="Goudy Old Style" w:hAnsi="Goudy Old Style" w:cstheme="majorBidi"/>
          <w:sz w:val="24"/>
          <w:szCs w:val="24"/>
          <w:lang w:val="en-ID"/>
        </w:rPr>
        <w:t>akativitas k</w:t>
      </w:r>
      <w:r w:rsidR="00726285">
        <w:rPr>
          <w:rFonts w:ascii="Goudy Old Style" w:hAnsi="Goudy Old Style" w:cstheme="majorBidi"/>
          <w:sz w:val="24"/>
          <w:szCs w:val="24"/>
          <w:lang w:val="en-ID"/>
        </w:rPr>
        <w:t xml:space="preserve">eilmuan, kerohanian, kewirausahaan, dan kemandirian </w:t>
      </w:r>
      <w:r w:rsidR="00CF55E7">
        <w:rPr>
          <w:rFonts w:ascii="Goudy Old Style" w:hAnsi="Goudy Old Style" w:cstheme="majorBidi"/>
          <w:sz w:val="24"/>
          <w:szCs w:val="24"/>
          <w:lang w:val="en-ID"/>
        </w:rPr>
        <w:t xml:space="preserve">di UNIDA Gontor </w:t>
      </w:r>
      <w:r w:rsidR="00DE5B50">
        <w:rPr>
          <w:rFonts w:ascii="Goudy Old Style" w:hAnsi="Goudy Old Style" w:cstheme="majorBidi"/>
          <w:sz w:val="24"/>
          <w:szCs w:val="24"/>
          <w:lang w:val="en-ID"/>
        </w:rPr>
        <w:t>dapat terkon</w:t>
      </w:r>
      <w:r w:rsidR="002E1904">
        <w:rPr>
          <w:rFonts w:ascii="Goudy Old Style" w:hAnsi="Goudy Old Style" w:cstheme="majorBidi"/>
          <w:sz w:val="24"/>
          <w:szCs w:val="24"/>
          <w:lang w:val="en-ID"/>
        </w:rPr>
        <w:t>trol dan terlaksana</w:t>
      </w:r>
      <w:r w:rsidR="00DE5B50">
        <w:rPr>
          <w:rFonts w:ascii="Goudy Old Style" w:hAnsi="Goudy Old Style" w:cstheme="majorBidi"/>
          <w:sz w:val="24"/>
          <w:szCs w:val="24"/>
          <w:lang w:val="en-ID"/>
        </w:rPr>
        <w:t xml:space="preserve">, dan </w:t>
      </w:r>
      <w:r w:rsidR="00147242">
        <w:rPr>
          <w:rFonts w:ascii="Goudy Old Style" w:hAnsi="Goudy Old Style" w:cstheme="majorBidi"/>
          <w:sz w:val="24"/>
          <w:szCs w:val="24"/>
          <w:lang w:val="en-ID"/>
        </w:rPr>
        <w:t xml:space="preserve">pada </w:t>
      </w:r>
      <w:r w:rsidR="00DE5B50">
        <w:rPr>
          <w:rFonts w:ascii="Goudy Old Style" w:hAnsi="Goudy Old Style" w:cstheme="majorBidi"/>
          <w:sz w:val="24"/>
          <w:szCs w:val="24"/>
          <w:lang w:val="en-ID"/>
        </w:rPr>
        <w:t xml:space="preserve">akhirnya </w:t>
      </w:r>
      <w:r w:rsidR="002E1904">
        <w:rPr>
          <w:rFonts w:ascii="Goudy Old Style" w:hAnsi="Goudy Old Style" w:cstheme="majorBidi"/>
          <w:sz w:val="24"/>
          <w:szCs w:val="24"/>
          <w:lang w:val="en-ID"/>
        </w:rPr>
        <w:t>tercipta</w:t>
      </w:r>
      <w:r w:rsidR="00DE5B50">
        <w:rPr>
          <w:rFonts w:ascii="Goudy Old Style" w:hAnsi="Goudy Old Style" w:cstheme="majorBidi"/>
          <w:sz w:val="24"/>
          <w:szCs w:val="24"/>
          <w:lang w:val="en-ID"/>
        </w:rPr>
        <w:t xml:space="preserve"> komunitas </w:t>
      </w:r>
      <w:r w:rsidR="00147242">
        <w:rPr>
          <w:rFonts w:ascii="Goudy Old Style" w:hAnsi="Goudy Old Style" w:cstheme="majorBidi"/>
          <w:sz w:val="24"/>
          <w:szCs w:val="24"/>
          <w:lang w:val="en-ID"/>
        </w:rPr>
        <w:t xml:space="preserve">kecil </w:t>
      </w:r>
      <w:r w:rsidR="00DE5B50">
        <w:rPr>
          <w:rFonts w:ascii="Goudy Old Style" w:hAnsi="Goudy Old Style" w:cstheme="majorBidi"/>
          <w:sz w:val="24"/>
          <w:szCs w:val="24"/>
          <w:lang w:val="en-ID"/>
        </w:rPr>
        <w:t xml:space="preserve">yang </w:t>
      </w:r>
      <w:r w:rsidR="00351849">
        <w:rPr>
          <w:rFonts w:ascii="Goudy Old Style" w:hAnsi="Goudy Old Style" w:cstheme="majorBidi"/>
          <w:sz w:val="24"/>
          <w:szCs w:val="24"/>
          <w:lang w:val="en-ID"/>
        </w:rPr>
        <w:t>mampu</w:t>
      </w:r>
      <w:r w:rsidR="00147242">
        <w:rPr>
          <w:rFonts w:ascii="Goudy Old Style" w:hAnsi="Goudy Old Style" w:cstheme="majorBidi"/>
          <w:sz w:val="24"/>
          <w:szCs w:val="24"/>
          <w:lang w:val="en-ID"/>
        </w:rPr>
        <w:t xml:space="preserve"> membentuk sebuah pradaban besar</w:t>
      </w:r>
      <w:r w:rsidR="00DE5B50">
        <w:rPr>
          <w:rFonts w:ascii="Goudy Old Style" w:hAnsi="Goudy Old Style" w:cstheme="majorBidi"/>
          <w:sz w:val="24"/>
          <w:szCs w:val="24"/>
          <w:lang w:val="en-ID"/>
        </w:rPr>
        <w:t>.</w:t>
      </w:r>
    </w:p>
    <w:p w:rsidR="0075574A" w:rsidRDefault="00CF55E7" w:rsidP="00C64DEF">
      <w:pPr>
        <w:tabs>
          <w:tab w:val="left" w:pos="567"/>
        </w:tabs>
        <w:spacing w:after="0"/>
        <w:jc w:val="both"/>
        <w:rPr>
          <w:rFonts w:ascii="Goudy Old Style" w:hAnsi="Goudy Old Style" w:cstheme="majorBidi"/>
          <w:sz w:val="24"/>
          <w:szCs w:val="24"/>
          <w:lang w:val="en-ID"/>
        </w:rPr>
      </w:pPr>
      <w:r>
        <w:rPr>
          <w:rFonts w:ascii="Goudy Old Style" w:hAnsi="Goudy Old Style" w:cstheme="majorBidi"/>
          <w:sz w:val="24"/>
          <w:szCs w:val="24"/>
          <w:lang w:val="en-ID"/>
        </w:rPr>
        <w:tab/>
      </w:r>
      <w:r w:rsidR="00103C79" w:rsidRPr="00103C79">
        <w:rPr>
          <w:rFonts w:ascii="Goudy Old Style" w:hAnsi="Goudy Old Style" w:cstheme="majorBidi"/>
          <w:i/>
          <w:iCs/>
          <w:sz w:val="24"/>
          <w:szCs w:val="24"/>
          <w:lang w:val="en-ID"/>
        </w:rPr>
        <w:t>Kedua,</w:t>
      </w:r>
      <w:r w:rsidR="001A4EAB">
        <w:rPr>
          <w:rFonts w:ascii="Goudy Old Style" w:hAnsi="Goudy Old Style" w:cstheme="majorBidi"/>
          <w:sz w:val="24"/>
          <w:szCs w:val="24"/>
          <w:lang w:val="en-ID"/>
        </w:rPr>
        <w:t xml:space="preserve"> UNIDA Gontor </w:t>
      </w:r>
      <w:r w:rsidR="00103C79">
        <w:rPr>
          <w:rFonts w:ascii="Goudy Old Style" w:hAnsi="Goudy Old Style" w:cstheme="majorBidi"/>
          <w:sz w:val="24"/>
          <w:szCs w:val="24"/>
          <w:lang w:val="en-ID"/>
        </w:rPr>
        <w:t>sangat</w:t>
      </w:r>
      <w:r w:rsidR="001A4EAB">
        <w:rPr>
          <w:rFonts w:ascii="Goudy Old Style" w:hAnsi="Goudy Old Style" w:cstheme="majorBidi"/>
          <w:sz w:val="24"/>
          <w:szCs w:val="24"/>
          <w:lang w:val="en-ID"/>
        </w:rPr>
        <w:t xml:space="preserve"> </w:t>
      </w:r>
      <w:r w:rsidR="008A68F4">
        <w:rPr>
          <w:rFonts w:ascii="Goudy Old Style" w:hAnsi="Goudy Old Style" w:cstheme="majorBidi"/>
          <w:i/>
          <w:iCs/>
          <w:sz w:val="24"/>
          <w:szCs w:val="24"/>
          <w:lang w:val="en-ID"/>
        </w:rPr>
        <w:t>concern</w:t>
      </w:r>
      <w:r w:rsidR="009C67C2">
        <w:rPr>
          <w:rFonts w:ascii="Goudy Old Style" w:hAnsi="Goudy Old Style" w:cstheme="majorBidi"/>
          <w:sz w:val="24"/>
          <w:szCs w:val="24"/>
          <w:lang w:val="en-ID"/>
        </w:rPr>
        <w:t xml:space="preserve"> terhadap integrasi </w:t>
      </w:r>
      <w:r w:rsidR="00E67C9C">
        <w:rPr>
          <w:rFonts w:ascii="Goudy Old Style" w:hAnsi="Goudy Old Style" w:cstheme="majorBidi"/>
          <w:sz w:val="24"/>
          <w:szCs w:val="24"/>
          <w:lang w:val="en-ID"/>
        </w:rPr>
        <w:t xml:space="preserve">antara </w:t>
      </w:r>
      <w:r w:rsidR="009C67C2">
        <w:rPr>
          <w:rFonts w:ascii="Goudy Old Style" w:hAnsi="Goudy Old Style" w:cstheme="majorBidi"/>
          <w:sz w:val="24"/>
          <w:szCs w:val="24"/>
          <w:lang w:val="en-ID"/>
        </w:rPr>
        <w:t>agama dan sains yang berorientasi kepada Islamisasi ilmu</w:t>
      </w:r>
      <w:r w:rsidR="00CD4756">
        <w:rPr>
          <w:rFonts w:ascii="Goudy Old Style" w:hAnsi="Goudy Old Style" w:cstheme="majorBidi"/>
          <w:sz w:val="24"/>
          <w:szCs w:val="24"/>
          <w:lang w:val="en-ID"/>
        </w:rPr>
        <w:t xml:space="preserve"> pengetahuan </w:t>
      </w:r>
      <w:r w:rsidR="00CD4756">
        <w:rPr>
          <w:rFonts w:ascii="Goudy Old Style" w:hAnsi="Goudy Old Style" w:cstheme="majorBidi"/>
          <w:i/>
          <w:iCs/>
          <w:sz w:val="24"/>
          <w:szCs w:val="24"/>
          <w:lang w:val="en-ID"/>
        </w:rPr>
        <w:t>(islamization of knowledge)</w:t>
      </w:r>
      <w:r w:rsidR="00103C79">
        <w:rPr>
          <w:rFonts w:ascii="Goudy Old Style" w:hAnsi="Goudy Old Style" w:cstheme="majorBidi"/>
          <w:sz w:val="24"/>
          <w:szCs w:val="24"/>
          <w:lang w:val="en-ID"/>
        </w:rPr>
        <w:t>.</w:t>
      </w:r>
      <w:r w:rsidR="00AC2714">
        <w:rPr>
          <w:rStyle w:val="FootnoteReference"/>
          <w:rFonts w:ascii="Goudy Old Style" w:hAnsi="Goudy Old Style" w:cstheme="majorBidi"/>
          <w:sz w:val="24"/>
          <w:szCs w:val="24"/>
          <w:lang w:val="en-ID"/>
        </w:rPr>
        <w:footnoteReference w:id="26"/>
      </w:r>
      <w:r w:rsidR="00103C79">
        <w:rPr>
          <w:rFonts w:ascii="Goudy Old Style" w:hAnsi="Goudy Old Style" w:cstheme="majorBidi"/>
          <w:sz w:val="24"/>
          <w:szCs w:val="24"/>
          <w:lang w:val="en-ID"/>
        </w:rPr>
        <w:t xml:space="preserve"> Tradisi keilmuan ini dikembangkan atas dasar</w:t>
      </w:r>
      <w:r w:rsidR="0029271D">
        <w:rPr>
          <w:rFonts w:ascii="Goudy Old Style" w:hAnsi="Goudy Old Style" w:cstheme="majorBidi"/>
          <w:sz w:val="24"/>
          <w:szCs w:val="24"/>
          <w:lang w:val="en-ID"/>
        </w:rPr>
        <w:t xml:space="preserve"> </w:t>
      </w:r>
      <w:r w:rsidR="00AC4C03">
        <w:rPr>
          <w:rFonts w:ascii="Goudy Old Style" w:hAnsi="Goudy Old Style" w:cstheme="majorBidi"/>
          <w:sz w:val="24"/>
          <w:szCs w:val="24"/>
          <w:lang w:val="en-ID"/>
        </w:rPr>
        <w:t xml:space="preserve">mandat atau </w:t>
      </w:r>
      <w:r w:rsidR="0029271D">
        <w:rPr>
          <w:rFonts w:ascii="Goudy Old Style" w:hAnsi="Goudy Old Style" w:cstheme="majorBidi"/>
          <w:sz w:val="24"/>
          <w:szCs w:val="24"/>
          <w:lang w:val="en-ID"/>
        </w:rPr>
        <w:t xml:space="preserve">amanat </w:t>
      </w:r>
      <w:r w:rsidR="008D662F">
        <w:rPr>
          <w:rFonts w:ascii="Goudy Old Style" w:hAnsi="Goudy Old Style" w:cstheme="majorBidi"/>
          <w:sz w:val="24"/>
          <w:szCs w:val="24"/>
          <w:lang w:val="en-ID"/>
        </w:rPr>
        <w:t xml:space="preserve">dalam </w:t>
      </w:r>
      <w:r w:rsidR="0029271D">
        <w:rPr>
          <w:rFonts w:ascii="Goudy Old Style" w:hAnsi="Goudy Old Style" w:cstheme="majorBidi"/>
          <w:sz w:val="24"/>
          <w:szCs w:val="24"/>
          <w:lang w:val="en-ID"/>
        </w:rPr>
        <w:t xml:space="preserve">Wakaf </w:t>
      </w:r>
      <w:r w:rsidR="002F47C3">
        <w:rPr>
          <w:rFonts w:ascii="Goudy Old Style" w:hAnsi="Goudy Old Style" w:cstheme="majorBidi"/>
          <w:sz w:val="24"/>
          <w:szCs w:val="24"/>
          <w:lang w:val="en-ID"/>
        </w:rPr>
        <w:t>pendirinya (baca: Trimurti</w:t>
      </w:r>
      <w:r w:rsidR="0066120B">
        <w:rPr>
          <w:rFonts w:ascii="Goudy Old Style" w:hAnsi="Goudy Old Style" w:cstheme="majorBidi"/>
          <w:sz w:val="24"/>
          <w:szCs w:val="24"/>
          <w:lang w:val="en-ID"/>
        </w:rPr>
        <w:t>)</w:t>
      </w:r>
      <w:r w:rsidR="00CB32CA">
        <w:rPr>
          <w:rFonts w:ascii="Goudy Old Style" w:hAnsi="Goudy Old Style" w:cstheme="majorBidi"/>
          <w:sz w:val="24"/>
          <w:szCs w:val="24"/>
          <w:lang w:val="en-ID"/>
        </w:rPr>
        <w:t>.</w:t>
      </w:r>
      <w:r w:rsidR="003B79A6">
        <w:rPr>
          <w:rStyle w:val="FootnoteReference"/>
          <w:rFonts w:ascii="Goudy Old Style" w:hAnsi="Goudy Old Style" w:cstheme="majorBidi"/>
          <w:sz w:val="24"/>
          <w:szCs w:val="24"/>
          <w:lang w:val="en-ID"/>
        </w:rPr>
        <w:footnoteReference w:id="27"/>
      </w:r>
      <w:r w:rsidR="00CB32CA">
        <w:rPr>
          <w:rFonts w:ascii="Goudy Old Style" w:hAnsi="Goudy Old Style" w:cstheme="majorBidi"/>
          <w:sz w:val="24"/>
          <w:szCs w:val="24"/>
          <w:lang w:val="en-ID"/>
        </w:rPr>
        <w:t xml:space="preserve"> Artinya </w:t>
      </w:r>
      <w:r w:rsidR="003E6852">
        <w:rPr>
          <w:rFonts w:ascii="Goudy Old Style" w:hAnsi="Goudy Old Style" w:cstheme="majorBidi"/>
          <w:sz w:val="24"/>
          <w:szCs w:val="24"/>
          <w:lang w:val="en-ID"/>
        </w:rPr>
        <w:t>se</w:t>
      </w:r>
      <w:r w:rsidR="00103C79">
        <w:rPr>
          <w:rFonts w:ascii="Goudy Old Style" w:hAnsi="Goudy Old Style" w:cstheme="majorBidi"/>
          <w:sz w:val="24"/>
          <w:szCs w:val="24"/>
          <w:lang w:val="en-ID"/>
        </w:rPr>
        <w:t>luru</w:t>
      </w:r>
      <w:r w:rsidR="003E6852">
        <w:rPr>
          <w:rFonts w:ascii="Goudy Old Style" w:hAnsi="Goudy Old Style" w:cstheme="majorBidi"/>
          <w:sz w:val="24"/>
          <w:szCs w:val="24"/>
          <w:lang w:val="en-ID"/>
        </w:rPr>
        <w:t xml:space="preserve"> Fakultas dan Program Studi yang berada di lingkungan UNIDA Gontor </w:t>
      </w:r>
      <w:r w:rsidR="00CB32CA">
        <w:rPr>
          <w:rFonts w:ascii="Goudy Old Style" w:hAnsi="Goudy Old Style" w:cstheme="majorBidi"/>
          <w:sz w:val="24"/>
          <w:szCs w:val="24"/>
          <w:lang w:val="en-ID"/>
        </w:rPr>
        <w:t xml:space="preserve">dalam </w:t>
      </w:r>
      <w:r w:rsidR="00103C79">
        <w:rPr>
          <w:rFonts w:ascii="Goudy Old Style" w:hAnsi="Goudy Old Style" w:cstheme="majorBidi"/>
          <w:sz w:val="24"/>
          <w:szCs w:val="24"/>
          <w:lang w:val="en-ID"/>
        </w:rPr>
        <w:t xml:space="preserve">proses </w:t>
      </w:r>
      <w:r w:rsidR="00CB32CA">
        <w:rPr>
          <w:rFonts w:ascii="Goudy Old Style" w:hAnsi="Goudy Old Style" w:cstheme="majorBidi"/>
          <w:sz w:val="24"/>
          <w:szCs w:val="24"/>
          <w:lang w:val="en-ID"/>
        </w:rPr>
        <w:t xml:space="preserve">pengembangan </w:t>
      </w:r>
      <w:r w:rsidR="009C67C2">
        <w:rPr>
          <w:rFonts w:ascii="Goudy Old Style" w:hAnsi="Goudy Old Style" w:cstheme="majorBidi"/>
          <w:sz w:val="24"/>
          <w:szCs w:val="24"/>
          <w:lang w:val="en-ID"/>
        </w:rPr>
        <w:t xml:space="preserve">pendidikan, pengajaran, penelitian, dan pengabdian </w:t>
      </w:r>
      <w:r w:rsidR="00945514">
        <w:rPr>
          <w:rFonts w:ascii="Goudy Old Style" w:hAnsi="Goudy Old Style" w:cstheme="majorBidi"/>
          <w:sz w:val="24"/>
          <w:szCs w:val="24"/>
          <w:lang w:val="en-ID"/>
        </w:rPr>
        <w:t>kepada masyarakat</w:t>
      </w:r>
      <w:r w:rsidR="00F234EE">
        <w:rPr>
          <w:rFonts w:ascii="Goudy Old Style" w:hAnsi="Goudy Old Style" w:cstheme="majorBidi"/>
          <w:sz w:val="24"/>
          <w:szCs w:val="24"/>
          <w:lang w:val="en-ID"/>
        </w:rPr>
        <w:t>,</w:t>
      </w:r>
      <w:r w:rsidR="009C67C2">
        <w:rPr>
          <w:rFonts w:ascii="Goudy Old Style" w:hAnsi="Goudy Old Style" w:cstheme="majorBidi"/>
          <w:sz w:val="24"/>
          <w:szCs w:val="24"/>
          <w:lang w:val="en-ID"/>
        </w:rPr>
        <w:t xml:space="preserve"> atau disebut</w:t>
      </w:r>
      <w:r w:rsidR="00121562">
        <w:rPr>
          <w:rFonts w:ascii="Goudy Old Style" w:hAnsi="Goudy Old Style" w:cstheme="majorBidi"/>
          <w:sz w:val="24"/>
          <w:szCs w:val="24"/>
          <w:lang w:val="en-ID"/>
        </w:rPr>
        <w:t xml:space="preserve"> </w:t>
      </w:r>
      <w:r w:rsidR="00D06A46">
        <w:rPr>
          <w:rFonts w:ascii="Goudy Old Style" w:hAnsi="Goudy Old Style" w:cstheme="majorBidi"/>
          <w:sz w:val="24"/>
          <w:szCs w:val="24"/>
          <w:lang w:val="en-ID"/>
        </w:rPr>
        <w:t xml:space="preserve">juga </w:t>
      </w:r>
      <w:r w:rsidR="00121562">
        <w:rPr>
          <w:rFonts w:ascii="Goudy Old Style" w:hAnsi="Goudy Old Style" w:cstheme="majorBidi"/>
          <w:sz w:val="24"/>
          <w:szCs w:val="24"/>
          <w:lang w:val="en-ID"/>
        </w:rPr>
        <w:t>dengan istilah</w:t>
      </w:r>
      <w:r w:rsidR="009C67C2">
        <w:rPr>
          <w:rFonts w:ascii="Goudy Old Style" w:hAnsi="Goudy Old Style" w:cstheme="majorBidi"/>
          <w:sz w:val="24"/>
          <w:szCs w:val="24"/>
          <w:lang w:val="en-ID"/>
        </w:rPr>
        <w:t xml:space="preserve"> Tri </w:t>
      </w:r>
      <w:r w:rsidR="00F234EE">
        <w:rPr>
          <w:rFonts w:ascii="Goudy Old Style" w:hAnsi="Goudy Old Style" w:cstheme="majorBidi"/>
          <w:sz w:val="24"/>
          <w:szCs w:val="24"/>
          <w:lang w:val="en-ID"/>
        </w:rPr>
        <w:t xml:space="preserve">dan Catur </w:t>
      </w:r>
      <w:r w:rsidR="007F19E7">
        <w:rPr>
          <w:rFonts w:ascii="Goudy Old Style" w:hAnsi="Goudy Old Style" w:cstheme="majorBidi"/>
          <w:sz w:val="24"/>
          <w:szCs w:val="24"/>
          <w:lang w:val="en-ID"/>
        </w:rPr>
        <w:t>Dharm</w:t>
      </w:r>
      <w:r w:rsidR="00E67C9C">
        <w:rPr>
          <w:rFonts w:ascii="Goudy Old Style" w:hAnsi="Goudy Old Style" w:cstheme="majorBidi"/>
          <w:sz w:val="24"/>
          <w:szCs w:val="24"/>
          <w:lang w:val="en-ID"/>
        </w:rPr>
        <w:t>a Perguruan Tinggi</w:t>
      </w:r>
      <w:r w:rsidR="00CB32CA">
        <w:rPr>
          <w:rFonts w:ascii="Goudy Old Style" w:hAnsi="Goudy Old Style" w:cstheme="majorBidi"/>
          <w:sz w:val="24"/>
          <w:szCs w:val="24"/>
          <w:lang w:val="en-ID"/>
        </w:rPr>
        <w:t>,</w:t>
      </w:r>
      <w:r w:rsidR="00E67C9C">
        <w:rPr>
          <w:rFonts w:ascii="Goudy Old Style" w:hAnsi="Goudy Old Style" w:cstheme="majorBidi"/>
          <w:sz w:val="24"/>
          <w:szCs w:val="24"/>
          <w:lang w:val="en-ID"/>
        </w:rPr>
        <w:t xml:space="preserve"> </w:t>
      </w:r>
      <w:r w:rsidR="00103C79">
        <w:rPr>
          <w:rFonts w:ascii="Goudy Old Style" w:hAnsi="Goudy Old Style" w:cstheme="majorBidi"/>
          <w:sz w:val="24"/>
          <w:szCs w:val="24"/>
          <w:lang w:val="en-ID"/>
        </w:rPr>
        <w:t>di</w:t>
      </w:r>
      <w:r w:rsidR="003E6852">
        <w:rPr>
          <w:rFonts w:ascii="Goudy Old Style" w:hAnsi="Goudy Old Style" w:cstheme="majorBidi"/>
          <w:sz w:val="24"/>
          <w:szCs w:val="24"/>
          <w:lang w:val="en-ID"/>
        </w:rPr>
        <w:t>harus</w:t>
      </w:r>
      <w:r w:rsidR="00103C79">
        <w:rPr>
          <w:rFonts w:ascii="Goudy Old Style" w:hAnsi="Goudy Old Style" w:cstheme="majorBidi"/>
          <w:sz w:val="24"/>
          <w:szCs w:val="24"/>
          <w:lang w:val="en-ID"/>
        </w:rPr>
        <w:t>kan</w:t>
      </w:r>
      <w:r w:rsidR="008E3561">
        <w:rPr>
          <w:rFonts w:ascii="Goudy Old Style" w:hAnsi="Goudy Old Style" w:cstheme="majorBidi"/>
          <w:sz w:val="24"/>
          <w:szCs w:val="24"/>
          <w:lang w:val="en-ID"/>
        </w:rPr>
        <w:t xml:space="preserve"> </w:t>
      </w:r>
      <w:r w:rsidR="007F19E7">
        <w:rPr>
          <w:rFonts w:ascii="Goudy Old Style" w:hAnsi="Goudy Old Style" w:cstheme="majorBidi"/>
          <w:sz w:val="24"/>
          <w:szCs w:val="24"/>
          <w:lang w:val="en-ID"/>
        </w:rPr>
        <w:t xml:space="preserve">mengacu </w:t>
      </w:r>
      <w:r w:rsidR="00487E6B">
        <w:rPr>
          <w:rFonts w:ascii="Goudy Old Style" w:hAnsi="Goudy Old Style" w:cstheme="majorBidi"/>
          <w:sz w:val="24"/>
          <w:szCs w:val="24"/>
          <w:lang w:val="en-ID"/>
        </w:rPr>
        <w:t>ke</w:t>
      </w:r>
      <w:r w:rsidR="007F19E7">
        <w:rPr>
          <w:rFonts w:ascii="Goudy Old Style" w:hAnsi="Goudy Old Style" w:cstheme="majorBidi"/>
          <w:sz w:val="24"/>
          <w:szCs w:val="24"/>
          <w:lang w:val="en-ID"/>
        </w:rPr>
        <w:t>pada</w:t>
      </w:r>
      <w:r w:rsidR="00E67C9C">
        <w:rPr>
          <w:rFonts w:ascii="Goudy Old Style" w:hAnsi="Goudy Old Style" w:cstheme="majorBidi"/>
          <w:sz w:val="24"/>
          <w:szCs w:val="24"/>
          <w:lang w:val="en-ID"/>
        </w:rPr>
        <w:t xml:space="preserve"> Islamisasi ilmu</w:t>
      </w:r>
      <w:r w:rsidR="002D5E8A">
        <w:rPr>
          <w:rFonts w:ascii="Goudy Old Style" w:hAnsi="Goudy Old Style" w:cstheme="majorBidi"/>
          <w:sz w:val="24"/>
          <w:szCs w:val="24"/>
          <w:lang w:val="en-ID"/>
        </w:rPr>
        <w:t xml:space="preserve"> dalam kerangka berpikir </w:t>
      </w:r>
      <w:r w:rsidR="00C26E80">
        <w:rPr>
          <w:rFonts w:ascii="Goudy Old Style" w:hAnsi="Goudy Old Style" w:cstheme="majorBidi"/>
          <w:i/>
          <w:iCs/>
          <w:sz w:val="24"/>
          <w:szCs w:val="24"/>
          <w:lang w:val="en-ID"/>
        </w:rPr>
        <w:t>islamic w</w:t>
      </w:r>
      <w:r w:rsidR="002D5E8A" w:rsidRPr="00E67C9C">
        <w:rPr>
          <w:rFonts w:ascii="Goudy Old Style" w:hAnsi="Goudy Old Style" w:cstheme="majorBidi"/>
          <w:i/>
          <w:iCs/>
          <w:sz w:val="24"/>
          <w:szCs w:val="24"/>
          <w:lang w:val="en-ID"/>
        </w:rPr>
        <w:t>orldview</w:t>
      </w:r>
      <w:r w:rsidR="008847E3">
        <w:rPr>
          <w:rFonts w:ascii="Goudy Old Style" w:hAnsi="Goudy Old Style" w:cstheme="majorBidi"/>
          <w:i/>
          <w:iCs/>
          <w:sz w:val="24"/>
          <w:szCs w:val="24"/>
          <w:lang w:val="en-ID"/>
        </w:rPr>
        <w:t xml:space="preserve"> </w:t>
      </w:r>
      <w:r w:rsidR="008847E3">
        <w:rPr>
          <w:rFonts w:ascii="Goudy Old Style" w:hAnsi="Goudy Old Style" w:cstheme="majorBidi"/>
          <w:sz w:val="24"/>
          <w:szCs w:val="24"/>
          <w:lang w:val="en-ID"/>
        </w:rPr>
        <w:t xml:space="preserve">atau disebut </w:t>
      </w:r>
      <w:r w:rsidR="008847E3">
        <w:rPr>
          <w:rFonts w:ascii="Goudy Old Style" w:hAnsi="Goudy Old Style" w:cstheme="majorBidi"/>
          <w:i/>
          <w:iCs/>
          <w:sz w:val="24"/>
          <w:szCs w:val="24"/>
          <w:lang w:val="en-ID"/>
        </w:rPr>
        <w:t>ru’yat al-islam li al-wujud</w:t>
      </w:r>
      <w:r w:rsidR="00305677">
        <w:rPr>
          <w:rFonts w:ascii="Goudy Old Style" w:hAnsi="Goudy Old Style" w:cstheme="majorBidi"/>
          <w:i/>
          <w:iCs/>
          <w:sz w:val="24"/>
          <w:szCs w:val="24"/>
          <w:lang w:val="en-ID"/>
        </w:rPr>
        <w:t xml:space="preserve"> </w:t>
      </w:r>
      <w:r w:rsidR="00305677">
        <w:rPr>
          <w:rFonts w:ascii="Goudy Old Style" w:hAnsi="Goudy Old Style" w:cstheme="majorBidi"/>
          <w:sz w:val="24"/>
          <w:szCs w:val="24"/>
          <w:lang w:val="en-ID"/>
        </w:rPr>
        <w:t>oleh Naquib al-Attas.</w:t>
      </w:r>
      <w:r w:rsidR="00305677" w:rsidRPr="00305677">
        <w:rPr>
          <w:rStyle w:val="FootnoteReference"/>
          <w:rFonts w:ascii="Goudy Old Style" w:hAnsi="Goudy Old Style" w:cstheme="majorBidi"/>
          <w:sz w:val="24"/>
          <w:szCs w:val="24"/>
          <w:lang w:val="en-ID"/>
        </w:rPr>
        <w:footnoteReference w:id="28"/>
      </w:r>
      <w:r w:rsidR="00014DAE">
        <w:rPr>
          <w:rFonts w:ascii="Goudy Old Style" w:hAnsi="Goudy Old Style" w:cstheme="majorBidi"/>
          <w:sz w:val="24"/>
          <w:szCs w:val="24"/>
          <w:lang w:val="en-ID"/>
        </w:rPr>
        <w:t xml:space="preserve"> </w:t>
      </w:r>
      <w:r w:rsidR="00CB32CA">
        <w:rPr>
          <w:rFonts w:ascii="Goudy Old Style" w:hAnsi="Goudy Old Style" w:cstheme="majorBidi"/>
          <w:sz w:val="24"/>
          <w:szCs w:val="24"/>
          <w:lang w:val="en-ID"/>
        </w:rPr>
        <w:t xml:space="preserve">Oleh karena itu, </w:t>
      </w:r>
      <w:r w:rsidR="00766C28">
        <w:rPr>
          <w:rFonts w:ascii="Goudy Old Style" w:hAnsi="Goudy Old Style" w:cstheme="majorBidi"/>
          <w:sz w:val="24"/>
          <w:szCs w:val="24"/>
          <w:lang w:val="en-ID"/>
        </w:rPr>
        <w:t xml:space="preserve">di lingkungan UNIDA Gontor, </w:t>
      </w:r>
      <w:r w:rsidR="00CB32CA">
        <w:rPr>
          <w:rFonts w:ascii="Goudy Old Style" w:hAnsi="Goudy Old Style" w:cstheme="majorBidi"/>
          <w:sz w:val="24"/>
          <w:szCs w:val="24"/>
          <w:lang w:val="en-ID"/>
        </w:rPr>
        <w:t xml:space="preserve">gerakan </w:t>
      </w:r>
      <w:r w:rsidR="006364B6">
        <w:rPr>
          <w:rFonts w:ascii="Goudy Old Style" w:hAnsi="Goudy Old Style" w:cstheme="majorBidi"/>
          <w:sz w:val="24"/>
          <w:szCs w:val="24"/>
          <w:lang w:val="en-ID"/>
        </w:rPr>
        <w:t xml:space="preserve">Islamisasi ilmu adalah visi </w:t>
      </w:r>
      <w:r w:rsidR="00CD4756">
        <w:rPr>
          <w:rFonts w:ascii="Goudy Old Style" w:hAnsi="Goudy Old Style" w:cstheme="majorBidi"/>
          <w:sz w:val="24"/>
          <w:szCs w:val="24"/>
          <w:lang w:val="en-ID"/>
        </w:rPr>
        <w:t>orisinal</w:t>
      </w:r>
      <w:r w:rsidR="006364B6">
        <w:rPr>
          <w:rFonts w:ascii="Goudy Old Style" w:hAnsi="Goudy Old Style" w:cstheme="majorBidi"/>
          <w:sz w:val="24"/>
          <w:szCs w:val="24"/>
          <w:lang w:val="en-ID"/>
        </w:rPr>
        <w:t xml:space="preserve"> </w:t>
      </w:r>
      <w:r w:rsidR="008B18B9">
        <w:rPr>
          <w:rFonts w:ascii="Goudy Old Style" w:hAnsi="Goudy Old Style" w:cstheme="majorBidi"/>
          <w:i/>
          <w:iCs/>
          <w:sz w:val="24"/>
          <w:szCs w:val="24"/>
          <w:lang w:val="en-ID"/>
        </w:rPr>
        <w:t>(</w:t>
      </w:r>
      <w:r w:rsidR="00610241">
        <w:rPr>
          <w:rFonts w:ascii="Goudy Old Style" w:hAnsi="Goudy Old Style" w:cstheme="majorBidi"/>
          <w:i/>
          <w:iCs/>
          <w:sz w:val="24"/>
          <w:szCs w:val="24"/>
          <w:lang w:val="en-ID"/>
        </w:rPr>
        <w:t>the original conception</w:t>
      </w:r>
      <w:r w:rsidR="008B18B9">
        <w:rPr>
          <w:rFonts w:ascii="Goudy Old Style" w:hAnsi="Goudy Old Style" w:cstheme="majorBidi"/>
          <w:i/>
          <w:iCs/>
          <w:sz w:val="24"/>
          <w:szCs w:val="24"/>
          <w:lang w:val="en-ID"/>
        </w:rPr>
        <w:t>)</w:t>
      </w:r>
      <w:r w:rsidR="006B3AA8">
        <w:rPr>
          <w:rFonts w:ascii="Goudy Old Style" w:hAnsi="Goudy Old Style" w:cstheme="majorBidi"/>
          <w:i/>
          <w:iCs/>
          <w:sz w:val="24"/>
          <w:szCs w:val="24"/>
          <w:lang w:val="en-ID"/>
        </w:rPr>
        <w:t xml:space="preserve"> </w:t>
      </w:r>
      <w:r w:rsidR="00CD4756">
        <w:rPr>
          <w:rFonts w:ascii="Goudy Old Style" w:hAnsi="Goudy Old Style" w:cstheme="majorBidi"/>
          <w:sz w:val="24"/>
          <w:szCs w:val="24"/>
          <w:lang w:val="en-ID"/>
        </w:rPr>
        <w:t xml:space="preserve">dalam </w:t>
      </w:r>
      <w:r w:rsidR="00E03AD5">
        <w:rPr>
          <w:rFonts w:ascii="Goudy Old Style" w:hAnsi="Goudy Old Style" w:cstheme="majorBidi"/>
          <w:sz w:val="24"/>
          <w:szCs w:val="24"/>
          <w:lang w:val="en-ID"/>
        </w:rPr>
        <w:t>membenahi</w:t>
      </w:r>
      <w:r w:rsidR="00E27226">
        <w:rPr>
          <w:rFonts w:ascii="Goudy Old Style" w:hAnsi="Goudy Old Style" w:cstheme="majorBidi"/>
          <w:sz w:val="24"/>
          <w:szCs w:val="24"/>
          <w:lang w:val="en-ID"/>
        </w:rPr>
        <w:t xml:space="preserve"> dan mengembangkan keilmuan</w:t>
      </w:r>
      <w:r w:rsidR="00940146">
        <w:rPr>
          <w:rFonts w:ascii="Goudy Old Style" w:hAnsi="Goudy Old Style" w:cstheme="majorBidi"/>
          <w:sz w:val="24"/>
          <w:szCs w:val="24"/>
          <w:lang w:val="en-ID"/>
        </w:rPr>
        <w:t xml:space="preserve"> keislaman kontemporer</w:t>
      </w:r>
      <w:r w:rsidR="009460B1">
        <w:rPr>
          <w:rFonts w:ascii="Goudy Old Style" w:hAnsi="Goudy Old Style" w:cstheme="majorBidi"/>
          <w:sz w:val="24"/>
          <w:szCs w:val="24"/>
          <w:lang w:val="en-ID"/>
        </w:rPr>
        <w:t xml:space="preserve"> lewat jalur pendidikan</w:t>
      </w:r>
      <w:r w:rsidR="00103C79">
        <w:rPr>
          <w:rFonts w:ascii="Goudy Old Style" w:hAnsi="Goudy Old Style" w:cstheme="majorBidi"/>
          <w:sz w:val="24"/>
          <w:szCs w:val="24"/>
          <w:lang w:val="en-ID"/>
        </w:rPr>
        <w:t>,</w:t>
      </w:r>
      <w:r w:rsidR="005F7BCA">
        <w:rPr>
          <w:rStyle w:val="FootnoteReference"/>
          <w:rFonts w:ascii="Goudy Old Style" w:hAnsi="Goudy Old Style" w:cstheme="majorBidi"/>
          <w:sz w:val="24"/>
          <w:szCs w:val="24"/>
          <w:lang w:val="en-ID"/>
        </w:rPr>
        <w:footnoteReference w:id="29"/>
      </w:r>
      <w:r w:rsidR="00103C79">
        <w:rPr>
          <w:rFonts w:ascii="Goudy Old Style" w:hAnsi="Goudy Old Style" w:cstheme="majorBidi"/>
          <w:sz w:val="24"/>
          <w:szCs w:val="24"/>
          <w:lang w:val="en-ID"/>
        </w:rPr>
        <w:t xml:space="preserve"> terlebih</w:t>
      </w:r>
      <w:r w:rsidR="000E1CF8">
        <w:rPr>
          <w:rFonts w:ascii="Goudy Old Style" w:hAnsi="Goudy Old Style" w:cstheme="majorBidi"/>
          <w:sz w:val="24"/>
          <w:szCs w:val="24"/>
          <w:lang w:val="en-ID"/>
        </w:rPr>
        <w:t xml:space="preserve"> di tengah pusaran</w:t>
      </w:r>
      <w:r w:rsidR="00203E7F">
        <w:rPr>
          <w:rFonts w:ascii="Goudy Old Style" w:hAnsi="Goudy Old Style" w:cstheme="majorBidi"/>
          <w:sz w:val="24"/>
          <w:szCs w:val="24"/>
          <w:lang w:val="en-ID"/>
        </w:rPr>
        <w:t xml:space="preserve"> hegemoni</w:t>
      </w:r>
      <w:r w:rsidR="000E1CF8">
        <w:rPr>
          <w:rFonts w:ascii="Goudy Old Style" w:hAnsi="Goudy Old Style" w:cstheme="majorBidi"/>
          <w:sz w:val="24"/>
          <w:szCs w:val="24"/>
          <w:lang w:val="en-ID"/>
        </w:rPr>
        <w:t xml:space="preserve"> </w:t>
      </w:r>
      <w:r w:rsidR="00855478">
        <w:rPr>
          <w:rFonts w:ascii="Goudy Old Style" w:hAnsi="Goudy Old Style" w:cstheme="majorBidi"/>
          <w:sz w:val="24"/>
          <w:szCs w:val="24"/>
          <w:lang w:val="en-ID"/>
        </w:rPr>
        <w:t xml:space="preserve">dan cengkraman </w:t>
      </w:r>
      <w:r w:rsidR="000E1CF8">
        <w:rPr>
          <w:rFonts w:ascii="Goudy Old Style" w:hAnsi="Goudy Old Style" w:cstheme="majorBidi"/>
          <w:sz w:val="24"/>
          <w:szCs w:val="24"/>
          <w:lang w:val="en-ID"/>
        </w:rPr>
        <w:t xml:space="preserve">idiologi </w:t>
      </w:r>
      <w:r w:rsidR="00203E7F">
        <w:rPr>
          <w:rFonts w:ascii="Goudy Old Style" w:hAnsi="Goudy Old Style" w:cstheme="majorBidi"/>
          <w:sz w:val="24"/>
          <w:szCs w:val="24"/>
          <w:lang w:val="en-ID"/>
        </w:rPr>
        <w:t xml:space="preserve">peradaban </w:t>
      </w:r>
      <w:r w:rsidR="00014DAE">
        <w:rPr>
          <w:rFonts w:ascii="Goudy Old Style" w:hAnsi="Goudy Old Style" w:cstheme="majorBidi"/>
          <w:sz w:val="24"/>
          <w:szCs w:val="24"/>
          <w:lang w:val="en-ID"/>
        </w:rPr>
        <w:t>barat</w:t>
      </w:r>
      <w:r w:rsidR="00C64DEF">
        <w:rPr>
          <w:rFonts w:ascii="Goudy Old Style" w:hAnsi="Goudy Old Style" w:cstheme="majorBidi"/>
          <w:sz w:val="24"/>
          <w:szCs w:val="24"/>
          <w:lang w:val="en-ID"/>
        </w:rPr>
        <w:t xml:space="preserve"> </w:t>
      </w:r>
      <w:r w:rsidR="00C64DEF">
        <w:rPr>
          <w:rFonts w:ascii="Goudy Old Style" w:hAnsi="Goudy Old Style" w:cstheme="majorBidi"/>
          <w:i/>
          <w:iCs/>
          <w:sz w:val="24"/>
          <w:szCs w:val="24"/>
          <w:lang w:val="en-ID"/>
        </w:rPr>
        <w:t>“the diclining power”</w:t>
      </w:r>
      <w:r w:rsidR="00C64DEF" w:rsidRPr="00C64DEF">
        <w:rPr>
          <w:rStyle w:val="FootnoteReference"/>
          <w:rFonts w:ascii="Goudy Old Style" w:hAnsi="Goudy Old Style" w:cstheme="majorBidi"/>
          <w:sz w:val="24"/>
          <w:szCs w:val="24"/>
          <w:lang w:val="en-ID"/>
        </w:rPr>
        <w:footnoteReference w:id="30"/>
      </w:r>
      <w:r w:rsidR="00C64DEF">
        <w:rPr>
          <w:rFonts w:ascii="Goudy Old Style" w:hAnsi="Goudy Old Style" w:cstheme="majorBidi"/>
          <w:i/>
          <w:iCs/>
          <w:sz w:val="24"/>
          <w:szCs w:val="24"/>
          <w:lang w:val="en-ID"/>
        </w:rPr>
        <w:t xml:space="preserve"> </w:t>
      </w:r>
      <w:r w:rsidR="00203E7F">
        <w:rPr>
          <w:rFonts w:ascii="Goudy Old Style" w:hAnsi="Goudy Old Style" w:cstheme="majorBidi"/>
          <w:sz w:val="24"/>
          <w:szCs w:val="24"/>
          <w:lang w:val="en-ID"/>
        </w:rPr>
        <w:t xml:space="preserve">yang </w:t>
      </w:r>
      <w:r w:rsidR="00103C79">
        <w:rPr>
          <w:rFonts w:ascii="Goudy Old Style" w:hAnsi="Goudy Old Style" w:cstheme="majorBidi"/>
          <w:sz w:val="24"/>
          <w:szCs w:val="24"/>
          <w:lang w:val="en-ID"/>
        </w:rPr>
        <w:t xml:space="preserve">kian </w:t>
      </w:r>
      <w:r w:rsidR="002208D8">
        <w:rPr>
          <w:rFonts w:ascii="Goudy Old Style" w:hAnsi="Goudy Old Style" w:cstheme="majorBidi"/>
          <w:sz w:val="24"/>
          <w:szCs w:val="24"/>
          <w:lang w:val="en-ID"/>
        </w:rPr>
        <w:t>sulit untuk terbendungi</w:t>
      </w:r>
      <w:r w:rsidR="00CD4756">
        <w:rPr>
          <w:rFonts w:ascii="Goudy Old Style" w:hAnsi="Goudy Old Style" w:cstheme="majorBidi"/>
          <w:sz w:val="24"/>
          <w:szCs w:val="24"/>
          <w:lang w:val="en-ID"/>
        </w:rPr>
        <w:t>.</w:t>
      </w:r>
      <w:r w:rsidR="009460B1">
        <w:rPr>
          <w:rStyle w:val="FootnoteReference"/>
          <w:rFonts w:ascii="Goudy Old Style" w:hAnsi="Goudy Old Style" w:cstheme="majorBidi"/>
          <w:sz w:val="24"/>
          <w:szCs w:val="24"/>
          <w:lang w:val="en-ID"/>
        </w:rPr>
        <w:footnoteReference w:id="31"/>
      </w:r>
    </w:p>
    <w:p w:rsidR="00E06236" w:rsidRDefault="00587020" w:rsidP="00C9389B">
      <w:pPr>
        <w:tabs>
          <w:tab w:val="left" w:pos="567"/>
        </w:tabs>
        <w:spacing w:after="0"/>
        <w:jc w:val="both"/>
        <w:rPr>
          <w:rFonts w:ascii="Goudy Old Style" w:hAnsi="Goudy Old Style" w:cstheme="majorBidi"/>
          <w:sz w:val="24"/>
          <w:szCs w:val="24"/>
          <w:lang w:val="en-ID"/>
        </w:rPr>
      </w:pPr>
      <w:r>
        <w:rPr>
          <w:rFonts w:ascii="Goudy Old Style" w:hAnsi="Goudy Old Style" w:cstheme="majorBidi"/>
          <w:sz w:val="24"/>
          <w:szCs w:val="24"/>
          <w:lang w:val="en-ID"/>
        </w:rPr>
        <w:lastRenderedPageBreak/>
        <w:tab/>
        <w:t xml:space="preserve">Kedua sistem yang </w:t>
      </w:r>
      <w:r w:rsidR="00254F59">
        <w:rPr>
          <w:rFonts w:ascii="Goudy Old Style" w:hAnsi="Goudy Old Style" w:cstheme="majorBidi"/>
          <w:sz w:val="24"/>
          <w:szCs w:val="24"/>
          <w:lang w:val="en-ID"/>
        </w:rPr>
        <w:t xml:space="preserve">dielaborasi dan </w:t>
      </w:r>
      <w:r>
        <w:rPr>
          <w:rFonts w:ascii="Goudy Old Style" w:hAnsi="Goudy Old Style" w:cstheme="majorBidi"/>
          <w:sz w:val="24"/>
          <w:szCs w:val="24"/>
          <w:lang w:val="en-ID"/>
        </w:rPr>
        <w:t>dikembang</w:t>
      </w:r>
      <w:r w:rsidR="00351EF2">
        <w:rPr>
          <w:rFonts w:ascii="Goudy Old Style" w:hAnsi="Goudy Old Style" w:cstheme="majorBidi"/>
          <w:sz w:val="24"/>
          <w:szCs w:val="24"/>
          <w:lang w:val="en-ID"/>
        </w:rPr>
        <w:t>k</w:t>
      </w:r>
      <w:r>
        <w:rPr>
          <w:rFonts w:ascii="Goudy Old Style" w:hAnsi="Goudy Old Style" w:cstheme="majorBidi"/>
          <w:sz w:val="24"/>
          <w:szCs w:val="24"/>
          <w:lang w:val="en-ID"/>
        </w:rPr>
        <w:t xml:space="preserve">an </w:t>
      </w:r>
      <w:r w:rsidR="00254F59">
        <w:rPr>
          <w:rFonts w:ascii="Goudy Old Style" w:hAnsi="Goudy Old Style" w:cstheme="majorBidi"/>
          <w:sz w:val="24"/>
          <w:szCs w:val="24"/>
          <w:lang w:val="en-ID"/>
        </w:rPr>
        <w:t xml:space="preserve">secara berkesinambungan </w:t>
      </w:r>
      <w:r>
        <w:rPr>
          <w:rFonts w:ascii="Goudy Old Style" w:hAnsi="Goudy Old Style" w:cstheme="majorBidi"/>
          <w:sz w:val="24"/>
          <w:szCs w:val="24"/>
          <w:lang w:val="en-ID"/>
        </w:rPr>
        <w:t xml:space="preserve">oleh UNIDA Gontor tersebut menjadikannya </w:t>
      </w:r>
      <w:r w:rsidR="0066120B">
        <w:rPr>
          <w:rFonts w:ascii="Goudy Old Style" w:hAnsi="Goudy Old Style" w:cstheme="majorBidi"/>
          <w:sz w:val="24"/>
          <w:szCs w:val="24"/>
          <w:lang w:val="en-ID"/>
        </w:rPr>
        <w:t xml:space="preserve">semakin </w:t>
      </w:r>
      <w:r>
        <w:rPr>
          <w:rFonts w:ascii="Goudy Old Style" w:hAnsi="Goudy Old Style" w:cstheme="majorBidi"/>
          <w:sz w:val="24"/>
          <w:szCs w:val="24"/>
          <w:lang w:val="en-ID"/>
        </w:rPr>
        <w:t xml:space="preserve">berbeda </w:t>
      </w:r>
      <w:r w:rsidR="00E21337">
        <w:rPr>
          <w:rFonts w:ascii="Goudy Old Style" w:hAnsi="Goudy Old Style" w:cstheme="majorBidi"/>
          <w:i/>
          <w:iCs/>
          <w:sz w:val="24"/>
          <w:szCs w:val="24"/>
          <w:lang w:val="en-ID"/>
        </w:rPr>
        <w:t xml:space="preserve">(novelty) </w:t>
      </w:r>
      <w:r>
        <w:rPr>
          <w:rFonts w:ascii="Goudy Old Style" w:hAnsi="Goudy Old Style" w:cstheme="majorBidi"/>
          <w:sz w:val="24"/>
          <w:szCs w:val="24"/>
          <w:lang w:val="en-ID"/>
        </w:rPr>
        <w:t>dengan pergur</w:t>
      </w:r>
      <w:r w:rsidR="00E06236">
        <w:rPr>
          <w:rFonts w:ascii="Goudy Old Style" w:hAnsi="Goudy Old Style" w:cstheme="majorBidi"/>
          <w:sz w:val="24"/>
          <w:szCs w:val="24"/>
          <w:lang w:val="en-ID"/>
        </w:rPr>
        <w:t>uan tinggi-perguruan tinggi</w:t>
      </w:r>
      <w:r>
        <w:rPr>
          <w:rFonts w:ascii="Goudy Old Style" w:hAnsi="Goudy Old Style" w:cstheme="majorBidi"/>
          <w:sz w:val="24"/>
          <w:szCs w:val="24"/>
          <w:lang w:val="en-ID"/>
        </w:rPr>
        <w:t xml:space="preserve"> lain yang ada diseluruh </w:t>
      </w:r>
      <w:r w:rsidR="0066120B">
        <w:rPr>
          <w:rFonts w:ascii="Goudy Old Style" w:hAnsi="Goudy Old Style" w:cstheme="majorBidi"/>
          <w:sz w:val="24"/>
          <w:szCs w:val="24"/>
          <w:lang w:val="en-ID"/>
        </w:rPr>
        <w:t xml:space="preserve">penjuru </w:t>
      </w:r>
      <w:r>
        <w:rPr>
          <w:rFonts w:ascii="Goudy Old Style" w:hAnsi="Goudy Old Style" w:cstheme="majorBidi"/>
          <w:sz w:val="24"/>
          <w:szCs w:val="24"/>
          <w:lang w:val="en-ID"/>
        </w:rPr>
        <w:t>tanah air, bahkan di dunia internasional sekalipun.</w:t>
      </w:r>
      <w:r w:rsidR="005D5B8D">
        <w:rPr>
          <w:rStyle w:val="FootnoteReference"/>
          <w:rFonts w:ascii="Goudy Old Style" w:hAnsi="Goudy Old Style" w:cstheme="majorBidi"/>
          <w:sz w:val="24"/>
          <w:szCs w:val="24"/>
          <w:lang w:val="en-ID"/>
        </w:rPr>
        <w:footnoteReference w:id="32"/>
      </w:r>
      <w:r>
        <w:rPr>
          <w:rFonts w:ascii="Goudy Old Style" w:hAnsi="Goudy Old Style" w:cstheme="majorBidi"/>
          <w:sz w:val="24"/>
          <w:szCs w:val="24"/>
          <w:lang w:val="en-ID"/>
        </w:rPr>
        <w:t xml:space="preserve"> </w:t>
      </w:r>
      <w:r w:rsidR="006311FB">
        <w:rPr>
          <w:rFonts w:ascii="Goudy Old Style" w:hAnsi="Goudy Old Style" w:cstheme="majorBidi"/>
          <w:sz w:val="24"/>
          <w:szCs w:val="24"/>
          <w:lang w:val="en-ID"/>
        </w:rPr>
        <w:t>Karena itu, tidak terlalu berlebihan jika</w:t>
      </w:r>
      <w:r>
        <w:rPr>
          <w:rFonts w:ascii="Goudy Old Style" w:hAnsi="Goudy Old Style" w:cstheme="majorBidi"/>
          <w:sz w:val="24"/>
          <w:szCs w:val="24"/>
          <w:lang w:val="en-ID"/>
        </w:rPr>
        <w:t xml:space="preserve"> </w:t>
      </w:r>
      <w:r w:rsidR="006311FB">
        <w:rPr>
          <w:rFonts w:ascii="Goudy Old Style" w:hAnsi="Goudy Old Style" w:cstheme="majorBidi"/>
          <w:sz w:val="24"/>
          <w:szCs w:val="24"/>
          <w:lang w:val="en-ID"/>
        </w:rPr>
        <w:t xml:space="preserve">dikatakan bahwa </w:t>
      </w:r>
      <w:r>
        <w:rPr>
          <w:rFonts w:ascii="Goudy Old Style" w:hAnsi="Goudy Old Style" w:cstheme="majorBidi"/>
          <w:sz w:val="24"/>
          <w:szCs w:val="24"/>
          <w:lang w:val="en-ID"/>
        </w:rPr>
        <w:t>UNIDA Gontor adalah</w:t>
      </w:r>
      <w:r w:rsidR="006311FB">
        <w:rPr>
          <w:rFonts w:ascii="Goudy Old Style" w:hAnsi="Goudy Old Style" w:cstheme="majorBidi"/>
          <w:sz w:val="24"/>
          <w:szCs w:val="24"/>
          <w:lang w:val="en-ID"/>
        </w:rPr>
        <w:t xml:space="preserve"> pilar </w:t>
      </w:r>
      <w:r w:rsidR="006311FB" w:rsidRPr="006311FB">
        <w:rPr>
          <w:rFonts w:ascii="Goudy Old Style" w:hAnsi="Goudy Old Style" w:cstheme="majorBidi"/>
          <w:i/>
          <w:iCs/>
          <w:sz w:val="24"/>
          <w:szCs w:val="24"/>
          <w:lang w:val="en-ID"/>
        </w:rPr>
        <w:t>“prototy</w:t>
      </w:r>
      <w:r w:rsidRPr="006311FB">
        <w:rPr>
          <w:rFonts w:ascii="Goudy Old Style" w:hAnsi="Goudy Old Style" w:cstheme="majorBidi"/>
          <w:i/>
          <w:iCs/>
          <w:sz w:val="24"/>
          <w:szCs w:val="24"/>
          <w:lang w:val="en-ID"/>
        </w:rPr>
        <w:t>pe</w:t>
      </w:r>
      <w:r w:rsidR="006311FB" w:rsidRPr="006311FB">
        <w:rPr>
          <w:rFonts w:ascii="Goudy Old Style" w:hAnsi="Goudy Old Style" w:cstheme="majorBidi"/>
          <w:i/>
          <w:iCs/>
          <w:sz w:val="24"/>
          <w:szCs w:val="24"/>
          <w:lang w:val="en-ID"/>
        </w:rPr>
        <w:t>”</w:t>
      </w:r>
      <w:r>
        <w:rPr>
          <w:rFonts w:ascii="Goudy Old Style" w:hAnsi="Goudy Old Style" w:cstheme="majorBidi"/>
          <w:sz w:val="24"/>
          <w:szCs w:val="24"/>
          <w:lang w:val="en-ID"/>
        </w:rPr>
        <w:t xml:space="preserve"> </w:t>
      </w:r>
      <w:r w:rsidR="00D30839">
        <w:rPr>
          <w:rFonts w:ascii="Goudy Old Style" w:hAnsi="Goudy Old Style" w:cstheme="majorBidi"/>
          <w:sz w:val="24"/>
          <w:szCs w:val="24"/>
          <w:lang w:val="en-ID"/>
        </w:rPr>
        <w:t xml:space="preserve">perguruan tinggi Islam </w:t>
      </w:r>
      <w:r w:rsidR="000D0813">
        <w:rPr>
          <w:rFonts w:ascii="Goudy Old Style" w:hAnsi="Goudy Old Style" w:cstheme="majorBidi"/>
          <w:sz w:val="24"/>
          <w:szCs w:val="24"/>
          <w:lang w:val="en-ID"/>
        </w:rPr>
        <w:t>yang mengembangkan</w:t>
      </w:r>
      <w:r w:rsidR="006311FB">
        <w:rPr>
          <w:rFonts w:ascii="Goudy Old Style" w:hAnsi="Goudy Old Style" w:cstheme="majorBidi"/>
          <w:sz w:val="24"/>
          <w:szCs w:val="24"/>
          <w:lang w:val="en-ID"/>
        </w:rPr>
        <w:t xml:space="preserve"> </w:t>
      </w:r>
      <w:r w:rsidR="000D0813">
        <w:rPr>
          <w:rFonts w:ascii="Goudy Old Style" w:hAnsi="Goudy Old Style" w:cstheme="majorBidi"/>
          <w:sz w:val="24"/>
          <w:szCs w:val="24"/>
          <w:lang w:val="en-ID"/>
        </w:rPr>
        <w:t>cara berpikir</w:t>
      </w:r>
      <w:r w:rsidR="00D30839">
        <w:rPr>
          <w:rFonts w:ascii="Goudy Old Style" w:hAnsi="Goudy Old Style" w:cstheme="majorBidi"/>
          <w:sz w:val="24"/>
          <w:szCs w:val="24"/>
          <w:lang w:val="en-ID"/>
        </w:rPr>
        <w:t xml:space="preserve"> </w:t>
      </w:r>
      <w:r w:rsidR="00D30839">
        <w:rPr>
          <w:rFonts w:ascii="Goudy Old Style" w:hAnsi="Goudy Old Style" w:cstheme="majorBidi"/>
          <w:i/>
          <w:iCs/>
          <w:sz w:val="24"/>
          <w:szCs w:val="24"/>
          <w:lang w:val="en-ID"/>
        </w:rPr>
        <w:t>“higher order of thinking skills”</w:t>
      </w:r>
      <w:r w:rsidR="00D30839">
        <w:rPr>
          <w:rFonts w:ascii="Goudy Old Style" w:hAnsi="Goudy Old Style" w:cstheme="majorBidi"/>
          <w:sz w:val="24"/>
          <w:szCs w:val="24"/>
          <w:lang w:val="en-ID"/>
        </w:rPr>
        <w:t xml:space="preserve"> </w:t>
      </w:r>
      <w:r w:rsidR="005312AB">
        <w:rPr>
          <w:rFonts w:ascii="Goudy Old Style" w:hAnsi="Goudy Old Style" w:cstheme="majorBidi"/>
          <w:sz w:val="24"/>
          <w:szCs w:val="24"/>
          <w:lang w:val="en-ID"/>
        </w:rPr>
        <w:t xml:space="preserve">baik </w:t>
      </w:r>
      <w:r w:rsidR="001933D0">
        <w:rPr>
          <w:rFonts w:ascii="Goudy Old Style" w:hAnsi="Goudy Old Style" w:cstheme="majorBidi"/>
          <w:sz w:val="24"/>
          <w:szCs w:val="24"/>
          <w:lang w:val="en-ID"/>
        </w:rPr>
        <w:t>d</w:t>
      </w:r>
      <w:r w:rsidR="000D0813">
        <w:rPr>
          <w:rFonts w:ascii="Goudy Old Style" w:hAnsi="Goudy Old Style" w:cstheme="majorBidi"/>
          <w:sz w:val="24"/>
          <w:szCs w:val="24"/>
          <w:lang w:val="en-ID"/>
        </w:rPr>
        <w:t>alam</w:t>
      </w:r>
      <w:r w:rsidR="001933D0">
        <w:rPr>
          <w:rFonts w:ascii="Goudy Old Style" w:hAnsi="Goudy Old Style" w:cstheme="majorBidi"/>
          <w:sz w:val="24"/>
          <w:szCs w:val="24"/>
          <w:lang w:val="en-ID"/>
        </w:rPr>
        <w:t xml:space="preserve"> pengembangan </w:t>
      </w:r>
      <w:r w:rsidR="00DE4FEA">
        <w:rPr>
          <w:rFonts w:ascii="Goudy Old Style" w:hAnsi="Goudy Old Style" w:cstheme="majorBidi"/>
          <w:sz w:val="24"/>
          <w:szCs w:val="24"/>
          <w:lang w:val="en-ID"/>
        </w:rPr>
        <w:t xml:space="preserve">pendidikan </w:t>
      </w:r>
      <w:r w:rsidR="005312AB">
        <w:rPr>
          <w:rFonts w:ascii="Goudy Old Style" w:hAnsi="Goudy Old Style" w:cstheme="majorBidi"/>
          <w:sz w:val="24"/>
          <w:szCs w:val="24"/>
          <w:lang w:val="en-ID"/>
        </w:rPr>
        <w:t>maupun</w:t>
      </w:r>
      <w:r w:rsidR="00DE4FEA">
        <w:rPr>
          <w:rFonts w:ascii="Goudy Old Style" w:hAnsi="Goudy Old Style" w:cstheme="majorBidi"/>
          <w:sz w:val="24"/>
          <w:szCs w:val="24"/>
          <w:lang w:val="en-ID"/>
        </w:rPr>
        <w:t xml:space="preserve"> </w:t>
      </w:r>
      <w:r w:rsidR="00254F59">
        <w:rPr>
          <w:rFonts w:ascii="Goudy Old Style" w:hAnsi="Goudy Old Style" w:cstheme="majorBidi"/>
          <w:sz w:val="24"/>
          <w:szCs w:val="24"/>
          <w:lang w:val="en-ID"/>
        </w:rPr>
        <w:t>keilmuan keislaman</w:t>
      </w:r>
      <w:r w:rsidR="006311FB">
        <w:rPr>
          <w:rFonts w:ascii="Goudy Old Style" w:hAnsi="Goudy Old Style" w:cstheme="majorBidi"/>
          <w:sz w:val="24"/>
          <w:szCs w:val="24"/>
          <w:lang w:val="en-ID"/>
        </w:rPr>
        <w:t>.</w:t>
      </w:r>
      <w:r w:rsidR="00DE4FEA">
        <w:rPr>
          <w:rFonts w:ascii="Goudy Old Style" w:hAnsi="Goudy Old Style" w:cstheme="majorBidi"/>
          <w:sz w:val="24"/>
          <w:szCs w:val="24"/>
          <w:lang w:val="en-ID"/>
        </w:rPr>
        <w:t xml:space="preserve"> Memadukan </w:t>
      </w:r>
      <w:r w:rsidR="00676ED9">
        <w:rPr>
          <w:rFonts w:ascii="Goudy Old Style" w:hAnsi="Goudy Old Style" w:cstheme="majorBidi"/>
          <w:sz w:val="24"/>
          <w:szCs w:val="24"/>
          <w:lang w:val="en-ID"/>
        </w:rPr>
        <w:t xml:space="preserve">secara seimbang </w:t>
      </w:r>
      <w:r w:rsidR="00DE4FEA">
        <w:rPr>
          <w:rFonts w:ascii="Goudy Old Style" w:hAnsi="Goudy Old Style" w:cstheme="majorBidi"/>
          <w:sz w:val="24"/>
          <w:szCs w:val="24"/>
          <w:lang w:val="en-ID"/>
        </w:rPr>
        <w:t xml:space="preserve">antara </w:t>
      </w:r>
      <w:r w:rsidR="00DE4FEA" w:rsidRPr="006A73AD">
        <w:rPr>
          <w:rFonts w:ascii="Goudy Old Style" w:hAnsi="Goudy Old Style" w:cstheme="majorBidi"/>
          <w:i/>
          <w:iCs/>
          <w:sz w:val="24"/>
          <w:szCs w:val="24"/>
          <w:lang w:val="en-ID"/>
        </w:rPr>
        <w:t>scientific skill</w:t>
      </w:r>
      <w:r w:rsidR="00DE4FEA">
        <w:rPr>
          <w:rFonts w:ascii="Goudy Old Style" w:hAnsi="Goudy Old Style" w:cstheme="majorBidi"/>
          <w:sz w:val="24"/>
          <w:szCs w:val="24"/>
          <w:lang w:val="en-ID"/>
        </w:rPr>
        <w:t xml:space="preserve"> (digital skill),</w:t>
      </w:r>
      <w:r w:rsidR="00C9389B">
        <w:rPr>
          <w:rStyle w:val="FootnoteReference"/>
          <w:rFonts w:ascii="Goudy Old Style" w:hAnsi="Goudy Old Style" w:cstheme="majorBidi"/>
          <w:sz w:val="24"/>
          <w:szCs w:val="24"/>
          <w:lang w:val="en-ID"/>
        </w:rPr>
        <w:footnoteReference w:id="33"/>
      </w:r>
      <w:r w:rsidR="00DE4FEA">
        <w:rPr>
          <w:rFonts w:ascii="Goudy Old Style" w:hAnsi="Goudy Old Style" w:cstheme="majorBidi"/>
          <w:sz w:val="24"/>
          <w:szCs w:val="24"/>
          <w:lang w:val="en-ID"/>
        </w:rPr>
        <w:t xml:space="preserve"> </w:t>
      </w:r>
      <w:r w:rsidR="00DE4FEA" w:rsidRPr="006A73AD">
        <w:rPr>
          <w:rFonts w:ascii="Goudy Old Style" w:hAnsi="Goudy Old Style" w:cstheme="majorBidi"/>
          <w:i/>
          <w:iCs/>
          <w:sz w:val="24"/>
          <w:szCs w:val="24"/>
          <w:lang w:val="en-ID"/>
        </w:rPr>
        <w:t>humanistic thought</w:t>
      </w:r>
      <w:r w:rsidR="006A73AD">
        <w:rPr>
          <w:rFonts w:ascii="Goudy Old Style" w:hAnsi="Goudy Old Style" w:cstheme="majorBidi"/>
          <w:sz w:val="24"/>
          <w:szCs w:val="24"/>
          <w:lang w:val="en-ID"/>
        </w:rPr>
        <w:t xml:space="preserve"> (socio-</w:t>
      </w:r>
      <w:r w:rsidR="00DE4FEA">
        <w:rPr>
          <w:rFonts w:ascii="Goudy Old Style" w:hAnsi="Goudy Old Style" w:cstheme="majorBidi"/>
          <w:sz w:val="24"/>
          <w:szCs w:val="24"/>
          <w:lang w:val="en-ID"/>
        </w:rPr>
        <w:t>emotional skill),</w:t>
      </w:r>
      <w:r w:rsidR="004F5194">
        <w:rPr>
          <w:rStyle w:val="FootnoteReference"/>
          <w:rFonts w:ascii="Goudy Old Style" w:hAnsi="Goudy Old Style" w:cstheme="majorBidi"/>
          <w:sz w:val="24"/>
          <w:szCs w:val="24"/>
          <w:lang w:val="en-ID"/>
        </w:rPr>
        <w:footnoteReference w:id="34"/>
      </w:r>
      <w:r w:rsidR="00DE4FEA">
        <w:rPr>
          <w:rFonts w:ascii="Goudy Old Style" w:hAnsi="Goudy Old Style" w:cstheme="majorBidi"/>
          <w:sz w:val="24"/>
          <w:szCs w:val="24"/>
          <w:lang w:val="en-ID"/>
        </w:rPr>
        <w:t xml:space="preserve"> dan </w:t>
      </w:r>
      <w:r w:rsidR="006A73AD" w:rsidRPr="00BD3C3A">
        <w:rPr>
          <w:rFonts w:ascii="Goudy Old Style" w:hAnsi="Goudy Old Style" w:cstheme="majorBidi"/>
          <w:i/>
          <w:iCs/>
          <w:sz w:val="24"/>
          <w:szCs w:val="24"/>
          <w:lang w:val="en-ID"/>
        </w:rPr>
        <w:t>religiosity</w:t>
      </w:r>
      <w:r w:rsidR="006A3148">
        <w:rPr>
          <w:rFonts w:ascii="Goudy Old Style" w:hAnsi="Goudy Old Style" w:cstheme="majorBidi"/>
          <w:i/>
          <w:iCs/>
          <w:sz w:val="24"/>
          <w:szCs w:val="24"/>
          <w:lang w:val="en-ID"/>
        </w:rPr>
        <w:t xml:space="preserve"> </w:t>
      </w:r>
      <w:r w:rsidR="00002B23">
        <w:rPr>
          <w:rFonts w:ascii="Goudy Old Style" w:hAnsi="Goudy Old Style" w:cstheme="majorBidi"/>
          <w:sz w:val="24"/>
          <w:szCs w:val="24"/>
          <w:lang w:val="en-ID"/>
        </w:rPr>
        <w:t>(spiritual skill</w:t>
      </w:r>
      <w:r w:rsidR="006A3148">
        <w:rPr>
          <w:rFonts w:ascii="Goudy Old Style" w:hAnsi="Goudy Old Style" w:cstheme="majorBidi"/>
          <w:sz w:val="24"/>
          <w:szCs w:val="24"/>
          <w:lang w:val="en-ID"/>
        </w:rPr>
        <w:t>)</w:t>
      </w:r>
      <w:r w:rsidR="00F944B1">
        <w:rPr>
          <w:rStyle w:val="FootnoteReference"/>
          <w:rFonts w:ascii="Goudy Old Style" w:hAnsi="Goudy Old Style" w:cstheme="majorBidi"/>
          <w:sz w:val="24"/>
          <w:szCs w:val="24"/>
          <w:lang w:val="en-ID"/>
        </w:rPr>
        <w:footnoteReference w:id="35"/>
      </w:r>
      <w:r w:rsidR="00010067">
        <w:rPr>
          <w:rFonts w:ascii="Goudy Old Style" w:hAnsi="Goudy Old Style" w:cstheme="majorBidi"/>
          <w:sz w:val="24"/>
          <w:szCs w:val="24"/>
          <w:lang w:val="en-ID"/>
        </w:rPr>
        <w:t xml:space="preserve"> sekaligus</w:t>
      </w:r>
      <w:r w:rsidR="00CA2A25">
        <w:rPr>
          <w:rFonts w:ascii="Goudy Old Style" w:hAnsi="Goudy Old Style" w:cstheme="majorBidi"/>
          <w:sz w:val="24"/>
          <w:szCs w:val="24"/>
          <w:lang w:val="en-ID"/>
        </w:rPr>
        <w:t xml:space="preserve">, atau </w:t>
      </w:r>
      <w:r w:rsidR="00424F5B">
        <w:rPr>
          <w:rFonts w:ascii="Goudy Old Style" w:hAnsi="Goudy Old Style" w:cstheme="majorBidi"/>
          <w:sz w:val="24"/>
          <w:szCs w:val="24"/>
          <w:lang w:val="en-ID"/>
        </w:rPr>
        <w:t xml:space="preserve">dengan bahasa lain </w:t>
      </w:r>
      <w:r w:rsidR="00CA2A25">
        <w:rPr>
          <w:rFonts w:ascii="Goudy Old Style" w:hAnsi="Goudy Old Style" w:cstheme="majorBidi"/>
          <w:sz w:val="24"/>
          <w:szCs w:val="24"/>
          <w:lang w:val="en-ID"/>
        </w:rPr>
        <w:t>mem</w:t>
      </w:r>
      <w:r w:rsidR="00B15919">
        <w:rPr>
          <w:rFonts w:ascii="Goudy Old Style" w:hAnsi="Goudy Old Style" w:cstheme="majorBidi"/>
          <w:sz w:val="24"/>
          <w:szCs w:val="24"/>
          <w:lang w:val="en-ID"/>
        </w:rPr>
        <w:t>bentuk hubungan “dialektis</w:t>
      </w:r>
      <w:r w:rsidR="006E40FF">
        <w:rPr>
          <w:rFonts w:ascii="Goudy Old Style" w:hAnsi="Goudy Old Style" w:cstheme="majorBidi"/>
          <w:sz w:val="24"/>
          <w:szCs w:val="24"/>
          <w:lang w:val="en-ID"/>
        </w:rPr>
        <w:t xml:space="preserve">” antara </w:t>
      </w:r>
      <w:r w:rsidR="006A3148">
        <w:rPr>
          <w:rFonts w:ascii="Goudy Old Style" w:hAnsi="Goudy Old Style" w:cstheme="majorBidi"/>
          <w:sz w:val="24"/>
          <w:szCs w:val="24"/>
          <w:lang w:val="en-ID"/>
        </w:rPr>
        <w:t>Ilmu, Iman,</w:t>
      </w:r>
      <w:r w:rsidR="006A73AD">
        <w:rPr>
          <w:rFonts w:ascii="Goudy Old Style" w:hAnsi="Goudy Old Style" w:cstheme="majorBidi"/>
          <w:sz w:val="24"/>
          <w:szCs w:val="24"/>
          <w:lang w:val="en-ID"/>
        </w:rPr>
        <w:t xml:space="preserve"> dan Amal.</w:t>
      </w:r>
      <w:r w:rsidR="000604A0">
        <w:rPr>
          <w:rStyle w:val="FootnoteReference"/>
          <w:rFonts w:ascii="Goudy Old Style" w:hAnsi="Goudy Old Style" w:cstheme="majorBidi"/>
          <w:sz w:val="24"/>
          <w:szCs w:val="24"/>
          <w:lang w:val="en-ID"/>
        </w:rPr>
        <w:footnoteReference w:id="36"/>
      </w:r>
    </w:p>
    <w:p w:rsidR="003E041C" w:rsidRDefault="00F51E0B" w:rsidP="004F274C">
      <w:pPr>
        <w:tabs>
          <w:tab w:val="left" w:pos="567"/>
        </w:tabs>
        <w:spacing w:after="0"/>
        <w:jc w:val="both"/>
        <w:rPr>
          <w:rFonts w:ascii="Goudy Old Style" w:hAnsi="Goudy Old Style" w:cstheme="majorBidi"/>
          <w:sz w:val="24"/>
          <w:szCs w:val="24"/>
          <w:lang w:val="en-ID"/>
        </w:rPr>
      </w:pPr>
      <w:r>
        <w:rPr>
          <w:rFonts w:ascii="Goudy Old Style" w:hAnsi="Goudy Old Style" w:cstheme="majorBidi"/>
          <w:sz w:val="24"/>
          <w:szCs w:val="24"/>
          <w:lang w:val="en-ID"/>
        </w:rPr>
        <w:tab/>
      </w:r>
      <w:r w:rsidR="00572DEA">
        <w:rPr>
          <w:rFonts w:ascii="Goudy Old Style" w:hAnsi="Goudy Old Style" w:cstheme="majorBidi"/>
          <w:sz w:val="24"/>
          <w:szCs w:val="24"/>
          <w:lang w:val="en-ID"/>
        </w:rPr>
        <w:t>D</w:t>
      </w:r>
      <w:r w:rsidR="00210F44">
        <w:rPr>
          <w:rFonts w:ascii="Goudy Old Style" w:hAnsi="Goudy Old Style" w:cstheme="majorBidi"/>
          <w:sz w:val="24"/>
          <w:szCs w:val="24"/>
          <w:lang w:val="en-ID"/>
        </w:rPr>
        <w:t xml:space="preserve">alam konteks </w:t>
      </w:r>
      <w:r w:rsidR="003767B7">
        <w:rPr>
          <w:rFonts w:ascii="Goudy Old Style" w:hAnsi="Goudy Old Style" w:cstheme="majorBidi"/>
          <w:sz w:val="24"/>
          <w:szCs w:val="24"/>
          <w:lang w:val="en-ID"/>
        </w:rPr>
        <w:t xml:space="preserve">pengembangan </w:t>
      </w:r>
      <w:r w:rsidR="004F1DEA">
        <w:rPr>
          <w:rFonts w:ascii="Goudy Old Style" w:hAnsi="Goudy Old Style" w:cstheme="majorBidi"/>
          <w:sz w:val="24"/>
          <w:szCs w:val="24"/>
          <w:lang w:val="en-ID"/>
        </w:rPr>
        <w:t>keilmuan</w:t>
      </w:r>
      <w:r w:rsidR="00535DE3">
        <w:rPr>
          <w:rFonts w:ascii="Goudy Old Style" w:hAnsi="Goudy Old Style" w:cstheme="majorBidi"/>
          <w:sz w:val="24"/>
          <w:szCs w:val="24"/>
          <w:lang w:val="en-ID"/>
        </w:rPr>
        <w:t xml:space="preserve"> </w:t>
      </w:r>
      <w:r>
        <w:rPr>
          <w:rFonts w:ascii="Goudy Old Style" w:hAnsi="Goudy Old Style" w:cstheme="majorBidi"/>
          <w:sz w:val="24"/>
          <w:szCs w:val="24"/>
          <w:lang w:val="en-ID"/>
        </w:rPr>
        <w:t xml:space="preserve">berbasis Islamisasi ilmu </w:t>
      </w:r>
      <w:r w:rsidR="00254F59">
        <w:rPr>
          <w:rFonts w:ascii="Goudy Old Style" w:hAnsi="Goudy Old Style" w:cstheme="majorBidi"/>
          <w:sz w:val="24"/>
          <w:szCs w:val="24"/>
          <w:lang w:val="en-ID"/>
        </w:rPr>
        <w:t>pengetahuan</w:t>
      </w:r>
      <w:r w:rsidR="00F0371D">
        <w:rPr>
          <w:rFonts w:ascii="Goudy Old Style" w:hAnsi="Goudy Old Style" w:cstheme="majorBidi"/>
          <w:sz w:val="24"/>
          <w:szCs w:val="24"/>
          <w:lang w:val="en-ID"/>
        </w:rPr>
        <w:t xml:space="preserve">, </w:t>
      </w:r>
      <w:r w:rsidR="009D5473">
        <w:rPr>
          <w:rFonts w:ascii="Goudy Old Style" w:hAnsi="Goudy Old Style" w:cstheme="majorBidi"/>
          <w:sz w:val="24"/>
          <w:szCs w:val="24"/>
          <w:lang w:val="en-ID"/>
        </w:rPr>
        <w:t xml:space="preserve">UNIDA Gontor dengan serius </w:t>
      </w:r>
      <w:r w:rsidR="00C85136">
        <w:rPr>
          <w:rFonts w:ascii="Goudy Old Style" w:hAnsi="Goudy Old Style" w:cstheme="majorBidi"/>
          <w:sz w:val="24"/>
          <w:szCs w:val="24"/>
          <w:lang w:val="en-ID"/>
        </w:rPr>
        <w:t>membekali</w:t>
      </w:r>
      <w:r w:rsidR="00473A20">
        <w:rPr>
          <w:rFonts w:ascii="Goudy Old Style" w:hAnsi="Goudy Old Style" w:cstheme="majorBidi"/>
          <w:sz w:val="24"/>
          <w:szCs w:val="24"/>
          <w:lang w:val="en-ID"/>
        </w:rPr>
        <w:t xml:space="preserve"> </w:t>
      </w:r>
      <w:r w:rsidR="009D5473">
        <w:rPr>
          <w:rFonts w:ascii="Goudy Old Style" w:hAnsi="Goudy Old Style" w:cstheme="majorBidi"/>
          <w:sz w:val="24"/>
          <w:szCs w:val="24"/>
          <w:lang w:val="en-ID"/>
        </w:rPr>
        <w:t xml:space="preserve">seluruh </w:t>
      </w:r>
      <w:r w:rsidR="00F0371D">
        <w:rPr>
          <w:rFonts w:ascii="Goudy Old Style" w:hAnsi="Goudy Old Style" w:cstheme="majorBidi"/>
          <w:sz w:val="24"/>
          <w:szCs w:val="24"/>
          <w:lang w:val="en-ID"/>
        </w:rPr>
        <w:t xml:space="preserve">mahasiswa </w:t>
      </w:r>
      <w:r w:rsidR="00210F44">
        <w:rPr>
          <w:rFonts w:ascii="Goudy Old Style" w:hAnsi="Goudy Old Style" w:cstheme="majorBidi"/>
          <w:sz w:val="24"/>
          <w:szCs w:val="24"/>
          <w:lang w:val="en-ID"/>
        </w:rPr>
        <w:t xml:space="preserve">yang belajar pada Fakultas Umum seperti </w:t>
      </w:r>
      <w:r w:rsidR="003D4C0A">
        <w:rPr>
          <w:rFonts w:ascii="Goudy Old Style" w:hAnsi="Goudy Old Style" w:cstheme="majorBidi"/>
          <w:sz w:val="24"/>
          <w:szCs w:val="24"/>
          <w:lang w:val="en-ID"/>
        </w:rPr>
        <w:t xml:space="preserve">Fakultas </w:t>
      </w:r>
      <w:r w:rsidR="00210F44">
        <w:rPr>
          <w:rFonts w:ascii="Goudy Old Style" w:hAnsi="Goudy Old Style" w:cstheme="majorBidi"/>
          <w:sz w:val="24"/>
          <w:szCs w:val="24"/>
          <w:lang w:val="en-ID"/>
        </w:rPr>
        <w:t xml:space="preserve">Humaniora, Saintek, Farmasi dan lain sebagainya dengan ilmu-ilmu </w:t>
      </w:r>
      <w:r w:rsidR="00210F44" w:rsidRPr="00210F44">
        <w:rPr>
          <w:rFonts w:ascii="Goudy Old Style" w:hAnsi="Goudy Old Style" w:cstheme="majorBidi"/>
          <w:i/>
          <w:iCs/>
          <w:sz w:val="24"/>
          <w:szCs w:val="24"/>
          <w:lang w:val="en-ID"/>
        </w:rPr>
        <w:t>Fardu ‘ain</w:t>
      </w:r>
      <w:r w:rsidR="00722CF8">
        <w:rPr>
          <w:rFonts w:ascii="Goudy Old Style" w:hAnsi="Goudy Old Style" w:cstheme="majorBidi"/>
          <w:sz w:val="24"/>
          <w:szCs w:val="24"/>
          <w:lang w:val="en-ID"/>
        </w:rPr>
        <w:t xml:space="preserve"> atau di sebut rumpun ilmu </w:t>
      </w:r>
      <w:r w:rsidR="00915B7B">
        <w:rPr>
          <w:rFonts w:ascii="Goudy Old Style" w:hAnsi="Goudy Old Style" w:cstheme="majorBidi"/>
          <w:i/>
          <w:iCs/>
          <w:sz w:val="24"/>
          <w:szCs w:val="24"/>
          <w:lang w:val="en-ID"/>
        </w:rPr>
        <w:t>Ulum al-D</w:t>
      </w:r>
      <w:r w:rsidR="00F83EC3" w:rsidRPr="004F274C">
        <w:rPr>
          <w:rFonts w:ascii="Goudy Old Style" w:hAnsi="Goudy Old Style" w:cstheme="majorBidi"/>
          <w:i/>
          <w:iCs/>
          <w:sz w:val="24"/>
          <w:szCs w:val="24"/>
          <w:lang w:val="en-ID"/>
        </w:rPr>
        <w:t>in</w:t>
      </w:r>
      <w:r w:rsidR="007014EB">
        <w:rPr>
          <w:rFonts w:ascii="Goudy Old Style" w:hAnsi="Goudy Old Style" w:cstheme="majorBidi"/>
          <w:i/>
          <w:iCs/>
          <w:sz w:val="24"/>
          <w:szCs w:val="24"/>
          <w:lang w:val="en-ID"/>
        </w:rPr>
        <w:t xml:space="preserve"> (Religious Knowledge)</w:t>
      </w:r>
      <w:r w:rsidR="004F274C">
        <w:rPr>
          <w:rStyle w:val="FootnoteReference"/>
          <w:rFonts w:ascii="Goudy Old Style" w:hAnsi="Goudy Old Style" w:cstheme="majorBidi"/>
          <w:sz w:val="24"/>
          <w:szCs w:val="24"/>
          <w:lang w:val="en-ID"/>
        </w:rPr>
        <w:footnoteReference w:id="37"/>
      </w:r>
      <w:r w:rsidR="00F83EC3">
        <w:rPr>
          <w:rFonts w:ascii="Goudy Old Style" w:hAnsi="Goudy Old Style" w:cstheme="majorBidi"/>
          <w:sz w:val="24"/>
          <w:szCs w:val="24"/>
          <w:lang w:val="en-ID"/>
        </w:rPr>
        <w:t xml:space="preserve"> </w:t>
      </w:r>
      <w:r w:rsidR="00722CF8">
        <w:rPr>
          <w:rFonts w:ascii="Goudy Old Style" w:hAnsi="Goudy Old Style" w:cstheme="majorBidi"/>
          <w:sz w:val="24"/>
          <w:szCs w:val="24"/>
          <w:lang w:val="en-ID"/>
        </w:rPr>
        <w:t xml:space="preserve">yaitu </w:t>
      </w:r>
      <w:r w:rsidR="00210F44">
        <w:rPr>
          <w:rFonts w:ascii="Goudy Old Style" w:hAnsi="Goudy Old Style" w:cstheme="majorBidi"/>
          <w:sz w:val="24"/>
          <w:szCs w:val="24"/>
          <w:lang w:val="en-ID"/>
        </w:rPr>
        <w:t xml:space="preserve">al-Qur’an, Aqidah, </w:t>
      </w:r>
      <w:r w:rsidR="00DD6984">
        <w:rPr>
          <w:rFonts w:ascii="Goudy Old Style" w:hAnsi="Goudy Old Style" w:cstheme="majorBidi"/>
          <w:sz w:val="24"/>
          <w:szCs w:val="24"/>
          <w:lang w:val="en-ID"/>
        </w:rPr>
        <w:t xml:space="preserve">Tauhid, </w:t>
      </w:r>
      <w:r w:rsidR="00210F44">
        <w:rPr>
          <w:rFonts w:ascii="Goudy Old Style" w:hAnsi="Goudy Old Style" w:cstheme="majorBidi"/>
          <w:sz w:val="24"/>
          <w:szCs w:val="24"/>
          <w:lang w:val="en-ID"/>
        </w:rPr>
        <w:t>Ahklaq, Taswuf, Hadits, Syariah, Fikhi, Bahasa Arab,</w:t>
      </w:r>
      <w:r w:rsidR="003D4C0A">
        <w:rPr>
          <w:rFonts w:ascii="Goudy Old Style" w:hAnsi="Goudy Old Style" w:cstheme="majorBidi"/>
          <w:sz w:val="24"/>
          <w:szCs w:val="24"/>
          <w:lang w:val="en-ID"/>
        </w:rPr>
        <w:t xml:space="preserve"> </w:t>
      </w:r>
      <w:r w:rsidR="00210F44">
        <w:rPr>
          <w:rFonts w:ascii="Goudy Old Style" w:hAnsi="Goudy Old Style" w:cstheme="majorBidi"/>
          <w:sz w:val="24"/>
          <w:szCs w:val="24"/>
          <w:lang w:val="en-ID"/>
        </w:rPr>
        <w:t xml:space="preserve">dan lain sebagainya). Hal yang sama juga dilakukan </w:t>
      </w:r>
      <w:r w:rsidR="00D25124">
        <w:rPr>
          <w:rFonts w:ascii="Goudy Old Style" w:hAnsi="Goudy Old Style" w:cstheme="majorBidi"/>
          <w:sz w:val="24"/>
          <w:szCs w:val="24"/>
          <w:lang w:val="en-ID"/>
        </w:rPr>
        <w:t>ke</w:t>
      </w:r>
      <w:r w:rsidR="00210F44">
        <w:rPr>
          <w:rFonts w:ascii="Goudy Old Style" w:hAnsi="Goudy Old Style" w:cstheme="majorBidi"/>
          <w:sz w:val="24"/>
          <w:szCs w:val="24"/>
          <w:lang w:val="en-ID"/>
        </w:rPr>
        <w:t xml:space="preserve">pada Fakultas Agama seperti </w:t>
      </w:r>
      <w:r w:rsidR="00025FCD">
        <w:rPr>
          <w:rFonts w:ascii="Goudy Old Style" w:hAnsi="Goudy Old Style" w:cstheme="majorBidi"/>
          <w:sz w:val="24"/>
          <w:szCs w:val="24"/>
          <w:lang w:val="en-ID"/>
        </w:rPr>
        <w:t xml:space="preserve">Fakultas </w:t>
      </w:r>
      <w:r w:rsidR="00210F44">
        <w:rPr>
          <w:rFonts w:ascii="Goudy Old Style" w:hAnsi="Goudy Old Style" w:cstheme="majorBidi"/>
          <w:sz w:val="24"/>
          <w:szCs w:val="24"/>
          <w:lang w:val="en-ID"/>
        </w:rPr>
        <w:t>Ushuluddin, Tarbiyah, Syariah, dan lain sebagainya harus pula dibekal</w:t>
      </w:r>
      <w:r w:rsidR="001A1E0D">
        <w:rPr>
          <w:rFonts w:ascii="Goudy Old Style" w:hAnsi="Goudy Old Style" w:cstheme="majorBidi"/>
          <w:sz w:val="24"/>
          <w:szCs w:val="24"/>
          <w:lang w:val="en-ID"/>
        </w:rPr>
        <w:t xml:space="preserve">i dengan ilmu-ilmu </w:t>
      </w:r>
      <w:r w:rsidR="001A1E0D" w:rsidRPr="001A1E0D">
        <w:rPr>
          <w:rFonts w:ascii="Goudy Old Style" w:hAnsi="Goudy Old Style" w:cstheme="majorBidi"/>
          <w:i/>
          <w:iCs/>
          <w:sz w:val="24"/>
          <w:szCs w:val="24"/>
          <w:lang w:val="en-ID"/>
        </w:rPr>
        <w:t>F</w:t>
      </w:r>
      <w:r w:rsidR="00210F44" w:rsidRPr="001A1E0D">
        <w:rPr>
          <w:rFonts w:ascii="Goudy Old Style" w:hAnsi="Goudy Old Style" w:cstheme="majorBidi"/>
          <w:i/>
          <w:iCs/>
          <w:sz w:val="24"/>
          <w:szCs w:val="24"/>
          <w:lang w:val="en-ID"/>
        </w:rPr>
        <w:t>ardu kifayah</w:t>
      </w:r>
      <w:r w:rsidR="00210F44">
        <w:rPr>
          <w:rFonts w:ascii="Goudy Old Style" w:hAnsi="Goudy Old Style" w:cstheme="majorBidi"/>
          <w:sz w:val="24"/>
          <w:szCs w:val="24"/>
          <w:lang w:val="en-ID"/>
        </w:rPr>
        <w:t xml:space="preserve"> (</w:t>
      </w:r>
      <w:r w:rsidR="001A1E0D">
        <w:rPr>
          <w:rFonts w:ascii="Goudy Old Style" w:hAnsi="Goudy Old Style" w:cstheme="majorBidi"/>
          <w:sz w:val="24"/>
          <w:szCs w:val="24"/>
          <w:lang w:val="en-ID"/>
        </w:rPr>
        <w:t>Humaniora, Alam, dan Sains, serta T</w:t>
      </w:r>
      <w:r w:rsidR="00210F44">
        <w:rPr>
          <w:rFonts w:ascii="Goudy Old Style" w:hAnsi="Goudy Old Style" w:cstheme="majorBidi"/>
          <w:sz w:val="24"/>
          <w:szCs w:val="24"/>
          <w:lang w:val="en-ID"/>
        </w:rPr>
        <w:t>eknologi</w:t>
      </w:r>
      <w:r w:rsidR="00562B46">
        <w:rPr>
          <w:rFonts w:ascii="Goudy Old Style" w:hAnsi="Goudy Old Style" w:cstheme="majorBidi"/>
          <w:sz w:val="24"/>
          <w:szCs w:val="24"/>
          <w:lang w:val="en-ID"/>
        </w:rPr>
        <w:t>)</w:t>
      </w:r>
      <w:r w:rsidR="00210F44">
        <w:rPr>
          <w:rFonts w:ascii="Goudy Old Style" w:hAnsi="Goudy Old Style" w:cstheme="majorBidi"/>
          <w:sz w:val="24"/>
          <w:szCs w:val="24"/>
          <w:lang w:val="en-ID"/>
        </w:rPr>
        <w:t>.</w:t>
      </w:r>
      <w:r w:rsidR="00562B46">
        <w:rPr>
          <w:rFonts w:ascii="Goudy Old Style" w:hAnsi="Goudy Old Style" w:cstheme="majorBidi"/>
          <w:sz w:val="24"/>
          <w:szCs w:val="24"/>
          <w:lang w:val="en-ID"/>
        </w:rPr>
        <w:t xml:space="preserve"> Dengan kata lain, Fakult</w:t>
      </w:r>
      <w:r w:rsidR="007F19A7">
        <w:rPr>
          <w:rFonts w:ascii="Goudy Old Style" w:hAnsi="Goudy Old Style" w:cstheme="majorBidi"/>
          <w:sz w:val="24"/>
          <w:szCs w:val="24"/>
          <w:lang w:val="en-ID"/>
        </w:rPr>
        <w:t>a</w:t>
      </w:r>
      <w:r w:rsidR="00A91C0B">
        <w:rPr>
          <w:rFonts w:ascii="Goudy Old Style" w:hAnsi="Goudy Old Style" w:cstheme="majorBidi"/>
          <w:sz w:val="24"/>
          <w:szCs w:val="24"/>
          <w:lang w:val="en-ID"/>
        </w:rPr>
        <w:t>s U</w:t>
      </w:r>
      <w:r w:rsidR="00562B46">
        <w:rPr>
          <w:rFonts w:ascii="Goudy Old Style" w:hAnsi="Goudy Old Style" w:cstheme="majorBidi"/>
          <w:sz w:val="24"/>
          <w:szCs w:val="24"/>
          <w:lang w:val="en-ID"/>
        </w:rPr>
        <w:t xml:space="preserve">mum </w:t>
      </w:r>
      <w:r w:rsidR="00940146">
        <w:rPr>
          <w:rFonts w:ascii="Goudy Old Style" w:hAnsi="Goudy Old Style" w:cstheme="majorBidi"/>
          <w:sz w:val="24"/>
          <w:szCs w:val="24"/>
          <w:lang w:val="en-ID"/>
        </w:rPr>
        <w:t xml:space="preserve">akan </w:t>
      </w:r>
      <w:r w:rsidR="00562B46">
        <w:rPr>
          <w:rFonts w:ascii="Goudy Old Style" w:hAnsi="Goudy Old Style" w:cstheme="majorBidi"/>
          <w:sz w:val="24"/>
          <w:szCs w:val="24"/>
          <w:lang w:val="en-ID"/>
        </w:rPr>
        <w:t>dibekali keilmuan agama, dan begitu p</w:t>
      </w:r>
      <w:r w:rsidR="00A91C0B">
        <w:rPr>
          <w:rFonts w:ascii="Goudy Old Style" w:hAnsi="Goudy Old Style" w:cstheme="majorBidi"/>
          <w:sz w:val="24"/>
          <w:szCs w:val="24"/>
          <w:lang w:val="en-ID"/>
        </w:rPr>
        <w:t>ula dengan sebaliknya Fakultas A</w:t>
      </w:r>
      <w:r w:rsidR="00562B46">
        <w:rPr>
          <w:rFonts w:ascii="Goudy Old Style" w:hAnsi="Goudy Old Style" w:cstheme="majorBidi"/>
          <w:sz w:val="24"/>
          <w:szCs w:val="24"/>
          <w:lang w:val="en-ID"/>
        </w:rPr>
        <w:t>gama dibekali keilmuan umum.</w:t>
      </w:r>
      <w:r w:rsidR="005C7AF8">
        <w:rPr>
          <w:rStyle w:val="FootnoteReference"/>
          <w:rFonts w:ascii="Goudy Old Style" w:hAnsi="Goudy Old Style" w:cstheme="majorBidi"/>
          <w:sz w:val="24"/>
          <w:szCs w:val="24"/>
          <w:lang w:val="en-ID"/>
        </w:rPr>
        <w:footnoteReference w:id="38"/>
      </w:r>
      <w:r w:rsidR="00722CF8">
        <w:rPr>
          <w:rFonts w:ascii="Goudy Old Style" w:hAnsi="Goudy Old Style" w:cstheme="majorBidi"/>
          <w:sz w:val="24"/>
          <w:szCs w:val="24"/>
          <w:lang w:val="en-ID"/>
        </w:rPr>
        <w:t xml:space="preserve"> Setidaknya upaya </w:t>
      </w:r>
      <w:r w:rsidR="000F616E">
        <w:rPr>
          <w:rFonts w:ascii="Goudy Old Style" w:hAnsi="Goudy Old Style" w:cstheme="majorBidi"/>
          <w:sz w:val="24"/>
          <w:szCs w:val="24"/>
          <w:lang w:val="en-ID"/>
        </w:rPr>
        <w:t xml:space="preserve">seperti </w:t>
      </w:r>
      <w:r w:rsidR="00722CF8">
        <w:rPr>
          <w:rFonts w:ascii="Goudy Old Style" w:hAnsi="Goudy Old Style" w:cstheme="majorBidi"/>
          <w:sz w:val="24"/>
          <w:szCs w:val="24"/>
          <w:lang w:val="en-ID"/>
        </w:rPr>
        <w:t xml:space="preserve">ini dimaksudkan sebagai </w:t>
      </w:r>
      <w:r w:rsidR="0018353C">
        <w:rPr>
          <w:rFonts w:ascii="Goudy Old Style" w:hAnsi="Goudy Old Style" w:cstheme="majorBidi"/>
          <w:sz w:val="24"/>
          <w:szCs w:val="24"/>
          <w:lang w:val="en-ID"/>
        </w:rPr>
        <w:t xml:space="preserve">bentuk </w:t>
      </w:r>
      <w:r w:rsidR="00722CF8">
        <w:rPr>
          <w:rFonts w:ascii="Goudy Old Style" w:hAnsi="Goudy Old Style" w:cstheme="majorBidi"/>
          <w:sz w:val="24"/>
          <w:szCs w:val="24"/>
          <w:lang w:val="en-ID"/>
        </w:rPr>
        <w:t xml:space="preserve">langkah awal </w:t>
      </w:r>
      <w:r w:rsidR="00EC62D2">
        <w:rPr>
          <w:rFonts w:ascii="Goudy Old Style" w:hAnsi="Goudy Old Style" w:cstheme="majorBidi"/>
          <w:i/>
          <w:iCs/>
          <w:sz w:val="24"/>
          <w:szCs w:val="24"/>
          <w:lang w:val="en-ID"/>
        </w:rPr>
        <w:t>(</w:t>
      </w:r>
      <w:r w:rsidR="00EC62D2" w:rsidRPr="00EC62D2">
        <w:rPr>
          <w:rFonts w:ascii="Goudy Old Style" w:hAnsi="Goudy Old Style" w:cstheme="majorBidi"/>
          <w:i/>
          <w:iCs/>
          <w:sz w:val="24"/>
          <w:szCs w:val="24"/>
          <w:lang w:val="en-ID"/>
        </w:rPr>
        <w:t>going process</w:t>
      </w:r>
      <w:r w:rsidR="00EC62D2">
        <w:rPr>
          <w:rFonts w:ascii="Goudy Old Style" w:hAnsi="Goudy Old Style" w:cstheme="majorBidi"/>
          <w:i/>
          <w:iCs/>
          <w:sz w:val="24"/>
          <w:szCs w:val="24"/>
          <w:lang w:val="en-ID"/>
        </w:rPr>
        <w:t xml:space="preserve">) </w:t>
      </w:r>
      <w:r w:rsidR="00722CF8">
        <w:rPr>
          <w:rFonts w:ascii="Goudy Old Style" w:hAnsi="Goudy Old Style" w:cstheme="majorBidi"/>
          <w:sz w:val="24"/>
          <w:szCs w:val="24"/>
          <w:lang w:val="en-ID"/>
        </w:rPr>
        <w:t xml:space="preserve">menuju </w:t>
      </w:r>
      <w:r w:rsidR="0018353C">
        <w:rPr>
          <w:rFonts w:ascii="Goudy Old Style" w:hAnsi="Goudy Old Style" w:cstheme="majorBidi"/>
          <w:sz w:val="24"/>
          <w:szCs w:val="24"/>
          <w:lang w:val="en-ID"/>
        </w:rPr>
        <w:t xml:space="preserve">gerakan </w:t>
      </w:r>
      <w:r w:rsidR="00722CF8">
        <w:rPr>
          <w:rFonts w:ascii="Goudy Old Style" w:hAnsi="Goudy Old Style" w:cstheme="majorBidi"/>
          <w:sz w:val="24"/>
          <w:szCs w:val="24"/>
          <w:lang w:val="en-ID"/>
        </w:rPr>
        <w:t>Islamisasi imu</w:t>
      </w:r>
      <w:r w:rsidR="00202EE5">
        <w:rPr>
          <w:rFonts w:ascii="Goudy Old Style" w:hAnsi="Goudy Old Style" w:cstheme="majorBidi"/>
          <w:sz w:val="24"/>
          <w:szCs w:val="24"/>
          <w:lang w:val="en-ID"/>
        </w:rPr>
        <w:t xml:space="preserve"> </w:t>
      </w:r>
      <w:r w:rsidR="00202EE5">
        <w:rPr>
          <w:rFonts w:ascii="Goudy Old Style" w:hAnsi="Goudy Old Style" w:cstheme="majorBidi"/>
          <w:i/>
          <w:iCs/>
          <w:sz w:val="24"/>
          <w:szCs w:val="24"/>
          <w:lang w:val="en-ID"/>
        </w:rPr>
        <w:t>(pre-scientific conceptualization to Islamization of knowledge)</w:t>
      </w:r>
      <w:r w:rsidR="00722CF8">
        <w:rPr>
          <w:rFonts w:ascii="Goudy Old Style" w:hAnsi="Goudy Old Style" w:cstheme="majorBidi"/>
          <w:sz w:val="24"/>
          <w:szCs w:val="24"/>
          <w:lang w:val="en-ID"/>
        </w:rPr>
        <w:t>.</w:t>
      </w:r>
      <w:r w:rsidR="006D351C">
        <w:rPr>
          <w:rFonts w:ascii="Goudy Old Style" w:hAnsi="Goudy Old Style" w:cstheme="majorBidi"/>
          <w:sz w:val="24"/>
          <w:szCs w:val="24"/>
          <w:lang w:val="en-ID"/>
        </w:rPr>
        <w:t xml:space="preserve"> Mengutip tulisan Ismail R. al-Faruqi sebagai berikut:</w:t>
      </w:r>
    </w:p>
    <w:p w:rsidR="006D351C" w:rsidRDefault="006D351C" w:rsidP="006D351C">
      <w:pPr>
        <w:tabs>
          <w:tab w:val="left" w:pos="567"/>
        </w:tabs>
        <w:spacing w:after="0"/>
        <w:ind w:left="567"/>
        <w:jc w:val="both"/>
        <w:rPr>
          <w:rFonts w:ascii="Goudy Old Style" w:hAnsi="Goudy Old Style" w:cstheme="majorBidi"/>
          <w:sz w:val="24"/>
          <w:szCs w:val="24"/>
          <w:lang w:val="en-ID"/>
        </w:rPr>
      </w:pPr>
      <w:r w:rsidRPr="00D52840">
        <w:rPr>
          <w:rFonts w:ascii="Goudy Old Style" w:hAnsi="Goudy Old Style" w:cstheme="majorBidi"/>
          <w:lang w:val="en-ID"/>
        </w:rPr>
        <w:t>“Islamization of modern knowledge is integrating the new knowledge into the corpus of Islamic legacy by eliminating, amending, reinterpreting, and adapting its components as the worldview of islam and its values dictate”</w:t>
      </w:r>
      <w:r>
        <w:rPr>
          <w:rStyle w:val="FootnoteReference"/>
          <w:rFonts w:ascii="Goudy Old Style" w:hAnsi="Goudy Old Style" w:cstheme="majorBidi"/>
          <w:sz w:val="24"/>
          <w:szCs w:val="24"/>
          <w:lang w:val="en-ID"/>
        </w:rPr>
        <w:footnoteReference w:id="39"/>
      </w:r>
    </w:p>
    <w:p w:rsidR="00B31F8C" w:rsidRDefault="00B31F8C" w:rsidP="00450FF2">
      <w:pPr>
        <w:tabs>
          <w:tab w:val="left" w:pos="567"/>
        </w:tabs>
        <w:spacing w:after="0"/>
        <w:jc w:val="both"/>
        <w:rPr>
          <w:rFonts w:ascii="Goudy Old Style" w:hAnsi="Goudy Old Style" w:cstheme="majorBidi"/>
          <w:sz w:val="24"/>
          <w:szCs w:val="24"/>
          <w:lang w:val="en-ID"/>
        </w:rPr>
      </w:pPr>
      <w:r>
        <w:rPr>
          <w:rFonts w:ascii="Goudy Old Style" w:hAnsi="Goudy Old Style" w:cstheme="majorBidi"/>
          <w:sz w:val="24"/>
          <w:szCs w:val="24"/>
          <w:lang w:val="en-ID"/>
        </w:rPr>
        <w:tab/>
      </w:r>
      <w:r w:rsidR="00473A20">
        <w:rPr>
          <w:rFonts w:ascii="Goudy Old Style" w:hAnsi="Goudy Old Style" w:cstheme="majorBidi"/>
          <w:sz w:val="24"/>
          <w:szCs w:val="24"/>
          <w:lang w:val="en-ID"/>
        </w:rPr>
        <w:t>Persoalannya adalah b</w:t>
      </w:r>
      <w:r>
        <w:rPr>
          <w:rFonts w:ascii="Goudy Old Style" w:hAnsi="Goudy Old Style" w:cstheme="majorBidi"/>
          <w:sz w:val="24"/>
          <w:szCs w:val="24"/>
          <w:lang w:val="en-ID"/>
        </w:rPr>
        <w:t xml:space="preserve">agaimana cara </w:t>
      </w:r>
      <w:r w:rsidR="00450FF2">
        <w:rPr>
          <w:rFonts w:ascii="Goudy Old Style" w:hAnsi="Goudy Old Style" w:cstheme="majorBidi"/>
          <w:sz w:val="24"/>
          <w:szCs w:val="24"/>
          <w:lang w:val="en-ID"/>
        </w:rPr>
        <w:t xml:space="preserve">UNIDA Gontor dalam </w:t>
      </w:r>
      <w:r>
        <w:rPr>
          <w:rFonts w:ascii="Goudy Old Style" w:hAnsi="Goudy Old Style" w:cstheme="majorBidi"/>
          <w:sz w:val="24"/>
          <w:szCs w:val="24"/>
          <w:lang w:val="en-ID"/>
        </w:rPr>
        <w:t>mengislamisasikan bidang-bidang keilmuan yang ada di Fakultas</w:t>
      </w:r>
      <w:r w:rsidR="00AD2EE6">
        <w:rPr>
          <w:rFonts w:ascii="Goudy Old Style" w:hAnsi="Goudy Old Style" w:cstheme="majorBidi"/>
          <w:sz w:val="24"/>
          <w:szCs w:val="24"/>
          <w:lang w:val="en-ID"/>
        </w:rPr>
        <w:t xml:space="preserve"> U</w:t>
      </w:r>
      <w:r>
        <w:rPr>
          <w:rFonts w:ascii="Goudy Old Style" w:hAnsi="Goudy Old Style" w:cstheme="majorBidi"/>
          <w:sz w:val="24"/>
          <w:szCs w:val="24"/>
          <w:lang w:val="en-ID"/>
        </w:rPr>
        <w:t>mum d</w:t>
      </w:r>
      <w:r w:rsidR="00AD2EE6">
        <w:rPr>
          <w:rFonts w:ascii="Goudy Old Style" w:hAnsi="Goudy Old Style" w:cstheme="majorBidi"/>
          <w:sz w:val="24"/>
          <w:szCs w:val="24"/>
          <w:lang w:val="en-ID"/>
        </w:rPr>
        <w:t>an atau Fakultas A</w:t>
      </w:r>
      <w:r w:rsidR="00894DEB">
        <w:rPr>
          <w:rFonts w:ascii="Goudy Old Style" w:hAnsi="Goudy Old Style" w:cstheme="majorBidi"/>
          <w:sz w:val="24"/>
          <w:szCs w:val="24"/>
          <w:lang w:val="en-ID"/>
        </w:rPr>
        <w:t>gama tersebut?</w:t>
      </w:r>
      <w:r>
        <w:rPr>
          <w:rFonts w:ascii="Goudy Old Style" w:hAnsi="Goudy Old Style" w:cstheme="majorBidi"/>
          <w:sz w:val="24"/>
          <w:szCs w:val="24"/>
          <w:lang w:val="en-ID"/>
        </w:rPr>
        <w:t xml:space="preserve"> Sekurang-kurangnya ada dua cara yang saling terkait </w:t>
      </w:r>
      <w:r w:rsidR="00D95982">
        <w:rPr>
          <w:rFonts w:ascii="Goudy Old Style" w:hAnsi="Goudy Old Style" w:cstheme="majorBidi"/>
          <w:sz w:val="24"/>
          <w:szCs w:val="24"/>
          <w:lang w:val="en-ID"/>
        </w:rPr>
        <w:t>kelindang dalam melakukan I</w:t>
      </w:r>
      <w:r>
        <w:rPr>
          <w:rFonts w:ascii="Goudy Old Style" w:hAnsi="Goudy Old Style" w:cstheme="majorBidi"/>
          <w:sz w:val="24"/>
          <w:szCs w:val="24"/>
          <w:lang w:val="en-ID"/>
        </w:rPr>
        <w:t>slamisasi</w:t>
      </w:r>
      <w:r w:rsidR="00894DEB">
        <w:rPr>
          <w:rFonts w:ascii="Goudy Old Style" w:hAnsi="Goudy Old Style" w:cstheme="majorBidi"/>
          <w:sz w:val="24"/>
          <w:szCs w:val="24"/>
          <w:lang w:val="en-ID"/>
        </w:rPr>
        <w:t xml:space="preserve"> ilmu</w:t>
      </w:r>
      <w:r w:rsidR="00D95982">
        <w:rPr>
          <w:rFonts w:ascii="Goudy Old Style" w:hAnsi="Goudy Old Style" w:cstheme="majorBidi"/>
          <w:sz w:val="24"/>
          <w:szCs w:val="24"/>
          <w:lang w:val="en-ID"/>
        </w:rPr>
        <w:t xml:space="preserve">. </w:t>
      </w:r>
      <w:r w:rsidR="00D95982">
        <w:rPr>
          <w:rFonts w:ascii="Goudy Old Style" w:hAnsi="Goudy Old Style" w:cstheme="majorBidi"/>
          <w:i/>
          <w:iCs/>
          <w:sz w:val="24"/>
          <w:szCs w:val="24"/>
          <w:lang w:val="en-ID"/>
        </w:rPr>
        <w:t>P</w:t>
      </w:r>
      <w:r w:rsidRPr="00D95982">
        <w:rPr>
          <w:rFonts w:ascii="Goudy Old Style" w:hAnsi="Goudy Old Style" w:cstheme="majorBidi"/>
          <w:i/>
          <w:iCs/>
          <w:sz w:val="24"/>
          <w:szCs w:val="24"/>
          <w:lang w:val="en-ID"/>
        </w:rPr>
        <w:t>ertama</w:t>
      </w:r>
      <w:r>
        <w:rPr>
          <w:rFonts w:ascii="Goudy Old Style" w:hAnsi="Goudy Old Style" w:cstheme="majorBidi"/>
          <w:sz w:val="24"/>
          <w:szCs w:val="24"/>
          <w:lang w:val="en-ID"/>
        </w:rPr>
        <w:t xml:space="preserve">, mengisolir unsur-unsur dan konsep-konsep kunci yang membentuk budaya dan peradaban barat, </w:t>
      </w:r>
      <w:r>
        <w:rPr>
          <w:rFonts w:ascii="Goudy Old Style" w:hAnsi="Goudy Old Style" w:cstheme="majorBidi"/>
          <w:sz w:val="24"/>
          <w:szCs w:val="24"/>
          <w:lang w:val="en-ID"/>
        </w:rPr>
        <w:lastRenderedPageBreak/>
        <w:t>dari setiap bi</w:t>
      </w:r>
      <w:r w:rsidR="00D95982">
        <w:rPr>
          <w:rFonts w:ascii="Goudy Old Style" w:hAnsi="Goudy Old Style" w:cstheme="majorBidi"/>
          <w:sz w:val="24"/>
          <w:szCs w:val="24"/>
          <w:lang w:val="en-ID"/>
        </w:rPr>
        <w:t>d</w:t>
      </w:r>
      <w:r>
        <w:rPr>
          <w:rFonts w:ascii="Goudy Old Style" w:hAnsi="Goudy Old Style" w:cstheme="majorBidi"/>
          <w:sz w:val="24"/>
          <w:szCs w:val="24"/>
          <w:lang w:val="en-ID"/>
        </w:rPr>
        <w:t>ang ilmu pengetahuan, khususnya dalam ilmu humaniora, alam, dan fisika, lebih khusus</w:t>
      </w:r>
      <w:r w:rsidR="00F320FA">
        <w:rPr>
          <w:rFonts w:ascii="Goudy Old Style" w:hAnsi="Goudy Old Style" w:cstheme="majorBidi"/>
          <w:sz w:val="24"/>
          <w:szCs w:val="24"/>
          <w:lang w:val="en-ID"/>
        </w:rPr>
        <w:t xml:space="preserve"> </w:t>
      </w:r>
      <w:r>
        <w:rPr>
          <w:rFonts w:ascii="Goudy Old Style" w:hAnsi="Goudy Old Style" w:cstheme="majorBidi"/>
          <w:sz w:val="24"/>
          <w:szCs w:val="24"/>
          <w:lang w:val="en-ID"/>
        </w:rPr>
        <w:t>kaitannya dengan penafsiran-penafsiran akan fakta</w:t>
      </w:r>
      <w:r w:rsidR="00E65425">
        <w:rPr>
          <w:rFonts w:ascii="Goudy Old Style" w:hAnsi="Goudy Old Style" w:cstheme="majorBidi"/>
          <w:sz w:val="24"/>
          <w:szCs w:val="24"/>
          <w:lang w:val="en-ID"/>
        </w:rPr>
        <w:t>-fakta</w:t>
      </w:r>
      <w:r>
        <w:rPr>
          <w:rFonts w:ascii="Goudy Old Style" w:hAnsi="Goudy Old Style" w:cstheme="majorBidi"/>
          <w:sz w:val="24"/>
          <w:szCs w:val="24"/>
          <w:lang w:val="en-ID"/>
        </w:rPr>
        <w:t xml:space="preserve"> dan dalam formulas</w:t>
      </w:r>
      <w:r w:rsidR="00F320FA">
        <w:rPr>
          <w:rFonts w:ascii="Goudy Old Style" w:hAnsi="Goudy Old Style" w:cstheme="majorBidi"/>
          <w:sz w:val="24"/>
          <w:szCs w:val="24"/>
          <w:lang w:val="en-ID"/>
        </w:rPr>
        <w:t>i teori-teori</w:t>
      </w:r>
      <w:r w:rsidR="00D95982">
        <w:rPr>
          <w:rFonts w:ascii="Goudy Old Style" w:hAnsi="Goudy Old Style" w:cstheme="majorBidi"/>
          <w:sz w:val="24"/>
          <w:szCs w:val="24"/>
          <w:lang w:val="en-ID"/>
        </w:rPr>
        <w:t>.</w:t>
      </w:r>
      <w:r>
        <w:rPr>
          <w:rFonts w:ascii="Goudy Old Style" w:hAnsi="Goudy Old Style" w:cstheme="majorBidi"/>
          <w:sz w:val="24"/>
          <w:szCs w:val="24"/>
          <w:lang w:val="en-ID"/>
        </w:rPr>
        <w:t xml:space="preserve"> </w:t>
      </w:r>
      <w:r w:rsidR="00D95982">
        <w:rPr>
          <w:rFonts w:ascii="Goudy Old Style" w:hAnsi="Goudy Old Style" w:cstheme="majorBidi"/>
          <w:i/>
          <w:iCs/>
          <w:sz w:val="24"/>
          <w:szCs w:val="24"/>
          <w:lang w:val="en-ID"/>
        </w:rPr>
        <w:t>K</w:t>
      </w:r>
      <w:r w:rsidRPr="00D95982">
        <w:rPr>
          <w:rFonts w:ascii="Goudy Old Style" w:hAnsi="Goudy Old Style" w:cstheme="majorBidi"/>
          <w:i/>
          <w:iCs/>
          <w:sz w:val="24"/>
          <w:szCs w:val="24"/>
          <w:lang w:val="en-ID"/>
        </w:rPr>
        <w:t>edua</w:t>
      </w:r>
      <w:r w:rsidR="00D95982">
        <w:rPr>
          <w:rFonts w:ascii="Goudy Old Style" w:hAnsi="Goudy Old Style" w:cstheme="majorBidi"/>
          <w:sz w:val="24"/>
          <w:szCs w:val="24"/>
          <w:lang w:val="en-ID"/>
        </w:rPr>
        <w:t>, memasukkan unsur-unsur I</w:t>
      </w:r>
      <w:r>
        <w:rPr>
          <w:rFonts w:ascii="Goudy Old Style" w:hAnsi="Goudy Old Style" w:cstheme="majorBidi"/>
          <w:sz w:val="24"/>
          <w:szCs w:val="24"/>
          <w:lang w:val="en-ID"/>
        </w:rPr>
        <w:t xml:space="preserve">slam </w:t>
      </w:r>
      <w:r w:rsidR="00740E0D">
        <w:rPr>
          <w:rFonts w:ascii="Goudy Old Style" w:hAnsi="Goudy Old Style" w:cstheme="majorBidi"/>
          <w:i/>
          <w:iCs/>
          <w:sz w:val="24"/>
          <w:szCs w:val="24"/>
          <w:lang w:val="en-ID"/>
        </w:rPr>
        <w:t>i</w:t>
      </w:r>
      <w:r w:rsidR="00925C6E">
        <w:rPr>
          <w:rFonts w:ascii="Goudy Old Style" w:hAnsi="Goudy Old Style" w:cstheme="majorBidi"/>
          <w:i/>
          <w:iCs/>
          <w:sz w:val="24"/>
          <w:szCs w:val="24"/>
          <w:lang w:val="en-ID"/>
        </w:rPr>
        <w:t xml:space="preserve">slamic worldview </w:t>
      </w:r>
      <w:r>
        <w:rPr>
          <w:rFonts w:ascii="Goudy Old Style" w:hAnsi="Goudy Old Style" w:cstheme="majorBidi"/>
          <w:sz w:val="24"/>
          <w:szCs w:val="24"/>
          <w:lang w:val="en-ID"/>
        </w:rPr>
        <w:t xml:space="preserve">beserta </w:t>
      </w:r>
      <w:r w:rsidR="00F320FA">
        <w:rPr>
          <w:rFonts w:ascii="Goudy Old Style" w:hAnsi="Goudy Old Style" w:cstheme="majorBidi"/>
          <w:sz w:val="24"/>
          <w:szCs w:val="24"/>
          <w:lang w:val="en-ID"/>
        </w:rPr>
        <w:t xml:space="preserve">dengan </w:t>
      </w:r>
      <w:r>
        <w:rPr>
          <w:rFonts w:ascii="Goudy Old Style" w:hAnsi="Goudy Old Style" w:cstheme="majorBidi"/>
          <w:sz w:val="24"/>
          <w:szCs w:val="24"/>
          <w:lang w:val="en-ID"/>
        </w:rPr>
        <w:t>konsep-konsep kunci</w:t>
      </w:r>
      <w:r w:rsidR="00F320FA">
        <w:rPr>
          <w:rFonts w:ascii="Goudy Old Style" w:hAnsi="Goudy Old Style" w:cstheme="majorBidi"/>
          <w:sz w:val="24"/>
          <w:szCs w:val="24"/>
          <w:lang w:val="en-ID"/>
        </w:rPr>
        <w:t>nya</w:t>
      </w:r>
      <w:r>
        <w:rPr>
          <w:rFonts w:ascii="Goudy Old Style" w:hAnsi="Goudy Old Style" w:cstheme="majorBidi"/>
          <w:sz w:val="24"/>
          <w:szCs w:val="24"/>
          <w:lang w:val="en-ID"/>
        </w:rPr>
        <w:t xml:space="preserve"> dalam setiap bidang keilmuan yang relevan</w:t>
      </w:r>
      <w:r w:rsidR="002F211C">
        <w:rPr>
          <w:rFonts w:ascii="Goudy Old Style" w:hAnsi="Goudy Old Style" w:cstheme="majorBidi"/>
          <w:sz w:val="24"/>
          <w:szCs w:val="24"/>
          <w:lang w:val="en-ID"/>
        </w:rPr>
        <w:t>.</w:t>
      </w:r>
      <w:r w:rsidR="00B61C65">
        <w:rPr>
          <w:rStyle w:val="FootnoteReference"/>
          <w:rFonts w:ascii="Goudy Old Style" w:hAnsi="Goudy Old Style" w:cstheme="majorBidi"/>
          <w:sz w:val="24"/>
          <w:szCs w:val="24"/>
          <w:lang w:val="en-ID"/>
        </w:rPr>
        <w:footnoteReference w:id="40"/>
      </w:r>
    </w:p>
    <w:p w:rsidR="00B65533" w:rsidRPr="000026B8" w:rsidRDefault="00F320FA" w:rsidP="00CD7967">
      <w:pPr>
        <w:tabs>
          <w:tab w:val="left" w:pos="567"/>
        </w:tabs>
        <w:spacing w:after="0"/>
        <w:jc w:val="both"/>
        <w:rPr>
          <w:rFonts w:ascii="Goudy Old Style" w:hAnsi="Goudy Old Style" w:cstheme="majorBidi"/>
          <w:sz w:val="24"/>
          <w:szCs w:val="24"/>
          <w:lang w:val="en-ID"/>
        </w:rPr>
      </w:pPr>
      <w:r>
        <w:rPr>
          <w:rFonts w:ascii="Goudy Old Style" w:hAnsi="Goudy Old Style" w:cstheme="majorBidi"/>
          <w:sz w:val="24"/>
          <w:szCs w:val="24"/>
          <w:lang w:val="en-ID"/>
        </w:rPr>
        <w:tab/>
        <w:t xml:space="preserve">Lewat dua cara tersebut, </w:t>
      </w:r>
      <w:r w:rsidR="00DA17FD">
        <w:rPr>
          <w:rFonts w:ascii="Goudy Old Style" w:hAnsi="Goudy Old Style" w:cstheme="majorBidi"/>
          <w:sz w:val="24"/>
          <w:szCs w:val="24"/>
          <w:lang w:val="en-ID"/>
        </w:rPr>
        <w:t>di harapkan</w:t>
      </w:r>
      <w:r w:rsidR="00562B46">
        <w:rPr>
          <w:rFonts w:ascii="Goudy Old Style" w:hAnsi="Goudy Old Style" w:cstheme="majorBidi"/>
          <w:sz w:val="24"/>
          <w:szCs w:val="24"/>
          <w:lang w:val="en-ID"/>
        </w:rPr>
        <w:t xml:space="preserve"> </w:t>
      </w:r>
      <w:r>
        <w:rPr>
          <w:rFonts w:ascii="Goudy Old Style" w:hAnsi="Goudy Old Style" w:cstheme="majorBidi"/>
          <w:sz w:val="24"/>
          <w:szCs w:val="24"/>
          <w:lang w:val="en-ID"/>
        </w:rPr>
        <w:t xml:space="preserve">ilmu pengetahuan </w:t>
      </w:r>
      <w:r>
        <w:rPr>
          <w:rFonts w:ascii="Goudy Old Style" w:hAnsi="Goudy Old Style" w:cstheme="majorBidi"/>
          <w:i/>
          <w:iCs/>
          <w:sz w:val="24"/>
          <w:szCs w:val="24"/>
          <w:lang w:val="en-ID"/>
        </w:rPr>
        <w:t xml:space="preserve">(scientific knowledge) </w:t>
      </w:r>
      <w:r>
        <w:rPr>
          <w:rFonts w:ascii="Goudy Old Style" w:hAnsi="Goudy Old Style" w:cstheme="majorBidi"/>
          <w:sz w:val="24"/>
          <w:szCs w:val="24"/>
          <w:lang w:val="en-ID"/>
        </w:rPr>
        <w:t xml:space="preserve">yang diajarkan kepada mahasiswa </w:t>
      </w:r>
      <w:r w:rsidR="00562B46">
        <w:rPr>
          <w:rFonts w:ascii="Goudy Old Style" w:hAnsi="Goudy Old Style" w:cstheme="majorBidi"/>
          <w:sz w:val="24"/>
          <w:szCs w:val="24"/>
          <w:lang w:val="en-ID"/>
        </w:rPr>
        <w:t xml:space="preserve">dapat </w:t>
      </w:r>
      <w:r>
        <w:rPr>
          <w:rFonts w:ascii="Goudy Old Style" w:hAnsi="Goudy Old Style" w:cstheme="majorBidi"/>
          <w:sz w:val="24"/>
          <w:szCs w:val="24"/>
          <w:lang w:val="en-ID"/>
        </w:rPr>
        <w:t xml:space="preserve">dibebaskan dari penafsiran, makna, dan ungkapan-ungkapan </w:t>
      </w:r>
      <w:r w:rsidR="00B65533">
        <w:rPr>
          <w:rFonts w:ascii="Goudy Old Style" w:hAnsi="Goudy Old Style" w:cstheme="majorBidi"/>
          <w:sz w:val="24"/>
          <w:szCs w:val="24"/>
          <w:lang w:val="en-ID"/>
        </w:rPr>
        <w:t xml:space="preserve">atau dengan bentuknya yang lain, </w:t>
      </w:r>
      <w:r>
        <w:rPr>
          <w:rFonts w:ascii="Goudy Old Style" w:hAnsi="Goudy Old Style" w:cstheme="majorBidi"/>
          <w:sz w:val="24"/>
          <w:szCs w:val="24"/>
          <w:lang w:val="en-ID"/>
        </w:rPr>
        <w:t xml:space="preserve">yang terbentuk berdasarkan pada </w:t>
      </w:r>
      <w:r w:rsidR="008774B6">
        <w:rPr>
          <w:rFonts w:ascii="Goudy Old Style" w:hAnsi="Goudy Old Style" w:cstheme="majorBidi"/>
          <w:sz w:val="24"/>
          <w:szCs w:val="24"/>
          <w:lang w:val="en-ID"/>
        </w:rPr>
        <w:t xml:space="preserve">spirit dan </w:t>
      </w:r>
      <w:r>
        <w:rPr>
          <w:rFonts w:ascii="Goudy Old Style" w:hAnsi="Goudy Old Style" w:cstheme="majorBidi"/>
          <w:sz w:val="24"/>
          <w:szCs w:val="24"/>
          <w:lang w:val="en-ID"/>
        </w:rPr>
        <w:t>pandangan idiologi sekuler</w:t>
      </w:r>
      <w:r w:rsidR="00FD2917">
        <w:rPr>
          <w:rFonts w:ascii="Goudy Old Style" w:hAnsi="Goudy Old Style" w:cstheme="majorBidi"/>
          <w:sz w:val="24"/>
          <w:szCs w:val="24"/>
          <w:lang w:val="en-ID"/>
        </w:rPr>
        <w:t xml:space="preserve"> </w:t>
      </w:r>
      <w:r w:rsidR="00BD604A" w:rsidRPr="00BD604A">
        <w:rPr>
          <w:rFonts w:ascii="Goudy Old Style" w:hAnsi="Goudy Old Style" w:cstheme="majorBidi"/>
          <w:i/>
          <w:iCs/>
          <w:sz w:val="24"/>
          <w:szCs w:val="24"/>
          <w:lang w:val="en-ID"/>
        </w:rPr>
        <w:t>(western civilization)</w:t>
      </w:r>
      <w:r w:rsidR="00BD604A">
        <w:rPr>
          <w:rFonts w:ascii="Goudy Old Style" w:hAnsi="Goudy Old Style" w:cstheme="majorBidi"/>
          <w:sz w:val="24"/>
          <w:szCs w:val="24"/>
          <w:lang w:val="en-ID"/>
        </w:rPr>
        <w:t xml:space="preserve"> </w:t>
      </w:r>
      <w:r w:rsidR="00FD2917">
        <w:rPr>
          <w:rFonts w:ascii="Goudy Old Style" w:hAnsi="Goudy Old Style" w:cstheme="majorBidi"/>
          <w:sz w:val="24"/>
          <w:szCs w:val="24"/>
          <w:lang w:val="en-ID"/>
        </w:rPr>
        <w:t>yang bertentangan dengan basis keislaman</w:t>
      </w:r>
      <w:r>
        <w:rPr>
          <w:rFonts w:ascii="Goudy Old Style" w:hAnsi="Goudy Old Style" w:cstheme="majorBidi"/>
          <w:sz w:val="24"/>
          <w:szCs w:val="24"/>
          <w:lang w:val="en-ID"/>
        </w:rPr>
        <w:t>.</w:t>
      </w:r>
      <w:r w:rsidR="009C7ED2">
        <w:rPr>
          <w:rFonts w:ascii="Goudy Old Style" w:hAnsi="Goudy Old Style" w:cstheme="majorBidi"/>
          <w:sz w:val="24"/>
          <w:szCs w:val="24"/>
          <w:lang w:val="en-ID"/>
        </w:rPr>
        <w:t xml:space="preserve"> Oleh sebab itu, </w:t>
      </w:r>
      <w:r w:rsidR="00B65533">
        <w:rPr>
          <w:rFonts w:ascii="Goudy Old Style" w:hAnsi="Goudy Old Style" w:cstheme="majorBidi"/>
          <w:sz w:val="24"/>
          <w:szCs w:val="24"/>
          <w:lang w:val="en-ID"/>
        </w:rPr>
        <w:t xml:space="preserve">maka </w:t>
      </w:r>
      <w:r w:rsidR="009C7ED2">
        <w:rPr>
          <w:rFonts w:ascii="Goudy Old Style" w:hAnsi="Goudy Old Style" w:cstheme="majorBidi"/>
          <w:sz w:val="24"/>
          <w:szCs w:val="24"/>
          <w:lang w:val="en-ID"/>
        </w:rPr>
        <w:t>di</w:t>
      </w:r>
      <w:r w:rsidR="00191322">
        <w:rPr>
          <w:rFonts w:ascii="Goudy Old Style" w:hAnsi="Goudy Old Style" w:cstheme="majorBidi"/>
          <w:sz w:val="24"/>
          <w:szCs w:val="24"/>
          <w:lang w:val="en-ID"/>
        </w:rPr>
        <w:t xml:space="preserve"> </w:t>
      </w:r>
      <w:r w:rsidR="009C7ED2">
        <w:rPr>
          <w:rFonts w:ascii="Goudy Old Style" w:hAnsi="Goudy Old Style" w:cstheme="majorBidi"/>
          <w:sz w:val="24"/>
          <w:szCs w:val="24"/>
          <w:lang w:val="en-ID"/>
        </w:rPr>
        <w:t xml:space="preserve">sinilah letak peran pentingnya </w:t>
      </w:r>
      <w:r w:rsidR="00D96D05">
        <w:rPr>
          <w:rFonts w:ascii="Goudy Old Style" w:hAnsi="Goudy Old Style" w:cstheme="majorBidi"/>
          <w:i/>
          <w:iCs/>
          <w:sz w:val="24"/>
          <w:szCs w:val="24"/>
          <w:lang w:val="en-ID"/>
        </w:rPr>
        <w:t>i</w:t>
      </w:r>
      <w:r w:rsidR="00CC388D">
        <w:rPr>
          <w:rFonts w:ascii="Goudy Old Style" w:hAnsi="Goudy Old Style" w:cstheme="majorBidi"/>
          <w:i/>
          <w:iCs/>
          <w:sz w:val="24"/>
          <w:szCs w:val="24"/>
          <w:lang w:val="en-ID"/>
        </w:rPr>
        <w:t>slamic worldview</w:t>
      </w:r>
      <w:r w:rsidR="00CC388D">
        <w:rPr>
          <w:rFonts w:ascii="Goudy Old Style" w:hAnsi="Goudy Old Style" w:cstheme="majorBidi"/>
          <w:sz w:val="24"/>
          <w:szCs w:val="24"/>
          <w:lang w:val="en-ID"/>
        </w:rPr>
        <w:t xml:space="preserve"> </w:t>
      </w:r>
      <w:r w:rsidR="009C7ED2">
        <w:rPr>
          <w:rFonts w:ascii="Goudy Old Style" w:hAnsi="Goudy Old Style" w:cstheme="majorBidi"/>
          <w:sz w:val="24"/>
          <w:szCs w:val="24"/>
          <w:lang w:val="en-ID"/>
        </w:rPr>
        <w:t>untuk memberikan pemahaman tentang konsep</w:t>
      </w:r>
      <w:r w:rsidR="001C011F">
        <w:rPr>
          <w:rFonts w:ascii="Goudy Old Style" w:hAnsi="Goudy Old Style" w:cstheme="majorBidi"/>
          <w:sz w:val="24"/>
          <w:szCs w:val="24"/>
          <w:lang w:val="en-ID"/>
        </w:rPr>
        <w:t>-konsep</w:t>
      </w:r>
      <w:r w:rsidR="009C7ED2">
        <w:rPr>
          <w:rFonts w:ascii="Goudy Old Style" w:hAnsi="Goudy Old Style" w:cstheme="majorBidi"/>
          <w:sz w:val="24"/>
          <w:szCs w:val="24"/>
          <w:lang w:val="en-ID"/>
        </w:rPr>
        <w:t xml:space="preserve"> kunci dasar Islam kepada m</w:t>
      </w:r>
      <w:r w:rsidR="00F552DF">
        <w:rPr>
          <w:rFonts w:ascii="Goudy Old Style" w:hAnsi="Goudy Old Style" w:cstheme="majorBidi"/>
          <w:sz w:val="24"/>
          <w:szCs w:val="24"/>
          <w:lang w:val="en-ID"/>
        </w:rPr>
        <w:t>ahasiswa seperti konsep Tuhan, W</w:t>
      </w:r>
      <w:r w:rsidR="009C7ED2">
        <w:rPr>
          <w:rFonts w:ascii="Goudy Old Style" w:hAnsi="Goudy Old Style" w:cstheme="majorBidi"/>
          <w:sz w:val="24"/>
          <w:szCs w:val="24"/>
          <w:lang w:val="en-ID"/>
        </w:rPr>
        <w:t xml:space="preserve">ahyu, </w:t>
      </w:r>
      <w:r w:rsidR="00F552DF">
        <w:rPr>
          <w:rFonts w:ascii="Goudy Old Style" w:hAnsi="Goudy Old Style" w:cstheme="majorBidi"/>
          <w:sz w:val="24"/>
          <w:szCs w:val="24"/>
          <w:lang w:val="en-ID"/>
        </w:rPr>
        <w:t>A</w:t>
      </w:r>
      <w:r w:rsidR="00DC2587">
        <w:rPr>
          <w:rFonts w:ascii="Goudy Old Style" w:hAnsi="Goudy Old Style" w:cstheme="majorBidi"/>
          <w:sz w:val="24"/>
          <w:szCs w:val="24"/>
          <w:lang w:val="en-ID"/>
        </w:rPr>
        <w:t xml:space="preserve">kal, </w:t>
      </w:r>
      <w:r w:rsidR="00F552DF">
        <w:rPr>
          <w:rFonts w:ascii="Goudy Old Style" w:hAnsi="Goudy Old Style" w:cstheme="majorBidi"/>
          <w:sz w:val="24"/>
          <w:szCs w:val="24"/>
          <w:lang w:val="en-ID"/>
        </w:rPr>
        <w:t>Ilmu, Iman, I</w:t>
      </w:r>
      <w:r w:rsidR="009C7ED2">
        <w:rPr>
          <w:rFonts w:ascii="Goudy Old Style" w:hAnsi="Goudy Old Style" w:cstheme="majorBidi"/>
          <w:sz w:val="24"/>
          <w:szCs w:val="24"/>
          <w:lang w:val="en-ID"/>
        </w:rPr>
        <w:t xml:space="preserve">hsan, </w:t>
      </w:r>
      <w:r w:rsidR="00F552DF">
        <w:rPr>
          <w:rFonts w:ascii="Goudy Old Style" w:hAnsi="Goudy Old Style" w:cstheme="majorBidi"/>
          <w:sz w:val="24"/>
          <w:szCs w:val="24"/>
          <w:lang w:val="en-ID"/>
        </w:rPr>
        <w:t>Manusia, N</w:t>
      </w:r>
      <w:r w:rsidR="009C7ED2">
        <w:rPr>
          <w:rFonts w:ascii="Goudy Old Style" w:hAnsi="Goudy Old Style" w:cstheme="majorBidi"/>
          <w:sz w:val="24"/>
          <w:szCs w:val="24"/>
          <w:lang w:val="en-ID"/>
        </w:rPr>
        <w:t>ilai, dan lain sebagainya.</w:t>
      </w:r>
      <w:r w:rsidR="001C2D05">
        <w:rPr>
          <w:rStyle w:val="FootnoteReference"/>
          <w:rFonts w:ascii="Goudy Old Style" w:hAnsi="Goudy Old Style" w:cstheme="majorBidi"/>
          <w:sz w:val="24"/>
          <w:szCs w:val="24"/>
          <w:lang w:val="en-ID"/>
        </w:rPr>
        <w:footnoteReference w:id="41"/>
      </w:r>
      <w:r w:rsidR="003548FF">
        <w:rPr>
          <w:rFonts w:ascii="Goudy Old Style" w:hAnsi="Goudy Old Style" w:cstheme="majorBidi"/>
          <w:sz w:val="24"/>
          <w:szCs w:val="24"/>
          <w:lang w:val="en-ID"/>
        </w:rPr>
        <w:t xml:space="preserve"> </w:t>
      </w:r>
      <w:r w:rsidR="00A93D94">
        <w:rPr>
          <w:rFonts w:ascii="Goudy Old Style" w:hAnsi="Goudy Old Style" w:cstheme="majorBidi"/>
          <w:sz w:val="24"/>
          <w:szCs w:val="24"/>
          <w:lang w:val="en-ID"/>
        </w:rPr>
        <w:t>K</w:t>
      </w:r>
      <w:r w:rsidR="00205DAA">
        <w:rPr>
          <w:rFonts w:ascii="Goudy Old Style" w:hAnsi="Goudy Old Style" w:cstheme="majorBidi"/>
          <w:sz w:val="24"/>
          <w:szCs w:val="24"/>
          <w:lang w:val="en-ID"/>
        </w:rPr>
        <w:t>esemua konsep ini</w:t>
      </w:r>
      <w:r w:rsidR="00855D12">
        <w:rPr>
          <w:rFonts w:ascii="Goudy Old Style" w:hAnsi="Goudy Old Style" w:cstheme="majorBidi"/>
          <w:sz w:val="24"/>
          <w:szCs w:val="24"/>
          <w:lang w:val="en-ID"/>
        </w:rPr>
        <w:t>,</w:t>
      </w:r>
      <w:r w:rsidR="003548FF">
        <w:rPr>
          <w:rFonts w:ascii="Goudy Old Style" w:hAnsi="Goudy Old Style" w:cstheme="majorBidi"/>
          <w:sz w:val="24"/>
          <w:szCs w:val="24"/>
          <w:lang w:val="en-ID"/>
        </w:rPr>
        <w:t xml:space="preserve"> </w:t>
      </w:r>
      <w:r w:rsidR="00E24191">
        <w:rPr>
          <w:rFonts w:ascii="Goudy Old Style" w:hAnsi="Goudy Old Style" w:cstheme="majorBidi"/>
          <w:sz w:val="24"/>
          <w:szCs w:val="24"/>
          <w:lang w:val="en-ID"/>
        </w:rPr>
        <w:t xml:space="preserve">yang oleh </w:t>
      </w:r>
      <w:r w:rsidR="00042FF8">
        <w:rPr>
          <w:rFonts w:ascii="Goudy Old Style" w:hAnsi="Goudy Old Style" w:cstheme="majorBidi"/>
          <w:sz w:val="24"/>
          <w:szCs w:val="24"/>
          <w:lang w:val="en-ID"/>
        </w:rPr>
        <w:t xml:space="preserve">Ziaudin Sardar disebut </w:t>
      </w:r>
      <w:r w:rsidR="00042FF8" w:rsidRPr="00042FF8">
        <w:rPr>
          <w:rFonts w:ascii="Goudy Old Style" w:hAnsi="Goudy Old Style" w:cstheme="majorBidi"/>
          <w:i/>
          <w:iCs/>
          <w:sz w:val="24"/>
          <w:szCs w:val="24"/>
          <w:lang w:val="en-ID"/>
        </w:rPr>
        <w:t>“Syariat”</w:t>
      </w:r>
      <w:r w:rsidR="00042FF8">
        <w:rPr>
          <w:rFonts w:ascii="Goudy Old Style" w:hAnsi="Goudy Old Style" w:cstheme="majorBidi"/>
          <w:sz w:val="24"/>
          <w:szCs w:val="24"/>
          <w:lang w:val="en-ID"/>
        </w:rPr>
        <w:t>,</w:t>
      </w:r>
      <w:r w:rsidR="00042FF8">
        <w:rPr>
          <w:rStyle w:val="FootnoteReference"/>
          <w:rFonts w:ascii="Goudy Old Style" w:hAnsi="Goudy Old Style" w:cstheme="majorBidi"/>
          <w:sz w:val="24"/>
          <w:szCs w:val="24"/>
          <w:lang w:val="en-ID"/>
        </w:rPr>
        <w:footnoteReference w:id="42"/>
      </w:r>
      <w:r w:rsidR="00042FF8">
        <w:rPr>
          <w:rFonts w:ascii="Goudy Old Style" w:hAnsi="Goudy Old Style" w:cstheme="majorBidi"/>
          <w:sz w:val="24"/>
          <w:szCs w:val="24"/>
          <w:lang w:val="en-ID"/>
        </w:rPr>
        <w:t xml:space="preserve"> atau oleh </w:t>
      </w:r>
      <w:r w:rsidR="00E24191">
        <w:rPr>
          <w:rFonts w:ascii="Goudy Old Style" w:hAnsi="Goudy Old Style" w:cstheme="majorBidi"/>
          <w:sz w:val="24"/>
          <w:szCs w:val="24"/>
          <w:lang w:val="en-ID"/>
        </w:rPr>
        <w:t>Imre Lakatos disebut</w:t>
      </w:r>
      <w:r w:rsidR="00CD7967">
        <w:rPr>
          <w:rFonts w:ascii="Goudy Old Style" w:hAnsi="Goudy Old Style" w:cstheme="majorBidi"/>
          <w:sz w:val="24"/>
          <w:szCs w:val="24"/>
          <w:lang w:val="en-ID"/>
        </w:rPr>
        <w:t xml:space="preserve"> inti pokok</w:t>
      </w:r>
      <w:r w:rsidR="00E24191">
        <w:rPr>
          <w:rFonts w:ascii="Goudy Old Style" w:hAnsi="Goudy Old Style" w:cstheme="majorBidi"/>
          <w:sz w:val="24"/>
          <w:szCs w:val="24"/>
          <w:lang w:val="en-ID"/>
        </w:rPr>
        <w:t xml:space="preserve"> </w:t>
      </w:r>
      <w:r w:rsidR="00CD7967">
        <w:rPr>
          <w:rFonts w:ascii="Goudy Old Style" w:hAnsi="Goudy Old Style" w:cstheme="majorBidi"/>
          <w:i/>
          <w:iCs/>
          <w:sz w:val="24"/>
          <w:szCs w:val="24"/>
          <w:lang w:val="en-ID"/>
        </w:rPr>
        <w:t>(</w:t>
      </w:r>
      <w:r w:rsidR="00E24191" w:rsidRPr="00E24191">
        <w:rPr>
          <w:rFonts w:ascii="Goudy Old Style" w:hAnsi="Goudy Old Style" w:cstheme="majorBidi"/>
          <w:i/>
          <w:iCs/>
          <w:sz w:val="24"/>
          <w:szCs w:val="24"/>
          <w:lang w:val="en-ID"/>
        </w:rPr>
        <w:t>hard core</w:t>
      </w:r>
      <w:r w:rsidR="00CD7967">
        <w:rPr>
          <w:rFonts w:ascii="Goudy Old Style" w:hAnsi="Goudy Old Style" w:cstheme="majorBidi"/>
          <w:i/>
          <w:iCs/>
          <w:sz w:val="24"/>
          <w:szCs w:val="24"/>
          <w:lang w:val="en-ID"/>
        </w:rPr>
        <w:t>)</w:t>
      </w:r>
      <w:r w:rsidR="007B194E">
        <w:rPr>
          <w:rFonts w:ascii="Goudy Old Style" w:hAnsi="Goudy Old Style" w:cstheme="majorBidi"/>
          <w:i/>
          <w:iCs/>
          <w:sz w:val="24"/>
          <w:szCs w:val="24"/>
          <w:lang w:val="en-ID"/>
        </w:rPr>
        <w:t xml:space="preserve"> </w:t>
      </w:r>
      <w:r w:rsidR="007B194E">
        <w:rPr>
          <w:rFonts w:ascii="Goudy Old Style" w:hAnsi="Goudy Old Style" w:cstheme="majorBidi"/>
          <w:sz w:val="24"/>
          <w:szCs w:val="24"/>
          <w:lang w:val="en-ID"/>
        </w:rPr>
        <w:t>keberagamaan Islam</w:t>
      </w:r>
      <w:r w:rsidR="00E24191">
        <w:rPr>
          <w:rFonts w:ascii="Goudy Old Style" w:hAnsi="Goudy Old Style" w:cstheme="majorBidi"/>
          <w:sz w:val="24"/>
          <w:szCs w:val="24"/>
          <w:lang w:val="en-ID"/>
        </w:rPr>
        <w:t>,</w:t>
      </w:r>
      <w:r w:rsidR="00E24191">
        <w:rPr>
          <w:rStyle w:val="FootnoteReference"/>
          <w:rFonts w:ascii="Goudy Old Style" w:hAnsi="Goudy Old Style" w:cstheme="majorBidi"/>
          <w:sz w:val="24"/>
          <w:szCs w:val="24"/>
          <w:lang w:val="en-ID"/>
        </w:rPr>
        <w:footnoteReference w:id="43"/>
      </w:r>
      <w:r w:rsidR="00E24191">
        <w:rPr>
          <w:rFonts w:ascii="Goudy Old Style" w:hAnsi="Goudy Old Style" w:cstheme="majorBidi"/>
          <w:sz w:val="24"/>
          <w:szCs w:val="24"/>
          <w:lang w:val="en-ID"/>
        </w:rPr>
        <w:t xml:space="preserve"> </w:t>
      </w:r>
      <w:r w:rsidR="003548FF">
        <w:rPr>
          <w:rFonts w:ascii="Goudy Old Style" w:hAnsi="Goudy Old Style" w:cstheme="majorBidi"/>
          <w:sz w:val="24"/>
          <w:szCs w:val="24"/>
          <w:lang w:val="en-ID"/>
        </w:rPr>
        <w:t xml:space="preserve">antara </w:t>
      </w:r>
      <w:r w:rsidR="00855D12">
        <w:rPr>
          <w:rFonts w:ascii="Goudy Old Style" w:hAnsi="Goudy Old Style" w:cstheme="majorBidi"/>
          <w:sz w:val="24"/>
          <w:szCs w:val="24"/>
          <w:lang w:val="en-ID"/>
        </w:rPr>
        <w:t xml:space="preserve"> satu dengan yang lain</w:t>
      </w:r>
      <w:r w:rsidR="000026B8">
        <w:rPr>
          <w:rFonts w:ascii="Goudy Old Style" w:hAnsi="Goudy Old Style" w:cstheme="majorBidi"/>
          <w:sz w:val="24"/>
          <w:szCs w:val="24"/>
          <w:lang w:val="en-ID"/>
        </w:rPr>
        <w:t xml:space="preserve"> </w:t>
      </w:r>
      <w:r w:rsidR="001A7B03">
        <w:rPr>
          <w:rFonts w:ascii="Goudy Old Style" w:hAnsi="Goudy Old Style" w:cstheme="majorBidi"/>
          <w:sz w:val="24"/>
          <w:szCs w:val="24"/>
          <w:lang w:val="en-ID"/>
        </w:rPr>
        <w:t xml:space="preserve">pada dasarnya </w:t>
      </w:r>
      <w:r w:rsidR="000026B8">
        <w:rPr>
          <w:rFonts w:ascii="Goudy Old Style" w:hAnsi="Goudy Old Style" w:cstheme="majorBidi"/>
          <w:sz w:val="24"/>
          <w:szCs w:val="24"/>
          <w:lang w:val="en-ID"/>
        </w:rPr>
        <w:t>saling terkait kelindang</w:t>
      </w:r>
      <w:r w:rsidR="00855D12">
        <w:rPr>
          <w:rFonts w:ascii="Goudy Old Style" w:hAnsi="Goudy Old Style" w:cstheme="majorBidi"/>
          <w:sz w:val="24"/>
          <w:szCs w:val="24"/>
          <w:lang w:val="en-ID"/>
        </w:rPr>
        <w:t>, khususnya</w:t>
      </w:r>
      <w:r w:rsidR="000026B8">
        <w:rPr>
          <w:rFonts w:ascii="Goudy Old Style" w:hAnsi="Goudy Old Style" w:cstheme="majorBidi"/>
          <w:sz w:val="24"/>
          <w:szCs w:val="24"/>
          <w:lang w:val="en-ID"/>
        </w:rPr>
        <w:t xml:space="preserve"> dala</w:t>
      </w:r>
      <w:r w:rsidR="00EA13E7">
        <w:rPr>
          <w:rFonts w:ascii="Goudy Old Style" w:hAnsi="Goudy Old Style" w:cstheme="majorBidi"/>
          <w:sz w:val="24"/>
          <w:szCs w:val="24"/>
          <w:lang w:val="en-ID"/>
        </w:rPr>
        <w:t xml:space="preserve">m </w:t>
      </w:r>
      <w:r w:rsidR="00855D12">
        <w:rPr>
          <w:rFonts w:ascii="Goudy Old Style" w:hAnsi="Goudy Old Style" w:cstheme="majorBidi"/>
          <w:sz w:val="24"/>
          <w:szCs w:val="24"/>
          <w:lang w:val="en-ID"/>
        </w:rPr>
        <w:t xml:space="preserve">hal bagaimana </w:t>
      </w:r>
      <w:r w:rsidR="00EA13E7">
        <w:rPr>
          <w:rFonts w:ascii="Goudy Old Style" w:hAnsi="Goudy Old Style" w:cstheme="majorBidi"/>
          <w:sz w:val="24"/>
          <w:szCs w:val="24"/>
          <w:lang w:val="en-ID"/>
        </w:rPr>
        <w:t>membentuk</w:t>
      </w:r>
      <w:r w:rsidR="000026B8">
        <w:rPr>
          <w:rFonts w:ascii="Goudy Old Style" w:hAnsi="Goudy Old Style" w:cstheme="majorBidi"/>
          <w:sz w:val="24"/>
          <w:szCs w:val="24"/>
          <w:lang w:val="en-ID"/>
        </w:rPr>
        <w:t xml:space="preserve"> pemahaman dan penafsiran terhadap suatu makna</w:t>
      </w:r>
      <w:r w:rsidR="00733E34">
        <w:rPr>
          <w:rFonts w:ascii="Goudy Old Style" w:hAnsi="Goudy Old Style" w:cstheme="majorBidi"/>
          <w:sz w:val="24"/>
          <w:szCs w:val="24"/>
          <w:lang w:val="en-ID"/>
        </w:rPr>
        <w:t>,</w:t>
      </w:r>
      <w:r w:rsidR="000026B8">
        <w:rPr>
          <w:rFonts w:ascii="Goudy Old Style" w:hAnsi="Goudy Old Style" w:cstheme="majorBidi"/>
          <w:sz w:val="24"/>
          <w:szCs w:val="24"/>
          <w:lang w:val="en-ID"/>
        </w:rPr>
        <w:t xml:space="preserve"> </w:t>
      </w:r>
      <w:r w:rsidR="006A4BEF">
        <w:rPr>
          <w:rFonts w:ascii="Goudy Old Style" w:hAnsi="Goudy Old Style" w:cstheme="majorBidi"/>
          <w:sz w:val="24"/>
          <w:szCs w:val="24"/>
          <w:lang w:val="en-ID"/>
        </w:rPr>
        <w:t xml:space="preserve">dan standar </w:t>
      </w:r>
      <w:r w:rsidR="000026B8">
        <w:rPr>
          <w:rFonts w:ascii="Goudy Old Style" w:hAnsi="Goudy Old Style" w:cstheme="majorBidi"/>
          <w:sz w:val="24"/>
          <w:szCs w:val="24"/>
          <w:lang w:val="en-ID"/>
        </w:rPr>
        <w:t xml:space="preserve">kebenaran </w:t>
      </w:r>
      <w:r w:rsidR="000026B8">
        <w:rPr>
          <w:rFonts w:ascii="Goudy Old Style" w:hAnsi="Goudy Old Style" w:cstheme="majorBidi"/>
          <w:i/>
          <w:iCs/>
          <w:sz w:val="24"/>
          <w:szCs w:val="24"/>
          <w:lang w:val="en-ID"/>
        </w:rPr>
        <w:t xml:space="preserve">(truth) </w:t>
      </w:r>
      <w:r w:rsidR="00AA4C66">
        <w:rPr>
          <w:rFonts w:ascii="Goudy Old Style" w:hAnsi="Goudy Old Style" w:cstheme="majorBidi"/>
          <w:sz w:val="24"/>
          <w:szCs w:val="24"/>
          <w:lang w:val="en-ID"/>
        </w:rPr>
        <w:t>serta</w:t>
      </w:r>
      <w:r w:rsidR="000026B8">
        <w:rPr>
          <w:rFonts w:ascii="Goudy Old Style" w:hAnsi="Goudy Old Style" w:cstheme="majorBidi"/>
          <w:sz w:val="24"/>
          <w:szCs w:val="24"/>
          <w:lang w:val="en-ID"/>
        </w:rPr>
        <w:t xml:space="preserve"> realitas </w:t>
      </w:r>
      <w:r w:rsidR="000026B8">
        <w:rPr>
          <w:rFonts w:ascii="Goudy Old Style" w:hAnsi="Goudy Old Style" w:cstheme="majorBidi"/>
          <w:i/>
          <w:iCs/>
          <w:sz w:val="24"/>
          <w:szCs w:val="24"/>
          <w:lang w:val="en-ID"/>
        </w:rPr>
        <w:t xml:space="preserve">(reality) </w:t>
      </w:r>
      <w:r w:rsidR="000026B8">
        <w:rPr>
          <w:rFonts w:ascii="Goudy Old Style" w:hAnsi="Goudy Old Style" w:cstheme="majorBidi"/>
          <w:sz w:val="24"/>
          <w:szCs w:val="24"/>
          <w:lang w:val="en-ID"/>
        </w:rPr>
        <w:t>dalam diri mahasiswa.</w:t>
      </w:r>
    </w:p>
    <w:p w:rsidR="00E010A3" w:rsidRDefault="00B65533" w:rsidP="000C0CE4">
      <w:pPr>
        <w:tabs>
          <w:tab w:val="left" w:pos="567"/>
        </w:tabs>
        <w:spacing w:after="0"/>
        <w:jc w:val="both"/>
        <w:rPr>
          <w:rFonts w:ascii="Goudy Old Style" w:hAnsi="Goudy Old Style" w:cstheme="majorBidi"/>
          <w:sz w:val="24"/>
          <w:szCs w:val="24"/>
          <w:lang w:val="en-ID"/>
        </w:rPr>
      </w:pPr>
      <w:r>
        <w:rPr>
          <w:rFonts w:ascii="Goudy Old Style" w:hAnsi="Goudy Old Style" w:cstheme="majorBidi"/>
          <w:sz w:val="24"/>
          <w:szCs w:val="24"/>
          <w:lang w:val="en-ID"/>
        </w:rPr>
        <w:tab/>
      </w:r>
      <w:r w:rsidR="00C72B25">
        <w:rPr>
          <w:rFonts w:ascii="Goudy Old Style" w:hAnsi="Goudy Old Style" w:cstheme="majorBidi"/>
          <w:sz w:val="24"/>
          <w:szCs w:val="24"/>
          <w:lang w:val="en-ID"/>
        </w:rPr>
        <w:t>Di</w:t>
      </w:r>
      <w:r w:rsidR="00855D12">
        <w:rPr>
          <w:rFonts w:ascii="Goudy Old Style" w:hAnsi="Goudy Old Style" w:cstheme="majorBidi"/>
          <w:sz w:val="24"/>
          <w:szCs w:val="24"/>
          <w:lang w:val="en-ID"/>
        </w:rPr>
        <w:t xml:space="preserve"> </w:t>
      </w:r>
      <w:r w:rsidR="00C72B25">
        <w:rPr>
          <w:rFonts w:ascii="Goudy Old Style" w:hAnsi="Goudy Old Style" w:cstheme="majorBidi"/>
          <w:sz w:val="24"/>
          <w:szCs w:val="24"/>
          <w:lang w:val="en-ID"/>
        </w:rPr>
        <w:t xml:space="preserve">samping </w:t>
      </w:r>
      <w:r w:rsidR="00CC388D">
        <w:rPr>
          <w:rFonts w:ascii="Goudy Old Style" w:hAnsi="Goudy Old Style" w:cstheme="majorBidi"/>
          <w:sz w:val="24"/>
          <w:szCs w:val="24"/>
          <w:lang w:val="en-ID"/>
        </w:rPr>
        <w:t xml:space="preserve">keberadaan </w:t>
      </w:r>
      <w:r w:rsidR="00D96D05">
        <w:rPr>
          <w:rFonts w:ascii="Goudy Old Style" w:hAnsi="Goudy Old Style" w:cstheme="majorBidi"/>
          <w:i/>
          <w:iCs/>
          <w:sz w:val="24"/>
          <w:szCs w:val="24"/>
          <w:lang w:val="en-ID"/>
        </w:rPr>
        <w:t>i</w:t>
      </w:r>
      <w:r w:rsidR="00C72B25" w:rsidRPr="009E4496">
        <w:rPr>
          <w:rFonts w:ascii="Goudy Old Style" w:hAnsi="Goudy Old Style" w:cstheme="majorBidi"/>
          <w:i/>
          <w:iCs/>
          <w:sz w:val="24"/>
          <w:szCs w:val="24"/>
          <w:lang w:val="en-ID"/>
        </w:rPr>
        <w:t>slamic worldview</w:t>
      </w:r>
      <w:r w:rsidR="00CC388D">
        <w:rPr>
          <w:rFonts w:ascii="Goudy Old Style" w:hAnsi="Goudy Old Style" w:cstheme="majorBidi"/>
          <w:i/>
          <w:iCs/>
          <w:sz w:val="24"/>
          <w:szCs w:val="24"/>
          <w:lang w:val="en-ID"/>
        </w:rPr>
        <w:t xml:space="preserve"> </w:t>
      </w:r>
      <w:r>
        <w:rPr>
          <w:rFonts w:ascii="Goudy Old Style" w:hAnsi="Goudy Old Style" w:cstheme="majorBidi"/>
          <w:sz w:val="24"/>
          <w:szCs w:val="24"/>
          <w:lang w:val="en-ID"/>
        </w:rPr>
        <w:t xml:space="preserve">yang </w:t>
      </w:r>
      <w:r w:rsidR="006C6CE0">
        <w:rPr>
          <w:rFonts w:ascii="Goudy Old Style" w:hAnsi="Goudy Old Style" w:cstheme="majorBidi"/>
          <w:sz w:val="24"/>
          <w:szCs w:val="24"/>
          <w:lang w:val="en-ID"/>
        </w:rPr>
        <w:t xml:space="preserve">sangat </w:t>
      </w:r>
      <w:r>
        <w:rPr>
          <w:rFonts w:ascii="Goudy Old Style" w:hAnsi="Goudy Old Style" w:cstheme="majorBidi"/>
          <w:sz w:val="24"/>
          <w:szCs w:val="24"/>
          <w:lang w:val="en-ID"/>
        </w:rPr>
        <w:t>strategis,</w:t>
      </w:r>
      <w:r w:rsidR="004D21CC">
        <w:rPr>
          <w:rFonts w:ascii="Goudy Old Style" w:hAnsi="Goudy Old Style" w:cstheme="majorBidi"/>
          <w:sz w:val="24"/>
          <w:szCs w:val="24"/>
          <w:lang w:val="en-ID"/>
        </w:rPr>
        <w:t xml:space="preserve"> yakni</w:t>
      </w:r>
      <w:r>
        <w:rPr>
          <w:rFonts w:ascii="Goudy Old Style" w:hAnsi="Goudy Old Style" w:cstheme="majorBidi"/>
          <w:sz w:val="24"/>
          <w:szCs w:val="24"/>
          <w:lang w:val="en-ID"/>
        </w:rPr>
        <w:t xml:space="preserve"> </w:t>
      </w:r>
      <w:r w:rsidR="00CC388D" w:rsidRPr="00CC388D">
        <w:rPr>
          <w:rFonts w:ascii="Goudy Old Style" w:hAnsi="Goudy Old Style" w:cstheme="majorBidi"/>
          <w:sz w:val="24"/>
          <w:szCs w:val="24"/>
          <w:lang w:val="en-ID"/>
        </w:rPr>
        <w:t>sebagai</w:t>
      </w:r>
      <w:r w:rsidR="00CC388D">
        <w:rPr>
          <w:rFonts w:ascii="Goudy Old Style" w:hAnsi="Goudy Old Style" w:cstheme="majorBidi"/>
          <w:sz w:val="24"/>
          <w:szCs w:val="24"/>
          <w:lang w:val="en-ID"/>
        </w:rPr>
        <w:t xml:space="preserve"> sebuah </w:t>
      </w:r>
      <w:r w:rsidR="00CC388D">
        <w:rPr>
          <w:rFonts w:ascii="Goudy Old Style" w:hAnsi="Goudy Old Style" w:cstheme="majorBidi"/>
          <w:i/>
          <w:iCs/>
          <w:sz w:val="24"/>
          <w:szCs w:val="24"/>
          <w:lang w:val="en-ID"/>
        </w:rPr>
        <w:t xml:space="preserve">filter </w:t>
      </w:r>
      <w:r w:rsidR="00CC388D">
        <w:rPr>
          <w:rFonts w:ascii="Goudy Old Style" w:hAnsi="Goudy Old Style" w:cstheme="majorBidi"/>
          <w:sz w:val="24"/>
          <w:szCs w:val="24"/>
          <w:lang w:val="en-ID"/>
        </w:rPr>
        <w:t>(penyaring)</w:t>
      </w:r>
      <w:r w:rsidR="005C2299">
        <w:rPr>
          <w:rFonts w:ascii="Goudy Old Style" w:hAnsi="Goudy Old Style" w:cstheme="majorBidi"/>
          <w:sz w:val="24"/>
          <w:szCs w:val="24"/>
          <w:lang w:val="en-ID"/>
        </w:rPr>
        <w:t xml:space="preserve"> terhadap </w:t>
      </w:r>
      <w:r w:rsidR="00A45EA9">
        <w:rPr>
          <w:rFonts w:ascii="Goudy Old Style" w:hAnsi="Goudy Old Style" w:cstheme="majorBidi"/>
          <w:sz w:val="24"/>
          <w:szCs w:val="24"/>
          <w:lang w:val="en-ID"/>
        </w:rPr>
        <w:t>kemungki</w:t>
      </w:r>
      <w:r w:rsidR="004A4676">
        <w:rPr>
          <w:rFonts w:ascii="Goudy Old Style" w:hAnsi="Goudy Old Style" w:cstheme="majorBidi"/>
          <w:sz w:val="24"/>
          <w:szCs w:val="24"/>
          <w:lang w:val="en-ID"/>
        </w:rPr>
        <w:t>nan</w:t>
      </w:r>
      <w:r w:rsidR="0029524B">
        <w:rPr>
          <w:rFonts w:ascii="Goudy Old Style" w:hAnsi="Goudy Old Style" w:cstheme="majorBidi"/>
          <w:sz w:val="24"/>
          <w:szCs w:val="24"/>
          <w:lang w:val="en-ID"/>
        </w:rPr>
        <w:t xml:space="preserve"> </w:t>
      </w:r>
      <w:r w:rsidR="005C2299">
        <w:rPr>
          <w:rFonts w:ascii="Goudy Old Style" w:hAnsi="Goudy Old Style" w:cstheme="majorBidi"/>
          <w:sz w:val="24"/>
          <w:szCs w:val="24"/>
          <w:lang w:val="en-ID"/>
        </w:rPr>
        <w:t xml:space="preserve">adanya </w:t>
      </w:r>
      <w:r w:rsidR="00A45EA9">
        <w:rPr>
          <w:rFonts w:ascii="Goudy Old Style" w:hAnsi="Goudy Old Style" w:cstheme="majorBidi"/>
          <w:sz w:val="24"/>
          <w:szCs w:val="24"/>
          <w:lang w:val="en-ID"/>
        </w:rPr>
        <w:t xml:space="preserve">intervensi idiologi barat </w:t>
      </w:r>
      <w:r w:rsidR="00DA17FD">
        <w:rPr>
          <w:rFonts w:ascii="Goudy Old Style" w:hAnsi="Goudy Old Style" w:cstheme="majorBidi"/>
          <w:sz w:val="24"/>
          <w:szCs w:val="24"/>
          <w:lang w:val="en-ID"/>
        </w:rPr>
        <w:t>sekuler</w:t>
      </w:r>
      <w:r w:rsidR="0029524B">
        <w:rPr>
          <w:rFonts w:ascii="Goudy Old Style" w:hAnsi="Goudy Old Style" w:cstheme="majorBidi"/>
          <w:sz w:val="24"/>
          <w:szCs w:val="24"/>
          <w:lang w:val="en-ID"/>
        </w:rPr>
        <w:t xml:space="preserve"> </w:t>
      </w:r>
      <w:r w:rsidR="00C90EAB">
        <w:rPr>
          <w:rFonts w:ascii="Goudy Old Style" w:hAnsi="Goudy Old Style" w:cstheme="majorBidi"/>
          <w:i/>
          <w:iCs/>
          <w:sz w:val="24"/>
          <w:szCs w:val="24"/>
          <w:lang w:val="en-ID"/>
        </w:rPr>
        <w:t>(</w:t>
      </w:r>
      <w:r w:rsidR="00C90EAB">
        <w:rPr>
          <w:rFonts w:ascii="Goudy Old Style" w:hAnsi="Goudy Old Style" w:cstheme="majorBidi"/>
          <w:sz w:val="24"/>
          <w:szCs w:val="24"/>
          <w:lang w:val="en-ID"/>
        </w:rPr>
        <w:t xml:space="preserve">baca: </w:t>
      </w:r>
      <w:r w:rsidR="00C90EAB">
        <w:rPr>
          <w:rFonts w:ascii="Goudy Old Style" w:hAnsi="Goudy Old Style" w:cstheme="majorBidi"/>
          <w:i/>
          <w:iCs/>
          <w:sz w:val="24"/>
          <w:szCs w:val="24"/>
          <w:lang w:val="en-ID"/>
        </w:rPr>
        <w:t>westernization)</w:t>
      </w:r>
      <w:r w:rsidR="00A20138">
        <w:rPr>
          <w:rStyle w:val="FootnoteReference"/>
          <w:rFonts w:ascii="Goudy Old Style" w:hAnsi="Goudy Old Style" w:cstheme="majorBidi"/>
          <w:i/>
          <w:iCs/>
          <w:sz w:val="24"/>
          <w:szCs w:val="24"/>
          <w:lang w:val="en-ID"/>
        </w:rPr>
        <w:footnoteReference w:id="44"/>
      </w:r>
      <w:r w:rsidR="00C90EAB">
        <w:rPr>
          <w:rFonts w:ascii="Goudy Old Style" w:hAnsi="Goudy Old Style" w:cstheme="majorBidi"/>
          <w:i/>
          <w:iCs/>
          <w:sz w:val="24"/>
          <w:szCs w:val="24"/>
          <w:lang w:val="en-ID"/>
        </w:rPr>
        <w:t xml:space="preserve"> </w:t>
      </w:r>
      <w:r w:rsidR="0029524B">
        <w:rPr>
          <w:rFonts w:ascii="Goudy Old Style" w:hAnsi="Goudy Old Style" w:cstheme="majorBidi"/>
          <w:sz w:val="24"/>
          <w:szCs w:val="24"/>
          <w:lang w:val="en-ID"/>
        </w:rPr>
        <w:t>yang melekat dalam sains modern</w:t>
      </w:r>
      <w:r w:rsidR="004B49BF">
        <w:rPr>
          <w:rFonts w:ascii="Goudy Old Style" w:hAnsi="Goudy Old Style" w:cstheme="majorBidi"/>
          <w:sz w:val="24"/>
          <w:szCs w:val="24"/>
          <w:lang w:val="en-ID"/>
        </w:rPr>
        <w:t>,</w:t>
      </w:r>
      <w:r w:rsidR="001C6828">
        <w:rPr>
          <w:rStyle w:val="FootnoteReference"/>
          <w:rFonts w:ascii="Goudy Old Style" w:hAnsi="Goudy Old Style" w:cstheme="majorBidi"/>
          <w:sz w:val="24"/>
          <w:szCs w:val="24"/>
          <w:lang w:val="en-ID"/>
        </w:rPr>
        <w:footnoteReference w:id="45"/>
      </w:r>
      <w:r w:rsidR="002D0C52">
        <w:rPr>
          <w:rFonts w:ascii="Goudy Old Style" w:hAnsi="Goudy Old Style" w:cstheme="majorBidi"/>
          <w:sz w:val="24"/>
          <w:szCs w:val="24"/>
          <w:lang w:val="en-ID"/>
        </w:rPr>
        <w:t xml:space="preserve"> </w:t>
      </w:r>
      <w:r w:rsidR="004B49BF">
        <w:rPr>
          <w:rFonts w:ascii="Goudy Old Style" w:hAnsi="Goudy Old Style" w:cstheme="majorBidi"/>
          <w:sz w:val="24"/>
          <w:szCs w:val="24"/>
          <w:lang w:val="en-ID"/>
        </w:rPr>
        <w:t>atau</w:t>
      </w:r>
      <w:r w:rsidR="002D0C52">
        <w:rPr>
          <w:rFonts w:ascii="Goudy Old Style" w:hAnsi="Goudy Old Style" w:cstheme="majorBidi"/>
          <w:sz w:val="24"/>
          <w:szCs w:val="24"/>
          <w:lang w:val="en-ID"/>
        </w:rPr>
        <w:t xml:space="preserve"> sebagai </w:t>
      </w:r>
      <w:r w:rsidR="003A546F">
        <w:rPr>
          <w:rFonts w:ascii="Goudy Old Style" w:hAnsi="Goudy Old Style" w:cstheme="majorBidi"/>
          <w:sz w:val="24"/>
          <w:szCs w:val="24"/>
          <w:lang w:val="en-ID"/>
        </w:rPr>
        <w:t xml:space="preserve">landasan </w:t>
      </w:r>
      <w:r w:rsidR="003A546F">
        <w:rPr>
          <w:rFonts w:ascii="Goudy Old Style" w:hAnsi="Goudy Old Style" w:cstheme="majorBidi"/>
          <w:i/>
          <w:iCs/>
          <w:sz w:val="24"/>
          <w:szCs w:val="24"/>
          <w:lang w:val="en-ID"/>
        </w:rPr>
        <w:t>“</w:t>
      </w:r>
      <w:r w:rsidR="00D37E45">
        <w:rPr>
          <w:rFonts w:ascii="Goudy Old Style" w:hAnsi="Goudy Old Style" w:cstheme="majorBidi"/>
          <w:i/>
          <w:iCs/>
          <w:sz w:val="24"/>
          <w:szCs w:val="24"/>
          <w:lang w:val="en-ID"/>
        </w:rPr>
        <w:t>scientia sacra</w:t>
      </w:r>
      <w:r w:rsidR="003A546F">
        <w:rPr>
          <w:rFonts w:ascii="Goudy Old Style" w:hAnsi="Goudy Old Style" w:cstheme="majorBidi"/>
          <w:i/>
          <w:iCs/>
          <w:sz w:val="24"/>
          <w:szCs w:val="24"/>
          <w:lang w:val="en-ID"/>
        </w:rPr>
        <w:t>”</w:t>
      </w:r>
      <w:r w:rsidR="00B439CF">
        <w:rPr>
          <w:rFonts w:ascii="Goudy Old Style" w:hAnsi="Goudy Old Style" w:cstheme="majorBidi"/>
          <w:i/>
          <w:iCs/>
          <w:sz w:val="24"/>
          <w:szCs w:val="24"/>
          <w:lang w:val="en-ID"/>
        </w:rPr>
        <w:t xml:space="preserve"> </w:t>
      </w:r>
      <w:r w:rsidR="00EB6062">
        <w:rPr>
          <w:rFonts w:ascii="Goudy Old Style" w:hAnsi="Goudy Old Style" w:cstheme="majorBidi"/>
          <w:sz w:val="24"/>
          <w:szCs w:val="24"/>
          <w:lang w:val="en-ID"/>
        </w:rPr>
        <w:t>oleh Seyyed Hossein Nasr</w:t>
      </w:r>
      <w:r w:rsidR="004065FC">
        <w:rPr>
          <w:rFonts w:ascii="Goudy Old Style" w:hAnsi="Goudy Old Style" w:cstheme="majorBidi"/>
          <w:sz w:val="24"/>
          <w:szCs w:val="24"/>
          <w:lang w:val="en-ID"/>
        </w:rPr>
        <w:t>,</w:t>
      </w:r>
      <w:r w:rsidR="00EB6062">
        <w:rPr>
          <w:rStyle w:val="FootnoteReference"/>
          <w:rFonts w:ascii="Goudy Old Style" w:hAnsi="Goudy Old Style" w:cstheme="majorBidi"/>
          <w:sz w:val="24"/>
          <w:szCs w:val="24"/>
          <w:lang w:val="en-ID"/>
        </w:rPr>
        <w:footnoteReference w:id="46"/>
      </w:r>
      <w:r w:rsidR="004065FC">
        <w:rPr>
          <w:rFonts w:ascii="Goudy Old Style" w:hAnsi="Goudy Old Style" w:cstheme="majorBidi"/>
          <w:sz w:val="24"/>
          <w:szCs w:val="24"/>
          <w:lang w:val="en-ID"/>
        </w:rPr>
        <w:t xml:space="preserve"> </w:t>
      </w:r>
      <w:r w:rsidR="00C72B25">
        <w:rPr>
          <w:rFonts w:ascii="Goudy Old Style" w:hAnsi="Goudy Old Style" w:cstheme="majorBidi"/>
          <w:sz w:val="24"/>
          <w:szCs w:val="24"/>
          <w:lang w:val="en-ID"/>
        </w:rPr>
        <w:t xml:space="preserve">Filsafat Ilmu </w:t>
      </w:r>
      <w:r w:rsidR="00AF40B2" w:rsidRPr="00AF40B2">
        <w:rPr>
          <w:rFonts w:ascii="Goudy Old Style" w:hAnsi="Goudy Old Style" w:cstheme="majorBidi"/>
          <w:i/>
          <w:iCs/>
          <w:sz w:val="24"/>
          <w:szCs w:val="24"/>
          <w:lang w:val="en-ID"/>
        </w:rPr>
        <w:t>(</w:t>
      </w:r>
      <w:r w:rsidR="00AF40B2">
        <w:rPr>
          <w:rFonts w:ascii="Goudy Old Style" w:hAnsi="Goudy Old Style" w:cstheme="majorBidi"/>
          <w:i/>
          <w:iCs/>
          <w:sz w:val="24"/>
          <w:szCs w:val="24"/>
          <w:lang w:val="en-ID"/>
        </w:rPr>
        <w:t>p</w:t>
      </w:r>
      <w:r w:rsidR="00BD516F">
        <w:rPr>
          <w:rFonts w:ascii="Goudy Old Style" w:hAnsi="Goudy Old Style" w:cstheme="majorBidi"/>
          <w:i/>
          <w:iCs/>
          <w:sz w:val="24"/>
          <w:szCs w:val="24"/>
          <w:lang w:val="en-ID"/>
        </w:rPr>
        <w:t>hilosophy of science</w:t>
      </w:r>
      <w:r w:rsidR="00AF40B2" w:rsidRPr="00AF40B2">
        <w:rPr>
          <w:rFonts w:ascii="Goudy Old Style" w:hAnsi="Goudy Old Style" w:cstheme="majorBidi"/>
          <w:i/>
          <w:iCs/>
          <w:sz w:val="24"/>
          <w:szCs w:val="24"/>
          <w:lang w:val="en-ID"/>
        </w:rPr>
        <w:t>)</w:t>
      </w:r>
      <w:r w:rsidR="00AF40B2">
        <w:rPr>
          <w:rFonts w:ascii="Goudy Old Style" w:hAnsi="Goudy Old Style" w:cstheme="majorBidi"/>
          <w:sz w:val="24"/>
          <w:szCs w:val="24"/>
          <w:lang w:val="en-ID"/>
        </w:rPr>
        <w:t xml:space="preserve"> </w:t>
      </w:r>
      <w:r w:rsidR="00C72B25">
        <w:rPr>
          <w:rFonts w:ascii="Goudy Old Style" w:hAnsi="Goudy Old Style" w:cstheme="majorBidi"/>
          <w:sz w:val="24"/>
          <w:szCs w:val="24"/>
          <w:lang w:val="en-ID"/>
        </w:rPr>
        <w:t xml:space="preserve">sebagai alat bantu metodologis </w:t>
      </w:r>
      <w:r w:rsidR="003F2B7F">
        <w:rPr>
          <w:rFonts w:ascii="Goudy Old Style" w:hAnsi="Goudy Old Style" w:cstheme="majorBidi"/>
          <w:i/>
          <w:iCs/>
          <w:sz w:val="24"/>
          <w:szCs w:val="24"/>
          <w:lang w:val="en-ID"/>
        </w:rPr>
        <w:t>“the way to thinking”</w:t>
      </w:r>
      <w:r w:rsidR="009E5F10">
        <w:rPr>
          <w:rFonts w:ascii="Goudy Old Style" w:hAnsi="Goudy Old Style" w:cstheme="majorBidi"/>
          <w:i/>
          <w:iCs/>
          <w:sz w:val="24"/>
          <w:szCs w:val="24"/>
          <w:lang w:val="en-ID"/>
        </w:rPr>
        <w:t xml:space="preserve"> </w:t>
      </w:r>
      <w:r w:rsidR="003F2B7F">
        <w:rPr>
          <w:rFonts w:ascii="Goudy Old Style" w:hAnsi="Goudy Old Style" w:cstheme="majorBidi"/>
          <w:sz w:val="24"/>
          <w:szCs w:val="24"/>
          <w:lang w:val="en-ID"/>
        </w:rPr>
        <w:t>atau</w:t>
      </w:r>
      <w:r w:rsidR="003A546F">
        <w:rPr>
          <w:rFonts w:ascii="Goudy Old Style" w:hAnsi="Goudy Old Style" w:cstheme="majorBidi"/>
          <w:sz w:val="24"/>
          <w:szCs w:val="24"/>
          <w:lang w:val="en-ID"/>
        </w:rPr>
        <w:t xml:space="preserve"> oleh Holmes Reslton III disebut</w:t>
      </w:r>
      <w:r w:rsidR="003F2B7F">
        <w:rPr>
          <w:rFonts w:ascii="Goudy Old Style" w:hAnsi="Goudy Old Style" w:cstheme="majorBidi"/>
          <w:sz w:val="24"/>
          <w:szCs w:val="24"/>
          <w:lang w:val="en-ID"/>
        </w:rPr>
        <w:t xml:space="preserve"> </w:t>
      </w:r>
      <w:r w:rsidR="003F2B7F">
        <w:rPr>
          <w:rFonts w:ascii="Goudy Old Style" w:hAnsi="Goudy Old Style" w:cstheme="majorBidi"/>
          <w:i/>
          <w:iCs/>
          <w:sz w:val="24"/>
          <w:szCs w:val="24"/>
          <w:lang w:val="en-ID"/>
        </w:rPr>
        <w:t>“the logic of discovery”</w:t>
      </w:r>
      <w:r w:rsidR="003F2B7F" w:rsidRPr="005C2299">
        <w:rPr>
          <w:rStyle w:val="FootnoteReference"/>
          <w:rFonts w:ascii="Goudy Old Style" w:hAnsi="Goudy Old Style" w:cstheme="majorBidi"/>
          <w:sz w:val="24"/>
          <w:szCs w:val="24"/>
          <w:lang w:val="en-ID"/>
        </w:rPr>
        <w:footnoteReference w:id="47"/>
      </w:r>
      <w:r w:rsidR="003F2B7F">
        <w:rPr>
          <w:rFonts w:ascii="Goudy Old Style" w:hAnsi="Goudy Old Style" w:cstheme="majorBidi"/>
          <w:i/>
          <w:iCs/>
          <w:sz w:val="24"/>
          <w:szCs w:val="24"/>
          <w:lang w:val="en-ID"/>
        </w:rPr>
        <w:t xml:space="preserve"> </w:t>
      </w:r>
      <w:r w:rsidR="00C72B25">
        <w:rPr>
          <w:rFonts w:ascii="Goudy Old Style" w:hAnsi="Goudy Old Style" w:cstheme="majorBidi"/>
          <w:sz w:val="24"/>
          <w:szCs w:val="24"/>
          <w:lang w:val="en-ID"/>
        </w:rPr>
        <w:t>dalam membangun landasan filosofis keterhubungan antara keduanya</w:t>
      </w:r>
      <w:r w:rsidR="004065FC">
        <w:rPr>
          <w:rFonts w:ascii="Goudy Old Style" w:hAnsi="Goudy Old Style" w:cstheme="majorBidi"/>
          <w:sz w:val="24"/>
          <w:szCs w:val="24"/>
          <w:lang w:val="en-ID"/>
        </w:rPr>
        <w:t xml:space="preserve"> juga dibekali kepada mahasiswa</w:t>
      </w:r>
      <w:r w:rsidR="00C72B25">
        <w:rPr>
          <w:rFonts w:ascii="Goudy Old Style" w:hAnsi="Goudy Old Style" w:cstheme="majorBidi"/>
          <w:sz w:val="24"/>
          <w:szCs w:val="24"/>
          <w:lang w:val="en-ID"/>
        </w:rPr>
        <w:t xml:space="preserve">. </w:t>
      </w:r>
      <w:r w:rsidR="009E4496">
        <w:rPr>
          <w:rFonts w:ascii="Goudy Old Style" w:hAnsi="Goudy Old Style" w:cstheme="majorBidi"/>
          <w:sz w:val="24"/>
          <w:szCs w:val="24"/>
          <w:lang w:val="en-ID"/>
        </w:rPr>
        <w:t xml:space="preserve">Landasan filosofis yang dimaksud </w:t>
      </w:r>
      <w:r w:rsidR="00C10718">
        <w:rPr>
          <w:rFonts w:ascii="Goudy Old Style" w:hAnsi="Goudy Old Style" w:cstheme="majorBidi"/>
          <w:sz w:val="24"/>
          <w:szCs w:val="24"/>
          <w:lang w:val="en-ID"/>
        </w:rPr>
        <w:t xml:space="preserve">sudah barang tentu </w:t>
      </w:r>
      <w:r w:rsidR="009E4496">
        <w:rPr>
          <w:rFonts w:ascii="Goudy Old Style" w:hAnsi="Goudy Old Style" w:cstheme="majorBidi"/>
          <w:sz w:val="24"/>
          <w:szCs w:val="24"/>
          <w:lang w:val="en-ID"/>
        </w:rPr>
        <w:t xml:space="preserve">adalah menyangkut aspek kerangka teori </w:t>
      </w:r>
      <w:r w:rsidR="009E4496">
        <w:rPr>
          <w:rFonts w:ascii="Goudy Old Style" w:hAnsi="Goudy Old Style" w:cstheme="majorBidi"/>
          <w:i/>
          <w:iCs/>
          <w:sz w:val="24"/>
          <w:szCs w:val="24"/>
          <w:lang w:val="en-ID"/>
        </w:rPr>
        <w:t>(theoritical framework)</w:t>
      </w:r>
      <w:r w:rsidR="00E010A3">
        <w:rPr>
          <w:rFonts w:ascii="Goudy Old Style" w:hAnsi="Goudy Old Style" w:cstheme="majorBidi"/>
          <w:sz w:val="24"/>
          <w:szCs w:val="24"/>
          <w:lang w:val="en-ID"/>
        </w:rPr>
        <w:t>, metode, dan pendekatan.</w:t>
      </w:r>
      <w:r w:rsidR="00F52640">
        <w:rPr>
          <w:rStyle w:val="FootnoteReference"/>
          <w:rFonts w:ascii="Goudy Old Style" w:hAnsi="Goudy Old Style" w:cstheme="majorBidi"/>
          <w:sz w:val="24"/>
          <w:szCs w:val="24"/>
          <w:lang w:val="en-ID"/>
        </w:rPr>
        <w:footnoteReference w:id="48"/>
      </w:r>
      <w:r w:rsidR="0093088E">
        <w:rPr>
          <w:rFonts w:ascii="Goudy Old Style" w:hAnsi="Goudy Old Style" w:cstheme="majorBidi"/>
          <w:sz w:val="24"/>
          <w:szCs w:val="24"/>
          <w:lang w:val="en-ID"/>
        </w:rPr>
        <w:t xml:space="preserve"> Tampa menggunakan pendekatan </w:t>
      </w:r>
      <w:r w:rsidR="00C92B5C">
        <w:rPr>
          <w:rFonts w:ascii="Goudy Old Style" w:hAnsi="Goudy Old Style" w:cstheme="majorBidi"/>
          <w:sz w:val="24"/>
          <w:szCs w:val="24"/>
          <w:lang w:val="en-ID"/>
        </w:rPr>
        <w:t>filosofis</w:t>
      </w:r>
      <w:r w:rsidR="0093088E">
        <w:rPr>
          <w:rFonts w:ascii="Goudy Old Style" w:hAnsi="Goudy Old Style" w:cstheme="majorBidi"/>
          <w:sz w:val="24"/>
          <w:szCs w:val="24"/>
          <w:lang w:val="en-ID"/>
        </w:rPr>
        <w:t xml:space="preserve"> ini, </w:t>
      </w:r>
      <w:r w:rsidR="000C0CE4">
        <w:rPr>
          <w:rFonts w:ascii="Goudy Old Style" w:hAnsi="Goudy Old Style" w:cstheme="majorBidi"/>
          <w:sz w:val="24"/>
          <w:szCs w:val="24"/>
          <w:lang w:val="en-ID"/>
        </w:rPr>
        <w:t>maka sulit untuk tidak mengata</w:t>
      </w:r>
      <w:r w:rsidR="0093088E">
        <w:rPr>
          <w:rFonts w:ascii="Goudy Old Style" w:hAnsi="Goudy Old Style" w:cstheme="majorBidi"/>
          <w:sz w:val="24"/>
          <w:szCs w:val="24"/>
          <w:lang w:val="en-ID"/>
        </w:rPr>
        <w:t>kan mustahil memang bagi civitas akademika dan mahasiswa dalam menga</w:t>
      </w:r>
      <w:r w:rsidR="00C92B5C">
        <w:rPr>
          <w:rFonts w:ascii="Goudy Old Style" w:hAnsi="Goudy Old Style" w:cstheme="majorBidi"/>
          <w:sz w:val="24"/>
          <w:szCs w:val="24"/>
          <w:lang w:val="en-ID"/>
        </w:rPr>
        <w:t>i</w:t>
      </w:r>
      <w:r w:rsidR="0093088E">
        <w:rPr>
          <w:rFonts w:ascii="Goudy Old Style" w:hAnsi="Goudy Old Style" w:cstheme="majorBidi"/>
          <w:sz w:val="24"/>
          <w:szCs w:val="24"/>
          <w:lang w:val="en-ID"/>
        </w:rPr>
        <w:t xml:space="preserve">tkan unsur agama dengan sains yang selalu berkembang seiring </w:t>
      </w:r>
      <w:r w:rsidR="00820EC2">
        <w:rPr>
          <w:rFonts w:ascii="Goudy Old Style" w:hAnsi="Goudy Old Style" w:cstheme="majorBidi"/>
          <w:sz w:val="24"/>
          <w:szCs w:val="24"/>
          <w:lang w:val="en-ID"/>
        </w:rPr>
        <w:t>dengan kemajuan-</w:t>
      </w:r>
      <w:r w:rsidR="0093088E">
        <w:rPr>
          <w:rFonts w:ascii="Goudy Old Style" w:hAnsi="Goudy Old Style" w:cstheme="majorBidi"/>
          <w:sz w:val="24"/>
          <w:szCs w:val="24"/>
          <w:lang w:val="en-ID"/>
        </w:rPr>
        <w:t xml:space="preserve">kemajuan yang </w:t>
      </w:r>
      <w:r w:rsidR="00820EC2">
        <w:rPr>
          <w:rFonts w:ascii="Goudy Old Style" w:hAnsi="Goudy Old Style" w:cstheme="majorBidi"/>
          <w:sz w:val="24"/>
          <w:szCs w:val="24"/>
          <w:lang w:val="en-ID"/>
        </w:rPr>
        <w:t xml:space="preserve">terjadi dalam </w:t>
      </w:r>
      <w:r w:rsidR="00820EC2">
        <w:rPr>
          <w:rFonts w:ascii="Goudy Old Style" w:hAnsi="Goudy Old Style" w:cstheme="majorBidi"/>
          <w:sz w:val="24"/>
          <w:szCs w:val="24"/>
          <w:lang w:val="en-ID"/>
        </w:rPr>
        <w:lastRenderedPageBreak/>
        <w:t>kehidupan</w:t>
      </w:r>
      <w:r w:rsidR="0093088E">
        <w:rPr>
          <w:rFonts w:ascii="Goudy Old Style" w:hAnsi="Goudy Old Style" w:cstheme="majorBidi"/>
          <w:sz w:val="24"/>
          <w:szCs w:val="24"/>
          <w:lang w:val="en-ID"/>
        </w:rPr>
        <w:t xml:space="preserve"> manusia itu sendiri.</w:t>
      </w:r>
      <w:r w:rsidR="003373A8">
        <w:rPr>
          <w:rStyle w:val="FootnoteReference"/>
          <w:rFonts w:ascii="Goudy Old Style" w:hAnsi="Goudy Old Style" w:cstheme="majorBidi"/>
          <w:sz w:val="24"/>
          <w:szCs w:val="24"/>
          <w:lang w:val="en-ID"/>
        </w:rPr>
        <w:footnoteReference w:id="49"/>
      </w:r>
      <w:r w:rsidR="00995CEA">
        <w:rPr>
          <w:rFonts w:ascii="Goudy Old Style" w:hAnsi="Goudy Old Style" w:cstheme="majorBidi"/>
          <w:sz w:val="24"/>
          <w:szCs w:val="24"/>
          <w:lang w:val="en-ID"/>
        </w:rPr>
        <w:t xml:space="preserve"> Dalam wilayah kerja Filsafat ilmu ini, </w:t>
      </w:r>
      <w:r w:rsidR="00565268">
        <w:rPr>
          <w:rFonts w:ascii="Goudy Old Style" w:hAnsi="Goudy Old Style" w:cstheme="majorBidi"/>
          <w:sz w:val="24"/>
          <w:szCs w:val="24"/>
          <w:lang w:val="en-ID"/>
        </w:rPr>
        <w:t>mengutip tulisan</w:t>
      </w:r>
      <w:r w:rsidR="00995CEA">
        <w:rPr>
          <w:rFonts w:ascii="Goudy Old Style" w:hAnsi="Goudy Old Style" w:cstheme="majorBidi"/>
          <w:sz w:val="24"/>
          <w:szCs w:val="24"/>
          <w:lang w:val="en-ID"/>
        </w:rPr>
        <w:t xml:space="preserve"> Harold I. Brown </w:t>
      </w:r>
      <w:r w:rsidR="00565268">
        <w:rPr>
          <w:rFonts w:ascii="Goudy Old Style" w:hAnsi="Goudy Old Style" w:cstheme="majorBidi"/>
          <w:sz w:val="24"/>
          <w:szCs w:val="24"/>
          <w:lang w:val="en-ID"/>
        </w:rPr>
        <w:t>yang agak panjang</w:t>
      </w:r>
      <w:r w:rsidR="00995CEA">
        <w:rPr>
          <w:rFonts w:ascii="Goudy Old Style" w:hAnsi="Goudy Old Style" w:cstheme="majorBidi"/>
          <w:sz w:val="24"/>
          <w:szCs w:val="24"/>
          <w:lang w:val="en-ID"/>
        </w:rPr>
        <w:t xml:space="preserve"> sebagai berikut:</w:t>
      </w:r>
    </w:p>
    <w:p w:rsidR="00995CEA" w:rsidRPr="00565268" w:rsidRDefault="00995CEA" w:rsidP="00565268">
      <w:pPr>
        <w:tabs>
          <w:tab w:val="left" w:pos="567"/>
        </w:tabs>
        <w:spacing w:after="0"/>
        <w:ind w:left="567"/>
        <w:jc w:val="both"/>
        <w:rPr>
          <w:rFonts w:ascii="Goudy Old Style" w:hAnsi="Goudy Old Style" w:cstheme="majorBidi"/>
          <w:lang w:val="en-ID"/>
        </w:rPr>
      </w:pPr>
      <w:r w:rsidRPr="00565268">
        <w:rPr>
          <w:rFonts w:ascii="Goudy Old Style" w:hAnsi="Goudy Old Style" w:cstheme="majorBidi"/>
          <w:lang w:val="en-ID"/>
        </w:rPr>
        <w:t>“</w:t>
      </w:r>
      <w:r w:rsidR="00565268" w:rsidRPr="00565268">
        <w:rPr>
          <w:rFonts w:ascii="Goudy Old Style" w:hAnsi="Goudy Old Style" w:cstheme="majorBidi"/>
          <w:lang w:val="en-ID"/>
        </w:rPr>
        <w:t>Most scientific research consists, in this view of a continuing attempt to interprete nature in terms of a presupposed theoritical framework. This framework plays a fundamental role in determining what problems; the must be solved and what are to count as solutions which change the framework. Rather than observations providing the independent data against which we test our theories, fundamental theories play a crucial role in determining what is observed, and the significance of observational data is changed when a scientific revolution takes place. Perhaps the most important theme of the new philosophy of science is its emphasis on continuing research, rather than accepted result, as the core of science. As a result, analysis of the logical structure of completed theories is of much less interest than attempting to understand the rational basis of scientific discovery and theory change.</w:t>
      </w:r>
      <w:r w:rsidRPr="00565268">
        <w:rPr>
          <w:rFonts w:ascii="Goudy Old Style" w:hAnsi="Goudy Old Style" w:cstheme="majorBidi"/>
          <w:lang w:val="en-ID"/>
        </w:rPr>
        <w:t>”</w:t>
      </w:r>
      <w:r w:rsidR="00565268">
        <w:rPr>
          <w:rStyle w:val="FootnoteReference"/>
          <w:rFonts w:ascii="Goudy Old Style" w:hAnsi="Goudy Old Style" w:cstheme="majorBidi"/>
          <w:lang w:val="en-ID"/>
        </w:rPr>
        <w:footnoteReference w:id="50"/>
      </w:r>
    </w:p>
    <w:p w:rsidR="00742C87" w:rsidRPr="009C7ED2" w:rsidRDefault="00E010A3" w:rsidP="00742C87">
      <w:pPr>
        <w:tabs>
          <w:tab w:val="left" w:pos="567"/>
        </w:tabs>
        <w:spacing w:after="0"/>
        <w:jc w:val="both"/>
        <w:rPr>
          <w:rFonts w:ascii="Goudy Old Style" w:hAnsi="Goudy Old Style" w:cstheme="majorBidi"/>
          <w:sz w:val="24"/>
          <w:szCs w:val="24"/>
          <w:lang w:val="en-ID"/>
        </w:rPr>
      </w:pPr>
      <w:r>
        <w:rPr>
          <w:rFonts w:ascii="Goudy Old Style" w:hAnsi="Goudy Old Style" w:cstheme="majorBidi"/>
          <w:sz w:val="24"/>
          <w:szCs w:val="24"/>
          <w:lang w:val="en-ID"/>
        </w:rPr>
        <w:tab/>
      </w:r>
      <w:r w:rsidR="003A7CF4">
        <w:rPr>
          <w:rFonts w:ascii="Goudy Old Style" w:hAnsi="Goudy Old Style" w:cstheme="majorBidi"/>
          <w:sz w:val="24"/>
          <w:szCs w:val="24"/>
          <w:lang w:val="en-ID"/>
        </w:rPr>
        <w:t xml:space="preserve">Dengan </w:t>
      </w:r>
      <w:r w:rsidR="00111490">
        <w:rPr>
          <w:rFonts w:ascii="Goudy Old Style" w:hAnsi="Goudy Old Style" w:cstheme="majorBidi"/>
          <w:sz w:val="24"/>
          <w:szCs w:val="24"/>
          <w:lang w:val="en-ID"/>
        </w:rPr>
        <w:t>upaya seperti itu</w:t>
      </w:r>
      <w:r w:rsidR="003A7CF4">
        <w:rPr>
          <w:rFonts w:ascii="Goudy Old Style" w:hAnsi="Goudy Old Style" w:cstheme="majorBidi"/>
          <w:sz w:val="24"/>
          <w:szCs w:val="24"/>
          <w:lang w:val="en-ID"/>
        </w:rPr>
        <w:t xml:space="preserve">, maka </w:t>
      </w:r>
      <w:r w:rsidR="00D37FDA">
        <w:rPr>
          <w:rFonts w:ascii="Goudy Old Style" w:hAnsi="Goudy Old Style" w:cstheme="majorBidi"/>
          <w:sz w:val="24"/>
          <w:szCs w:val="24"/>
          <w:lang w:val="en-ID"/>
        </w:rPr>
        <w:t xml:space="preserve">diharapkan </w:t>
      </w:r>
      <w:r w:rsidR="001E2632">
        <w:rPr>
          <w:rFonts w:ascii="Goudy Old Style" w:hAnsi="Goudy Old Style" w:cstheme="majorBidi"/>
          <w:sz w:val="24"/>
          <w:szCs w:val="24"/>
          <w:lang w:val="en-ID"/>
        </w:rPr>
        <w:t xml:space="preserve">untuk tidak mengatakan diandaikan </w:t>
      </w:r>
      <w:r w:rsidR="00450FF2">
        <w:rPr>
          <w:rFonts w:ascii="Goudy Old Style" w:hAnsi="Goudy Old Style" w:cstheme="majorBidi"/>
          <w:sz w:val="24"/>
          <w:szCs w:val="24"/>
          <w:lang w:val="en-ID"/>
        </w:rPr>
        <w:t xml:space="preserve">mahasiswa </w:t>
      </w:r>
      <w:r w:rsidR="003A7CF4">
        <w:rPr>
          <w:rFonts w:ascii="Goudy Old Style" w:hAnsi="Goudy Old Style" w:cstheme="majorBidi"/>
          <w:sz w:val="24"/>
          <w:szCs w:val="24"/>
          <w:lang w:val="en-ID"/>
        </w:rPr>
        <w:t xml:space="preserve">dapat terbebas dari </w:t>
      </w:r>
      <w:r w:rsidR="00756634">
        <w:rPr>
          <w:rFonts w:ascii="Goudy Old Style" w:hAnsi="Goudy Old Style" w:cstheme="majorBidi"/>
          <w:sz w:val="24"/>
          <w:szCs w:val="24"/>
          <w:lang w:val="en-ID"/>
        </w:rPr>
        <w:t xml:space="preserve">sekedar pendapat </w:t>
      </w:r>
      <w:r w:rsidR="00756634">
        <w:rPr>
          <w:rFonts w:ascii="Goudy Old Style" w:hAnsi="Goudy Old Style" w:cstheme="majorBidi"/>
          <w:i/>
          <w:iCs/>
          <w:sz w:val="24"/>
          <w:szCs w:val="24"/>
          <w:lang w:val="en-ID"/>
        </w:rPr>
        <w:t>(ra’y)</w:t>
      </w:r>
      <w:r w:rsidR="00756634">
        <w:rPr>
          <w:rFonts w:ascii="Goudy Old Style" w:hAnsi="Goudy Old Style" w:cstheme="majorBidi"/>
          <w:sz w:val="24"/>
          <w:szCs w:val="24"/>
          <w:lang w:val="en-ID"/>
        </w:rPr>
        <w:t>,</w:t>
      </w:r>
      <w:r w:rsidR="00756634">
        <w:rPr>
          <w:rFonts w:ascii="Goudy Old Style" w:hAnsi="Goudy Old Style" w:cstheme="majorBidi"/>
          <w:i/>
          <w:iCs/>
          <w:sz w:val="24"/>
          <w:szCs w:val="24"/>
          <w:lang w:val="en-ID"/>
        </w:rPr>
        <w:t xml:space="preserve"> </w:t>
      </w:r>
      <w:r w:rsidR="003A7CF4">
        <w:rPr>
          <w:rFonts w:ascii="Goudy Old Style" w:hAnsi="Goudy Old Style" w:cstheme="majorBidi"/>
          <w:sz w:val="24"/>
          <w:szCs w:val="24"/>
          <w:lang w:val="en-ID"/>
        </w:rPr>
        <w:t xml:space="preserve">keraguan </w:t>
      </w:r>
      <w:r w:rsidR="003A7CF4">
        <w:rPr>
          <w:rFonts w:ascii="Goudy Old Style" w:hAnsi="Goudy Old Style" w:cstheme="majorBidi"/>
          <w:i/>
          <w:iCs/>
          <w:sz w:val="24"/>
          <w:szCs w:val="24"/>
          <w:lang w:val="en-ID"/>
        </w:rPr>
        <w:t>(shakk)</w:t>
      </w:r>
      <w:r w:rsidR="003A7CF4">
        <w:rPr>
          <w:rFonts w:ascii="Goudy Old Style" w:hAnsi="Goudy Old Style" w:cstheme="majorBidi"/>
          <w:sz w:val="24"/>
          <w:szCs w:val="24"/>
          <w:lang w:val="en-ID"/>
        </w:rPr>
        <w:t xml:space="preserve">, dugaan </w:t>
      </w:r>
      <w:r w:rsidR="003A7CF4">
        <w:rPr>
          <w:rFonts w:ascii="Goudy Old Style" w:hAnsi="Goudy Old Style" w:cstheme="majorBidi"/>
          <w:i/>
          <w:iCs/>
          <w:sz w:val="24"/>
          <w:szCs w:val="24"/>
          <w:lang w:val="en-ID"/>
        </w:rPr>
        <w:t>(zann)</w:t>
      </w:r>
      <w:r w:rsidR="003A7CF4">
        <w:rPr>
          <w:rFonts w:ascii="Goudy Old Style" w:hAnsi="Goudy Old Style" w:cstheme="majorBidi"/>
          <w:sz w:val="24"/>
          <w:szCs w:val="24"/>
          <w:lang w:val="en-ID"/>
        </w:rPr>
        <w:t xml:space="preserve">, dan argumentasi kosong </w:t>
      </w:r>
      <w:r w:rsidR="003A7CF4">
        <w:rPr>
          <w:rFonts w:ascii="Goudy Old Style" w:hAnsi="Goudy Old Style" w:cstheme="majorBidi"/>
          <w:i/>
          <w:iCs/>
          <w:sz w:val="24"/>
          <w:szCs w:val="24"/>
          <w:lang w:val="en-ID"/>
        </w:rPr>
        <w:t>(mira’)</w:t>
      </w:r>
      <w:r w:rsidR="003A7CF4">
        <w:rPr>
          <w:rFonts w:ascii="Goudy Old Style" w:hAnsi="Goudy Old Style" w:cstheme="majorBidi"/>
          <w:sz w:val="24"/>
          <w:szCs w:val="24"/>
          <w:lang w:val="en-ID"/>
        </w:rPr>
        <w:t xml:space="preserve"> menuju kearah keyakinan</w:t>
      </w:r>
      <w:r w:rsidR="00756634">
        <w:rPr>
          <w:rFonts w:ascii="Goudy Old Style" w:hAnsi="Goudy Old Style" w:cstheme="majorBidi"/>
          <w:sz w:val="24"/>
          <w:szCs w:val="24"/>
          <w:lang w:val="en-ID"/>
        </w:rPr>
        <w:t xml:space="preserve"> </w:t>
      </w:r>
      <w:r w:rsidR="005B17CC">
        <w:rPr>
          <w:rFonts w:ascii="Goudy Old Style" w:hAnsi="Goudy Old Style" w:cstheme="majorBidi"/>
          <w:i/>
          <w:iCs/>
          <w:sz w:val="24"/>
          <w:szCs w:val="24"/>
          <w:lang w:val="en-ID"/>
        </w:rPr>
        <w:t xml:space="preserve">(al-yaqin; </w:t>
      </w:r>
      <w:r w:rsidR="00756634">
        <w:rPr>
          <w:rFonts w:ascii="Goudy Old Style" w:hAnsi="Goudy Old Style" w:cstheme="majorBidi"/>
          <w:i/>
          <w:iCs/>
          <w:sz w:val="24"/>
          <w:szCs w:val="24"/>
          <w:lang w:val="en-ID"/>
        </w:rPr>
        <w:t>ilmul yaqi</w:t>
      </w:r>
      <w:r w:rsidR="005B17CC">
        <w:rPr>
          <w:rFonts w:ascii="Goudy Old Style" w:hAnsi="Goudy Old Style" w:cstheme="majorBidi"/>
          <w:i/>
          <w:iCs/>
          <w:sz w:val="24"/>
          <w:szCs w:val="24"/>
          <w:lang w:val="en-ID"/>
        </w:rPr>
        <w:t xml:space="preserve">n; ainul yaqin; </w:t>
      </w:r>
      <w:r w:rsidR="00756634">
        <w:rPr>
          <w:rFonts w:ascii="Goudy Old Style" w:hAnsi="Goudy Old Style" w:cstheme="majorBidi"/>
          <w:i/>
          <w:iCs/>
          <w:sz w:val="24"/>
          <w:szCs w:val="24"/>
          <w:lang w:val="en-ID"/>
        </w:rPr>
        <w:t>haqqul yaqin)</w:t>
      </w:r>
      <w:r w:rsidR="003A7CF4">
        <w:rPr>
          <w:rFonts w:ascii="Goudy Old Style" w:hAnsi="Goudy Old Style" w:cstheme="majorBidi"/>
          <w:sz w:val="24"/>
          <w:szCs w:val="24"/>
          <w:lang w:val="en-ID"/>
        </w:rPr>
        <w:t xml:space="preserve"> akan kebenaran mengenai reaitas spiritual, </w:t>
      </w:r>
      <w:r w:rsidR="003A7CF4" w:rsidRPr="003A7CF4">
        <w:rPr>
          <w:rFonts w:ascii="Goudy Old Style" w:hAnsi="Goudy Old Style" w:cstheme="majorBidi"/>
          <w:i/>
          <w:iCs/>
          <w:sz w:val="24"/>
          <w:szCs w:val="24"/>
          <w:lang w:val="en-ID"/>
        </w:rPr>
        <w:t>intelligible</w:t>
      </w:r>
      <w:r w:rsidR="003A7CF4">
        <w:rPr>
          <w:rFonts w:ascii="Goudy Old Style" w:hAnsi="Goudy Old Style" w:cstheme="majorBidi"/>
          <w:sz w:val="24"/>
          <w:szCs w:val="24"/>
          <w:lang w:val="en-ID"/>
        </w:rPr>
        <w:t>, dan materi.</w:t>
      </w:r>
      <w:r w:rsidR="00D010A2">
        <w:rPr>
          <w:rStyle w:val="FootnoteReference"/>
          <w:rFonts w:ascii="Goudy Old Style" w:hAnsi="Goudy Old Style" w:cstheme="majorBidi"/>
          <w:sz w:val="24"/>
          <w:szCs w:val="24"/>
          <w:lang w:val="en-ID"/>
        </w:rPr>
        <w:footnoteReference w:id="51"/>
      </w:r>
      <w:r w:rsidR="00742C87">
        <w:rPr>
          <w:rFonts w:ascii="Goudy Old Style" w:hAnsi="Goudy Old Style" w:cstheme="majorBidi"/>
          <w:sz w:val="24"/>
          <w:szCs w:val="24"/>
          <w:lang w:val="en-ID"/>
        </w:rPr>
        <w:t xml:space="preserve"> </w:t>
      </w:r>
      <w:r w:rsidR="00710349">
        <w:rPr>
          <w:rFonts w:ascii="Goudy Old Style" w:hAnsi="Goudy Old Style" w:cstheme="majorBidi"/>
          <w:sz w:val="24"/>
          <w:szCs w:val="24"/>
          <w:lang w:val="en-ID"/>
        </w:rPr>
        <w:t>Singkatnya, u</w:t>
      </w:r>
      <w:r w:rsidR="00C90DFE">
        <w:rPr>
          <w:rFonts w:ascii="Goudy Old Style" w:hAnsi="Goudy Old Style" w:cstheme="majorBidi"/>
          <w:sz w:val="24"/>
          <w:szCs w:val="24"/>
          <w:lang w:val="en-ID"/>
        </w:rPr>
        <w:t>jung pangkal Is</w:t>
      </w:r>
      <w:r w:rsidR="009245C4">
        <w:rPr>
          <w:rFonts w:ascii="Goudy Old Style" w:hAnsi="Goudy Old Style" w:cstheme="majorBidi"/>
          <w:sz w:val="24"/>
          <w:szCs w:val="24"/>
          <w:lang w:val="en-ID"/>
        </w:rPr>
        <w:t xml:space="preserve">lamisasi ilmu </w:t>
      </w:r>
      <w:r w:rsidR="001E2632">
        <w:rPr>
          <w:rFonts w:ascii="Goudy Old Style" w:hAnsi="Goudy Old Style" w:cstheme="majorBidi"/>
          <w:sz w:val="24"/>
          <w:szCs w:val="24"/>
          <w:lang w:val="en-ID"/>
        </w:rPr>
        <w:t xml:space="preserve">pengetahuan lewat bantuan </w:t>
      </w:r>
      <w:r w:rsidR="00D96D05">
        <w:rPr>
          <w:rFonts w:ascii="Goudy Old Style" w:hAnsi="Goudy Old Style" w:cstheme="majorBidi"/>
          <w:i/>
          <w:iCs/>
          <w:sz w:val="24"/>
          <w:szCs w:val="24"/>
          <w:lang w:val="en-ID"/>
        </w:rPr>
        <w:t>i</w:t>
      </w:r>
      <w:r w:rsidR="001E2632" w:rsidRPr="001E2632">
        <w:rPr>
          <w:rFonts w:ascii="Goudy Old Style" w:hAnsi="Goudy Old Style" w:cstheme="majorBidi"/>
          <w:i/>
          <w:iCs/>
          <w:sz w:val="24"/>
          <w:szCs w:val="24"/>
          <w:lang w:val="en-ID"/>
        </w:rPr>
        <w:t>slamic worldview</w:t>
      </w:r>
      <w:r w:rsidR="001E2632">
        <w:rPr>
          <w:rFonts w:ascii="Goudy Old Style" w:hAnsi="Goudy Old Style" w:cstheme="majorBidi"/>
          <w:sz w:val="24"/>
          <w:szCs w:val="24"/>
          <w:lang w:val="en-ID"/>
        </w:rPr>
        <w:t xml:space="preserve"> dan Filsafat ilmu </w:t>
      </w:r>
      <w:r w:rsidR="00253A01">
        <w:rPr>
          <w:rFonts w:ascii="Goudy Old Style" w:hAnsi="Goudy Old Style" w:cstheme="majorBidi"/>
          <w:sz w:val="24"/>
          <w:szCs w:val="24"/>
          <w:lang w:val="en-ID"/>
        </w:rPr>
        <w:t xml:space="preserve">yang di kembangkan oleh UNIDA Gontor </w:t>
      </w:r>
      <w:r w:rsidR="00C90DFE">
        <w:rPr>
          <w:rFonts w:ascii="Goudy Old Style" w:hAnsi="Goudy Old Style" w:cstheme="majorBidi"/>
          <w:sz w:val="24"/>
          <w:szCs w:val="24"/>
          <w:lang w:val="en-ID"/>
        </w:rPr>
        <w:t>bermaksud</w:t>
      </w:r>
      <w:r w:rsidR="00756634">
        <w:rPr>
          <w:rFonts w:ascii="Goudy Old Style" w:hAnsi="Goudy Old Style" w:cstheme="majorBidi"/>
          <w:sz w:val="24"/>
          <w:szCs w:val="24"/>
          <w:lang w:val="en-ID"/>
        </w:rPr>
        <w:t xml:space="preserve"> </w:t>
      </w:r>
      <w:r w:rsidR="00253A01">
        <w:rPr>
          <w:rFonts w:ascii="Goudy Old Style" w:hAnsi="Goudy Old Style" w:cstheme="majorBidi"/>
          <w:sz w:val="24"/>
          <w:szCs w:val="24"/>
          <w:lang w:val="en-ID"/>
        </w:rPr>
        <w:t xml:space="preserve">ingin </w:t>
      </w:r>
      <w:r w:rsidR="00756634">
        <w:rPr>
          <w:rFonts w:ascii="Goudy Old Style" w:hAnsi="Goudy Old Style" w:cstheme="majorBidi"/>
          <w:sz w:val="24"/>
          <w:szCs w:val="24"/>
          <w:lang w:val="en-ID"/>
        </w:rPr>
        <w:t>memilih,</w:t>
      </w:r>
      <w:r w:rsidR="00C90DFE">
        <w:rPr>
          <w:rFonts w:ascii="Goudy Old Style" w:hAnsi="Goudy Old Style" w:cstheme="majorBidi"/>
          <w:sz w:val="24"/>
          <w:szCs w:val="24"/>
          <w:lang w:val="en-ID"/>
        </w:rPr>
        <w:t xml:space="preserve"> mengevaluasi, me</w:t>
      </w:r>
      <w:r w:rsidR="008A331E">
        <w:rPr>
          <w:rFonts w:ascii="Goudy Old Style" w:hAnsi="Goudy Old Style" w:cstheme="majorBidi"/>
          <w:sz w:val="24"/>
          <w:szCs w:val="24"/>
          <w:lang w:val="en-ID"/>
        </w:rPr>
        <w:t>nafsirkan,</w:t>
      </w:r>
      <w:r w:rsidR="00C90DFE">
        <w:rPr>
          <w:rFonts w:ascii="Goudy Old Style" w:hAnsi="Goudy Old Style" w:cstheme="majorBidi"/>
          <w:sz w:val="24"/>
          <w:szCs w:val="24"/>
          <w:lang w:val="en-ID"/>
        </w:rPr>
        <w:t xml:space="preserve"> menciptakan</w:t>
      </w:r>
      <w:r w:rsidR="008A331E">
        <w:rPr>
          <w:rFonts w:ascii="Goudy Old Style" w:hAnsi="Goudy Old Style" w:cstheme="majorBidi"/>
          <w:sz w:val="24"/>
          <w:szCs w:val="24"/>
          <w:lang w:val="en-ID"/>
        </w:rPr>
        <w:t>,</w:t>
      </w:r>
      <w:r w:rsidR="00C90DFE">
        <w:rPr>
          <w:rFonts w:ascii="Goudy Old Style" w:hAnsi="Goudy Old Style" w:cstheme="majorBidi"/>
          <w:sz w:val="24"/>
          <w:szCs w:val="24"/>
          <w:lang w:val="en-ID"/>
        </w:rPr>
        <w:t xml:space="preserve"> dan memproduksi makna </w:t>
      </w:r>
      <w:r w:rsidR="008A331E">
        <w:rPr>
          <w:rFonts w:ascii="Goudy Old Style" w:hAnsi="Goudy Old Style" w:cstheme="majorBidi"/>
          <w:sz w:val="24"/>
          <w:szCs w:val="24"/>
          <w:lang w:val="en-ID"/>
        </w:rPr>
        <w:t xml:space="preserve">baru </w:t>
      </w:r>
      <w:r w:rsidR="00C90DFE">
        <w:rPr>
          <w:rFonts w:ascii="Goudy Old Style" w:hAnsi="Goudy Old Style" w:cstheme="majorBidi"/>
          <w:sz w:val="24"/>
          <w:szCs w:val="24"/>
          <w:lang w:val="en-ID"/>
        </w:rPr>
        <w:t xml:space="preserve">yang </w:t>
      </w:r>
      <w:r w:rsidR="008A331E">
        <w:rPr>
          <w:rFonts w:ascii="Goudy Old Style" w:hAnsi="Goudy Old Style" w:cstheme="majorBidi"/>
          <w:sz w:val="24"/>
          <w:szCs w:val="24"/>
          <w:lang w:val="en-ID"/>
        </w:rPr>
        <w:t xml:space="preserve">relevan </w:t>
      </w:r>
      <w:r w:rsidR="00C90DFE">
        <w:rPr>
          <w:rFonts w:ascii="Goudy Old Style" w:hAnsi="Goudy Old Style" w:cstheme="majorBidi"/>
          <w:sz w:val="24"/>
          <w:szCs w:val="24"/>
          <w:lang w:val="en-ID"/>
        </w:rPr>
        <w:t xml:space="preserve">dengan alam keislaman, baik dari segi ontologis, epistemologis, hingga </w:t>
      </w:r>
      <w:r w:rsidR="00F309B0">
        <w:rPr>
          <w:rFonts w:ascii="Goudy Old Style" w:hAnsi="Goudy Old Style" w:cstheme="majorBidi"/>
          <w:sz w:val="24"/>
          <w:szCs w:val="24"/>
          <w:lang w:val="en-ID"/>
        </w:rPr>
        <w:t xml:space="preserve">ke lingkup </w:t>
      </w:r>
      <w:r w:rsidR="00C90DFE">
        <w:rPr>
          <w:rFonts w:ascii="Goudy Old Style" w:hAnsi="Goudy Old Style" w:cstheme="majorBidi"/>
          <w:sz w:val="24"/>
          <w:szCs w:val="24"/>
          <w:lang w:val="en-ID"/>
        </w:rPr>
        <w:t>aksiologis</w:t>
      </w:r>
      <w:r w:rsidR="00756634">
        <w:rPr>
          <w:rFonts w:ascii="Goudy Old Style" w:hAnsi="Goudy Old Style" w:cstheme="majorBidi"/>
          <w:sz w:val="24"/>
          <w:szCs w:val="24"/>
          <w:lang w:val="en-ID"/>
        </w:rPr>
        <w:t>nya</w:t>
      </w:r>
      <w:r w:rsidR="00C90DFE">
        <w:rPr>
          <w:rFonts w:ascii="Goudy Old Style" w:hAnsi="Goudy Old Style" w:cstheme="majorBidi"/>
          <w:sz w:val="24"/>
          <w:szCs w:val="24"/>
          <w:lang w:val="en-ID"/>
        </w:rPr>
        <w:t>.</w:t>
      </w:r>
    </w:p>
    <w:p w:rsidR="00835DF1" w:rsidRDefault="00092860" w:rsidP="00032A64">
      <w:pPr>
        <w:spacing w:before="240" w:after="0"/>
        <w:jc w:val="both"/>
        <w:rPr>
          <w:rFonts w:ascii="Goudy Old Style" w:hAnsi="Goudy Old Style" w:cstheme="majorBidi"/>
          <w:b/>
          <w:bCs/>
          <w:sz w:val="24"/>
          <w:szCs w:val="24"/>
          <w:lang w:val="en-ID"/>
        </w:rPr>
      </w:pPr>
      <w:r>
        <w:rPr>
          <w:rFonts w:ascii="Goudy Old Style" w:hAnsi="Goudy Old Style" w:cstheme="majorBidi"/>
          <w:b/>
          <w:bCs/>
          <w:sz w:val="24"/>
          <w:szCs w:val="24"/>
          <w:lang w:val="en-ID"/>
        </w:rPr>
        <w:t>Ihktiyar al-Diniyah dan al-Ilmiyyah sekaligus</w:t>
      </w:r>
      <w:r w:rsidR="001A626D">
        <w:rPr>
          <w:rFonts w:ascii="Goudy Old Style" w:hAnsi="Goudy Old Style" w:cstheme="majorBidi"/>
          <w:b/>
          <w:bCs/>
          <w:sz w:val="24"/>
          <w:szCs w:val="24"/>
          <w:lang w:val="en-ID"/>
        </w:rPr>
        <w:t xml:space="preserve">: </w:t>
      </w:r>
      <w:r w:rsidR="00032A64">
        <w:rPr>
          <w:rFonts w:ascii="Goudy Old Style" w:hAnsi="Goudy Old Style" w:cstheme="majorBidi"/>
          <w:b/>
          <w:bCs/>
          <w:sz w:val="24"/>
          <w:szCs w:val="24"/>
          <w:lang w:val="en-ID"/>
        </w:rPr>
        <w:t>Strategi</w:t>
      </w:r>
      <w:r w:rsidR="006A5BD0">
        <w:rPr>
          <w:rFonts w:ascii="Goudy Old Style" w:hAnsi="Goudy Old Style" w:cstheme="majorBidi"/>
          <w:b/>
          <w:bCs/>
          <w:sz w:val="24"/>
          <w:szCs w:val="24"/>
          <w:lang w:val="en-ID"/>
        </w:rPr>
        <w:t xml:space="preserve"> UNIDA Gontor Mencegah </w:t>
      </w:r>
      <w:r w:rsidR="001A626D">
        <w:rPr>
          <w:rFonts w:ascii="Goudy Old Style" w:hAnsi="Goudy Old Style" w:cstheme="majorBidi"/>
          <w:b/>
          <w:bCs/>
          <w:sz w:val="24"/>
          <w:szCs w:val="24"/>
          <w:lang w:val="en-ID"/>
        </w:rPr>
        <w:t>Covid-19</w:t>
      </w:r>
    </w:p>
    <w:p w:rsidR="00CC388D" w:rsidRDefault="00CC388D" w:rsidP="00FB2637">
      <w:pPr>
        <w:tabs>
          <w:tab w:val="left" w:pos="567"/>
        </w:tabs>
        <w:spacing w:after="0"/>
        <w:jc w:val="both"/>
        <w:rPr>
          <w:rFonts w:ascii="Goudy Old Style" w:hAnsi="Goudy Old Style" w:cstheme="majorBidi"/>
          <w:sz w:val="24"/>
          <w:szCs w:val="24"/>
          <w:lang w:val="en-ID"/>
        </w:rPr>
      </w:pPr>
      <w:r>
        <w:rPr>
          <w:rFonts w:ascii="Goudy Old Style" w:hAnsi="Goudy Old Style" w:cstheme="majorBidi"/>
          <w:b/>
          <w:bCs/>
          <w:sz w:val="24"/>
          <w:szCs w:val="24"/>
          <w:lang w:val="en-ID"/>
        </w:rPr>
        <w:tab/>
      </w:r>
      <w:r w:rsidR="008B19BF">
        <w:rPr>
          <w:rFonts w:ascii="Goudy Old Style" w:hAnsi="Goudy Old Style" w:cstheme="majorBidi"/>
          <w:sz w:val="24"/>
          <w:szCs w:val="24"/>
          <w:lang w:val="en-ID"/>
        </w:rPr>
        <w:t>Seperti y</w:t>
      </w:r>
      <w:r w:rsidR="00780A5D">
        <w:rPr>
          <w:rFonts w:ascii="Goudy Old Style" w:hAnsi="Goudy Old Style" w:cstheme="majorBidi"/>
          <w:sz w:val="24"/>
          <w:szCs w:val="24"/>
          <w:lang w:val="en-ID"/>
        </w:rPr>
        <w:t>ang telah diuraikan sebelumnya</w:t>
      </w:r>
      <w:r w:rsidR="00B1582D">
        <w:rPr>
          <w:rFonts w:ascii="Goudy Old Style" w:hAnsi="Goudy Old Style" w:cstheme="majorBidi"/>
          <w:sz w:val="24"/>
          <w:szCs w:val="24"/>
          <w:lang w:val="en-ID"/>
        </w:rPr>
        <w:t>,</w:t>
      </w:r>
      <w:r w:rsidR="00780A5D">
        <w:rPr>
          <w:rFonts w:ascii="Goudy Old Style" w:hAnsi="Goudy Old Style" w:cstheme="majorBidi"/>
          <w:sz w:val="24"/>
          <w:szCs w:val="24"/>
          <w:lang w:val="en-ID"/>
        </w:rPr>
        <w:t xml:space="preserve"> </w:t>
      </w:r>
      <w:r w:rsidR="008B19BF">
        <w:rPr>
          <w:rFonts w:ascii="Goudy Old Style" w:hAnsi="Goudy Old Style" w:cstheme="majorBidi"/>
          <w:sz w:val="24"/>
          <w:szCs w:val="24"/>
          <w:lang w:val="en-ID"/>
        </w:rPr>
        <w:t xml:space="preserve">bahwa </w:t>
      </w:r>
      <w:r w:rsidR="00F93F3C">
        <w:rPr>
          <w:rFonts w:ascii="Goudy Old Style" w:hAnsi="Goudy Old Style" w:cstheme="majorBidi"/>
          <w:sz w:val="24"/>
          <w:szCs w:val="24"/>
          <w:lang w:val="en-ID"/>
        </w:rPr>
        <w:t xml:space="preserve">UNIDA Gontor dalam merespon </w:t>
      </w:r>
      <w:r w:rsidR="00B755C9">
        <w:rPr>
          <w:rFonts w:ascii="Goudy Old Style" w:hAnsi="Goudy Old Style" w:cstheme="majorBidi"/>
          <w:sz w:val="24"/>
          <w:szCs w:val="24"/>
          <w:lang w:val="en-ID"/>
        </w:rPr>
        <w:t xml:space="preserve">dan menghadapi </w:t>
      </w:r>
      <w:r w:rsidR="00F93F3C">
        <w:rPr>
          <w:rFonts w:ascii="Goudy Old Style" w:hAnsi="Goudy Old Style" w:cstheme="majorBidi"/>
          <w:sz w:val="24"/>
          <w:szCs w:val="24"/>
          <w:lang w:val="en-ID"/>
        </w:rPr>
        <w:t xml:space="preserve">arus perkembangan globalisasi dan modernisasi </w:t>
      </w:r>
      <w:r w:rsidR="00267697">
        <w:rPr>
          <w:rFonts w:ascii="Goudy Old Style" w:hAnsi="Goudy Old Style" w:cstheme="majorBidi"/>
          <w:sz w:val="24"/>
          <w:szCs w:val="24"/>
          <w:lang w:val="en-ID"/>
        </w:rPr>
        <w:t xml:space="preserve">termasuk </w:t>
      </w:r>
      <w:r w:rsidR="00780A5D">
        <w:rPr>
          <w:rFonts w:ascii="Goudy Old Style" w:hAnsi="Goudy Old Style" w:cstheme="majorBidi"/>
          <w:sz w:val="24"/>
          <w:szCs w:val="24"/>
          <w:lang w:val="en-ID"/>
        </w:rPr>
        <w:t xml:space="preserve">persoalan </w:t>
      </w:r>
      <w:r w:rsidR="00101A83">
        <w:rPr>
          <w:rFonts w:ascii="Goudy Old Style" w:hAnsi="Goudy Old Style" w:cstheme="majorBidi"/>
          <w:sz w:val="24"/>
          <w:szCs w:val="24"/>
          <w:lang w:val="en-ID"/>
        </w:rPr>
        <w:t xml:space="preserve">wabah Covid-19 </w:t>
      </w:r>
      <w:r w:rsidR="00B755C9">
        <w:rPr>
          <w:rFonts w:ascii="Goudy Old Style" w:hAnsi="Goudy Old Style" w:cstheme="majorBidi"/>
          <w:sz w:val="24"/>
          <w:szCs w:val="24"/>
          <w:lang w:val="en-ID"/>
        </w:rPr>
        <w:t>tetap</w:t>
      </w:r>
      <w:r w:rsidR="00F93F3C">
        <w:rPr>
          <w:rFonts w:ascii="Goudy Old Style" w:hAnsi="Goudy Old Style" w:cstheme="majorBidi"/>
          <w:sz w:val="24"/>
          <w:szCs w:val="24"/>
          <w:lang w:val="en-ID"/>
        </w:rPr>
        <w:t xml:space="preserve"> </w:t>
      </w:r>
      <w:r w:rsidR="00A366BB">
        <w:rPr>
          <w:rFonts w:ascii="Goudy Old Style" w:hAnsi="Goudy Old Style" w:cstheme="majorBidi"/>
          <w:sz w:val="24"/>
          <w:szCs w:val="24"/>
          <w:lang w:val="en-ID"/>
        </w:rPr>
        <w:t xml:space="preserve">konsisten, </w:t>
      </w:r>
      <w:r w:rsidR="00D26F2A">
        <w:rPr>
          <w:rFonts w:ascii="Goudy Old Style" w:hAnsi="Goudy Old Style" w:cstheme="majorBidi"/>
          <w:sz w:val="24"/>
          <w:szCs w:val="24"/>
          <w:lang w:val="en-ID"/>
        </w:rPr>
        <w:t>tegas</w:t>
      </w:r>
      <w:r w:rsidR="00201FEE">
        <w:rPr>
          <w:rFonts w:ascii="Goudy Old Style" w:hAnsi="Goudy Old Style" w:cstheme="majorBidi"/>
          <w:sz w:val="24"/>
          <w:szCs w:val="24"/>
          <w:lang w:val="en-ID"/>
        </w:rPr>
        <w:t>,</w:t>
      </w:r>
      <w:r w:rsidR="00D26F2A">
        <w:rPr>
          <w:rFonts w:ascii="Goudy Old Style" w:hAnsi="Goudy Old Style" w:cstheme="majorBidi"/>
          <w:sz w:val="24"/>
          <w:szCs w:val="24"/>
          <w:lang w:val="en-ID"/>
        </w:rPr>
        <w:t xml:space="preserve"> </w:t>
      </w:r>
      <w:r w:rsidR="00A366BB">
        <w:rPr>
          <w:rFonts w:ascii="Goudy Old Style" w:hAnsi="Goudy Old Style" w:cstheme="majorBidi"/>
          <w:sz w:val="24"/>
          <w:szCs w:val="24"/>
          <w:lang w:val="en-ID"/>
        </w:rPr>
        <w:t xml:space="preserve">dan gamblang </w:t>
      </w:r>
      <w:r w:rsidR="00170AA9">
        <w:rPr>
          <w:rFonts w:ascii="Goudy Old Style" w:hAnsi="Goudy Old Style" w:cstheme="majorBidi"/>
          <w:sz w:val="24"/>
          <w:szCs w:val="24"/>
          <w:lang w:val="en-ID"/>
        </w:rPr>
        <w:t xml:space="preserve">menggunakan </w:t>
      </w:r>
      <w:r w:rsidR="00D96D05">
        <w:rPr>
          <w:rFonts w:ascii="Goudy Old Style" w:hAnsi="Goudy Old Style" w:cstheme="majorBidi"/>
          <w:i/>
          <w:iCs/>
          <w:sz w:val="24"/>
          <w:szCs w:val="24"/>
          <w:lang w:val="en-ID"/>
        </w:rPr>
        <w:t>i</w:t>
      </w:r>
      <w:r w:rsidR="008B19BF">
        <w:rPr>
          <w:rFonts w:ascii="Goudy Old Style" w:hAnsi="Goudy Old Style" w:cstheme="majorBidi"/>
          <w:i/>
          <w:iCs/>
          <w:sz w:val="24"/>
          <w:szCs w:val="24"/>
          <w:lang w:val="en-ID"/>
        </w:rPr>
        <w:t xml:space="preserve">slamic </w:t>
      </w:r>
      <w:r w:rsidR="00CC44DB">
        <w:rPr>
          <w:rFonts w:ascii="Goudy Old Style" w:hAnsi="Goudy Old Style" w:cstheme="majorBidi"/>
          <w:i/>
          <w:iCs/>
          <w:sz w:val="24"/>
          <w:szCs w:val="24"/>
          <w:lang w:val="en-ID"/>
        </w:rPr>
        <w:t>worldview</w:t>
      </w:r>
      <w:r w:rsidR="002D5E8A">
        <w:rPr>
          <w:rFonts w:ascii="Goudy Old Style" w:hAnsi="Goudy Old Style" w:cstheme="majorBidi"/>
          <w:i/>
          <w:iCs/>
          <w:sz w:val="24"/>
          <w:szCs w:val="24"/>
          <w:lang w:val="en-ID"/>
        </w:rPr>
        <w:t xml:space="preserve"> </w:t>
      </w:r>
      <w:r w:rsidR="002D5E8A">
        <w:rPr>
          <w:rFonts w:ascii="Goudy Old Style" w:hAnsi="Goudy Old Style" w:cstheme="majorBidi"/>
          <w:sz w:val="24"/>
          <w:szCs w:val="24"/>
          <w:lang w:val="en-ID"/>
        </w:rPr>
        <w:t xml:space="preserve">sebagai </w:t>
      </w:r>
      <w:r w:rsidR="002D5E8A">
        <w:rPr>
          <w:rFonts w:ascii="Goudy Old Style" w:hAnsi="Goudy Old Style" w:cstheme="majorBidi"/>
          <w:i/>
          <w:iCs/>
          <w:sz w:val="24"/>
          <w:szCs w:val="24"/>
          <w:lang w:val="en-ID"/>
        </w:rPr>
        <w:t xml:space="preserve">framework </w:t>
      </w:r>
      <w:r w:rsidR="002D5E8A">
        <w:rPr>
          <w:rFonts w:ascii="Goudy Old Style" w:hAnsi="Goudy Old Style" w:cstheme="majorBidi"/>
          <w:sz w:val="24"/>
          <w:szCs w:val="24"/>
          <w:lang w:val="en-ID"/>
        </w:rPr>
        <w:t>berpikirnya</w:t>
      </w:r>
      <w:r w:rsidR="006A38E5">
        <w:rPr>
          <w:rFonts w:ascii="Goudy Old Style" w:hAnsi="Goudy Old Style" w:cstheme="majorBidi"/>
          <w:sz w:val="24"/>
          <w:szCs w:val="24"/>
          <w:lang w:val="en-ID"/>
        </w:rPr>
        <w:t>.</w:t>
      </w:r>
      <w:r w:rsidR="003829AE">
        <w:rPr>
          <w:rFonts w:ascii="Goudy Old Style" w:hAnsi="Goudy Old Style" w:cstheme="majorBidi"/>
          <w:sz w:val="24"/>
          <w:szCs w:val="24"/>
          <w:lang w:val="en-ID"/>
        </w:rPr>
        <w:t xml:space="preserve"> M</w:t>
      </w:r>
      <w:r w:rsidR="00BA6D62">
        <w:rPr>
          <w:rFonts w:ascii="Goudy Old Style" w:hAnsi="Goudy Old Style" w:cstheme="majorBidi"/>
          <w:sz w:val="24"/>
          <w:szCs w:val="24"/>
          <w:lang w:val="en-ID"/>
        </w:rPr>
        <w:t xml:space="preserve">enggunakan </w:t>
      </w:r>
      <w:r w:rsidR="00D96D05">
        <w:rPr>
          <w:rFonts w:ascii="Goudy Old Style" w:hAnsi="Goudy Old Style" w:cstheme="majorBidi"/>
          <w:i/>
          <w:iCs/>
          <w:sz w:val="24"/>
          <w:szCs w:val="24"/>
          <w:lang w:val="en-ID"/>
        </w:rPr>
        <w:t>i</w:t>
      </w:r>
      <w:r w:rsidR="008B19BF">
        <w:rPr>
          <w:rFonts w:ascii="Goudy Old Style" w:hAnsi="Goudy Old Style" w:cstheme="majorBidi"/>
          <w:i/>
          <w:iCs/>
          <w:sz w:val="24"/>
          <w:szCs w:val="24"/>
          <w:lang w:val="en-ID"/>
        </w:rPr>
        <w:t xml:space="preserve">slamic worldview </w:t>
      </w:r>
      <w:r w:rsidR="00776980">
        <w:rPr>
          <w:rFonts w:ascii="Goudy Old Style" w:hAnsi="Goudy Old Style" w:cstheme="majorBidi"/>
          <w:sz w:val="24"/>
          <w:szCs w:val="24"/>
          <w:lang w:val="en-ID"/>
        </w:rPr>
        <w:t>dalam memandang</w:t>
      </w:r>
      <w:r w:rsidR="00BA6D62">
        <w:rPr>
          <w:rFonts w:ascii="Goudy Old Style" w:hAnsi="Goudy Old Style" w:cstheme="majorBidi"/>
          <w:sz w:val="24"/>
          <w:szCs w:val="24"/>
          <w:lang w:val="en-ID"/>
        </w:rPr>
        <w:t xml:space="preserve"> </w:t>
      </w:r>
      <w:r w:rsidR="00062730">
        <w:rPr>
          <w:rFonts w:ascii="Goudy Old Style" w:hAnsi="Goudy Old Style" w:cstheme="majorBidi"/>
          <w:sz w:val="24"/>
          <w:szCs w:val="24"/>
          <w:lang w:val="en-ID"/>
        </w:rPr>
        <w:t xml:space="preserve">dan merespon </w:t>
      </w:r>
      <w:r w:rsidR="00BA6D62">
        <w:rPr>
          <w:rFonts w:ascii="Goudy Old Style" w:hAnsi="Goudy Old Style" w:cstheme="majorBidi"/>
          <w:sz w:val="24"/>
          <w:szCs w:val="24"/>
          <w:lang w:val="en-ID"/>
        </w:rPr>
        <w:t xml:space="preserve">fenomena yang terjadi </w:t>
      </w:r>
      <w:r w:rsidR="00062730">
        <w:rPr>
          <w:rFonts w:ascii="Goudy Old Style" w:hAnsi="Goudy Old Style" w:cstheme="majorBidi"/>
          <w:sz w:val="24"/>
          <w:szCs w:val="24"/>
          <w:lang w:val="en-ID"/>
        </w:rPr>
        <w:t xml:space="preserve">di </w:t>
      </w:r>
      <w:r w:rsidR="00471C55">
        <w:rPr>
          <w:rFonts w:ascii="Goudy Old Style" w:hAnsi="Goudy Old Style" w:cstheme="majorBidi"/>
          <w:sz w:val="24"/>
          <w:szCs w:val="24"/>
          <w:lang w:val="en-ID"/>
        </w:rPr>
        <w:t xml:space="preserve">alam </w:t>
      </w:r>
      <w:r w:rsidR="00062730">
        <w:rPr>
          <w:rFonts w:ascii="Goudy Old Style" w:hAnsi="Goudy Old Style" w:cstheme="majorBidi"/>
          <w:sz w:val="24"/>
          <w:szCs w:val="24"/>
          <w:lang w:val="en-ID"/>
        </w:rPr>
        <w:t>sekitar</w:t>
      </w:r>
      <w:r w:rsidR="00BA6D62">
        <w:rPr>
          <w:rFonts w:ascii="Goudy Old Style" w:hAnsi="Goudy Old Style" w:cstheme="majorBidi"/>
          <w:sz w:val="24"/>
          <w:szCs w:val="24"/>
          <w:lang w:val="en-ID"/>
        </w:rPr>
        <w:t xml:space="preserve"> kehidupan umat </w:t>
      </w:r>
      <w:r w:rsidR="00062730">
        <w:rPr>
          <w:rFonts w:ascii="Goudy Old Style" w:hAnsi="Goudy Old Style" w:cstheme="majorBidi"/>
          <w:sz w:val="24"/>
          <w:szCs w:val="24"/>
          <w:lang w:val="en-ID"/>
        </w:rPr>
        <w:t>muslim</w:t>
      </w:r>
      <w:r w:rsidR="00D4669A">
        <w:rPr>
          <w:rFonts w:ascii="Goudy Old Style" w:hAnsi="Goudy Old Style" w:cstheme="majorBidi"/>
          <w:sz w:val="24"/>
          <w:szCs w:val="24"/>
          <w:lang w:val="en-ID"/>
        </w:rPr>
        <w:t xml:space="preserve"> tidak terkecuali dengan Covid-19</w:t>
      </w:r>
      <w:r w:rsidR="003829AE">
        <w:rPr>
          <w:rFonts w:ascii="Goudy Old Style" w:hAnsi="Goudy Old Style" w:cstheme="majorBidi"/>
          <w:sz w:val="24"/>
          <w:szCs w:val="24"/>
          <w:lang w:val="en-ID"/>
        </w:rPr>
        <w:t>, bagi UNIDA Gontor</w:t>
      </w:r>
      <w:r w:rsidR="00584C45">
        <w:rPr>
          <w:rFonts w:ascii="Goudy Old Style" w:hAnsi="Goudy Old Style" w:cstheme="majorBidi"/>
          <w:sz w:val="24"/>
          <w:szCs w:val="24"/>
          <w:lang w:val="en-ID"/>
        </w:rPr>
        <w:t xml:space="preserve"> </w:t>
      </w:r>
      <w:r w:rsidR="00BA6D62">
        <w:rPr>
          <w:rFonts w:ascii="Goudy Old Style" w:hAnsi="Goudy Old Style" w:cstheme="majorBidi"/>
          <w:sz w:val="24"/>
          <w:szCs w:val="24"/>
          <w:lang w:val="en-ID"/>
        </w:rPr>
        <w:t xml:space="preserve">adalah sesuatu </w:t>
      </w:r>
      <w:r w:rsidR="00062730">
        <w:rPr>
          <w:rFonts w:ascii="Goudy Old Style" w:hAnsi="Goudy Old Style" w:cstheme="majorBidi"/>
          <w:sz w:val="24"/>
          <w:szCs w:val="24"/>
          <w:lang w:val="en-ID"/>
        </w:rPr>
        <w:t xml:space="preserve">yang </w:t>
      </w:r>
      <w:r w:rsidR="00600E82">
        <w:rPr>
          <w:rFonts w:ascii="Goudy Old Style" w:hAnsi="Goudy Old Style" w:cstheme="majorBidi"/>
          <w:sz w:val="24"/>
          <w:szCs w:val="24"/>
          <w:lang w:val="en-ID"/>
        </w:rPr>
        <w:t>bersipat</w:t>
      </w:r>
      <w:r w:rsidR="00A857C7">
        <w:rPr>
          <w:rFonts w:ascii="Goudy Old Style" w:hAnsi="Goudy Old Style" w:cstheme="majorBidi"/>
          <w:sz w:val="24"/>
          <w:szCs w:val="24"/>
          <w:lang w:val="en-ID"/>
        </w:rPr>
        <w:t xml:space="preserve"> </w:t>
      </w:r>
      <w:r w:rsidR="00A857C7">
        <w:rPr>
          <w:rFonts w:ascii="Goudy Old Style" w:hAnsi="Goudy Old Style" w:cstheme="majorBidi"/>
          <w:i/>
          <w:iCs/>
          <w:sz w:val="24"/>
          <w:szCs w:val="24"/>
          <w:lang w:val="en-ID"/>
        </w:rPr>
        <w:t xml:space="preserve">ta’abbudy-normatif </w:t>
      </w:r>
      <w:r w:rsidR="00A857C7">
        <w:rPr>
          <w:rFonts w:ascii="Goudy Old Style" w:hAnsi="Goudy Old Style" w:cstheme="majorBidi"/>
          <w:sz w:val="24"/>
          <w:szCs w:val="24"/>
          <w:lang w:val="en-ID"/>
        </w:rPr>
        <w:t>atau</w:t>
      </w:r>
      <w:r w:rsidR="001B7F0A">
        <w:rPr>
          <w:rFonts w:ascii="Goudy Old Style" w:hAnsi="Goudy Old Style" w:cstheme="majorBidi"/>
          <w:sz w:val="24"/>
          <w:szCs w:val="24"/>
          <w:lang w:val="en-ID"/>
        </w:rPr>
        <w:t xml:space="preserve"> di sebut</w:t>
      </w:r>
      <w:r w:rsidR="00600E82">
        <w:rPr>
          <w:rFonts w:ascii="Goudy Old Style" w:hAnsi="Goudy Old Style" w:cstheme="majorBidi"/>
          <w:sz w:val="24"/>
          <w:szCs w:val="24"/>
          <w:lang w:val="en-ID"/>
        </w:rPr>
        <w:t xml:space="preserve"> </w:t>
      </w:r>
      <w:r w:rsidR="00600E82">
        <w:rPr>
          <w:rFonts w:ascii="Goudy Old Style" w:hAnsi="Goudy Old Style" w:cstheme="majorBidi"/>
          <w:i/>
          <w:iCs/>
          <w:sz w:val="24"/>
          <w:szCs w:val="24"/>
          <w:lang w:val="en-ID"/>
        </w:rPr>
        <w:t>taken for granted</w:t>
      </w:r>
      <w:r w:rsidR="00E3742F">
        <w:rPr>
          <w:rStyle w:val="FootnoteReference"/>
          <w:rFonts w:ascii="Goudy Old Style" w:hAnsi="Goudy Old Style" w:cstheme="majorBidi"/>
          <w:sz w:val="24"/>
          <w:szCs w:val="24"/>
          <w:lang w:val="en-ID"/>
        </w:rPr>
        <w:footnoteReference w:id="52"/>
      </w:r>
      <w:r w:rsidR="00600E82">
        <w:rPr>
          <w:rFonts w:ascii="Goudy Old Style" w:hAnsi="Goudy Old Style" w:cstheme="majorBidi"/>
          <w:i/>
          <w:iCs/>
          <w:sz w:val="24"/>
          <w:szCs w:val="24"/>
          <w:lang w:val="en-ID"/>
        </w:rPr>
        <w:t xml:space="preserve"> </w:t>
      </w:r>
      <w:r w:rsidR="00600E82">
        <w:rPr>
          <w:rFonts w:ascii="Goudy Old Style" w:hAnsi="Goudy Old Style" w:cstheme="majorBidi"/>
          <w:sz w:val="24"/>
          <w:szCs w:val="24"/>
          <w:lang w:val="en-ID"/>
        </w:rPr>
        <w:t xml:space="preserve">dan </w:t>
      </w:r>
      <w:r w:rsidR="00600E82" w:rsidRPr="00600E82">
        <w:rPr>
          <w:rFonts w:ascii="Goudy Old Style" w:hAnsi="Goudy Old Style" w:cstheme="majorBidi"/>
          <w:i/>
          <w:iCs/>
          <w:sz w:val="24"/>
          <w:szCs w:val="24"/>
          <w:lang w:val="en-ID"/>
        </w:rPr>
        <w:t>ghairu qabilin li al-niqas</w:t>
      </w:r>
      <w:r w:rsidR="00E3742F">
        <w:rPr>
          <w:rFonts w:ascii="Goudy Old Style" w:hAnsi="Goudy Old Style" w:cstheme="majorBidi"/>
          <w:i/>
          <w:iCs/>
          <w:sz w:val="24"/>
          <w:szCs w:val="24"/>
          <w:lang w:val="en-ID"/>
        </w:rPr>
        <w:t xml:space="preserve"> wa taghyir</w:t>
      </w:r>
      <w:r w:rsidR="007D35EA">
        <w:rPr>
          <w:rFonts w:ascii="Goudy Old Style" w:hAnsi="Goudy Old Style" w:cstheme="majorBidi"/>
          <w:i/>
          <w:iCs/>
          <w:sz w:val="24"/>
          <w:szCs w:val="24"/>
          <w:lang w:val="en-ID"/>
        </w:rPr>
        <w:t xml:space="preserve"> </w:t>
      </w:r>
      <w:r w:rsidR="007D35EA">
        <w:rPr>
          <w:rFonts w:ascii="Goudy Old Style" w:hAnsi="Goudy Old Style" w:cstheme="majorBidi"/>
          <w:sz w:val="24"/>
          <w:szCs w:val="24"/>
          <w:lang w:val="en-ID"/>
        </w:rPr>
        <w:t>(tidak dapat di diskusikan, diperbincangkan, didialogkan, disesuaikan, diadaptasikan, dan diubah bilamana perlu)</w:t>
      </w:r>
      <w:r w:rsidR="00E017EB">
        <w:rPr>
          <w:rFonts w:ascii="Goudy Old Style" w:hAnsi="Goudy Old Style" w:cstheme="majorBidi"/>
          <w:sz w:val="24"/>
          <w:szCs w:val="24"/>
          <w:lang w:val="en-ID"/>
        </w:rPr>
        <w:t>. Karena itu,</w:t>
      </w:r>
      <w:r w:rsidR="00600E82">
        <w:rPr>
          <w:rFonts w:ascii="Goudy Old Style" w:hAnsi="Goudy Old Style" w:cstheme="majorBidi"/>
          <w:sz w:val="24"/>
          <w:szCs w:val="24"/>
          <w:lang w:val="en-ID"/>
        </w:rPr>
        <w:t xml:space="preserve"> </w:t>
      </w:r>
      <w:r w:rsidR="00A857C7">
        <w:rPr>
          <w:rFonts w:ascii="Goudy Old Style" w:hAnsi="Goudy Old Style" w:cstheme="majorBidi"/>
          <w:sz w:val="24"/>
          <w:szCs w:val="24"/>
          <w:lang w:val="en-ID"/>
        </w:rPr>
        <w:t xml:space="preserve">tidak perlu </w:t>
      </w:r>
      <w:r w:rsidR="00C637D7">
        <w:rPr>
          <w:rFonts w:ascii="Goudy Old Style" w:hAnsi="Goudy Old Style" w:cstheme="majorBidi"/>
          <w:sz w:val="24"/>
          <w:szCs w:val="24"/>
          <w:lang w:val="en-ID"/>
        </w:rPr>
        <w:t xml:space="preserve">lagi </w:t>
      </w:r>
      <w:r w:rsidR="00A857C7">
        <w:rPr>
          <w:rFonts w:ascii="Goudy Old Style" w:hAnsi="Goudy Old Style" w:cstheme="majorBidi"/>
          <w:sz w:val="24"/>
          <w:szCs w:val="24"/>
          <w:lang w:val="en-ID"/>
        </w:rPr>
        <w:t xml:space="preserve">diuji kebenarannya oleh </w:t>
      </w:r>
      <w:r w:rsidR="00A857C7" w:rsidRPr="00A857C7">
        <w:rPr>
          <w:rFonts w:ascii="Goudy Old Style" w:hAnsi="Goudy Old Style" w:cstheme="majorBidi"/>
          <w:i/>
          <w:iCs/>
          <w:sz w:val="24"/>
          <w:szCs w:val="24"/>
          <w:lang w:val="en-ID"/>
        </w:rPr>
        <w:t>community of researchers</w:t>
      </w:r>
      <w:r w:rsidR="00201FEE">
        <w:rPr>
          <w:rFonts w:ascii="Goudy Old Style" w:hAnsi="Goudy Old Style" w:cstheme="majorBidi"/>
          <w:sz w:val="24"/>
          <w:szCs w:val="24"/>
          <w:lang w:val="en-ID"/>
        </w:rPr>
        <w:t xml:space="preserve"> lantaran</w:t>
      </w:r>
      <w:r w:rsidR="00062730">
        <w:rPr>
          <w:rFonts w:ascii="Goudy Old Style" w:hAnsi="Goudy Old Style" w:cstheme="majorBidi"/>
          <w:sz w:val="24"/>
          <w:szCs w:val="24"/>
          <w:lang w:val="en-ID"/>
        </w:rPr>
        <w:t xml:space="preserve"> </w:t>
      </w:r>
      <w:r w:rsidR="00201FEE">
        <w:rPr>
          <w:rFonts w:ascii="Goudy Old Style" w:hAnsi="Goudy Old Style" w:cstheme="majorBidi"/>
          <w:i/>
          <w:iCs/>
          <w:sz w:val="24"/>
          <w:szCs w:val="24"/>
          <w:lang w:val="en-ID"/>
        </w:rPr>
        <w:t>islamic worldview</w:t>
      </w:r>
      <w:r w:rsidR="00EE7D69">
        <w:rPr>
          <w:rFonts w:ascii="Goudy Old Style" w:hAnsi="Goudy Old Style" w:cstheme="majorBidi"/>
          <w:sz w:val="24"/>
          <w:szCs w:val="24"/>
          <w:lang w:val="en-ID"/>
        </w:rPr>
        <w:t xml:space="preserve"> </w:t>
      </w:r>
      <w:r w:rsidR="00062730">
        <w:rPr>
          <w:rFonts w:ascii="Goudy Old Style" w:hAnsi="Goudy Old Style" w:cstheme="majorBidi"/>
          <w:sz w:val="24"/>
          <w:szCs w:val="24"/>
          <w:lang w:val="en-ID"/>
        </w:rPr>
        <w:t xml:space="preserve">merupakan filsafat </w:t>
      </w:r>
      <w:r w:rsidR="00776980">
        <w:rPr>
          <w:rFonts w:ascii="Goudy Old Style" w:hAnsi="Goudy Old Style" w:cstheme="majorBidi"/>
          <w:i/>
          <w:iCs/>
          <w:sz w:val="24"/>
          <w:szCs w:val="24"/>
          <w:lang w:val="en-ID"/>
        </w:rPr>
        <w:t xml:space="preserve">(metaphysical belief) </w:t>
      </w:r>
      <w:r w:rsidR="00062730">
        <w:rPr>
          <w:rFonts w:ascii="Goudy Old Style" w:hAnsi="Goudy Old Style" w:cstheme="majorBidi"/>
          <w:sz w:val="24"/>
          <w:szCs w:val="24"/>
          <w:lang w:val="en-ID"/>
        </w:rPr>
        <w:t xml:space="preserve">dan prinsip hidup </w:t>
      </w:r>
      <w:r w:rsidR="00776980">
        <w:rPr>
          <w:rFonts w:ascii="Goudy Old Style" w:hAnsi="Goudy Old Style" w:cstheme="majorBidi"/>
          <w:i/>
          <w:iCs/>
          <w:sz w:val="24"/>
          <w:szCs w:val="24"/>
          <w:lang w:val="en-ID"/>
        </w:rPr>
        <w:t xml:space="preserve">(basic </w:t>
      </w:r>
      <w:r w:rsidR="00776980">
        <w:rPr>
          <w:rFonts w:ascii="Goudy Old Style" w:hAnsi="Goudy Old Style" w:cstheme="majorBidi"/>
          <w:i/>
          <w:iCs/>
          <w:sz w:val="24"/>
          <w:szCs w:val="24"/>
          <w:lang w:val="en-ID"/>
        </w:rPr>
        <w:lastRenderedPageBreak/>
        <w:t xml:space="preserve">belief) </w:t>
      </w:r>
      <w:r w:rsidR="00C82435">
        <w:rPr>
          <w:rFonts w:ascii="Goudy Old Style" w:hAnsi="Goudy Old Style" w:cstheme="majorBidi"/>
          <w:sz w:val="24"/>
          <w:szCs w:val="24"/>
          <w:lang w:val="en-ID"/>
        </w:rPr>
        <w:t xml:space="preserve">yang tidak bisa dipisahkan sama sekali </w:t>
      </w:r>
      <w:r w:rsidR="00C82435">
        <w:rPr>
          <w:rFonts w:ascii="Goudy Old Style" w:hAnsi="Goudy Old Style" w:cstheme="majorBidi"/>
          <w:i/>
          <w:iCs/>
          <w:sz w:val="24"/>
          <w:szCs w:val="24"/>
          <w:lang w:val="en-ID"/>
        </w:rPr>
        <w:t xml:space="preserve">(conditio sine quo non) </w:t>
      </w:r>
      <w:r w:rsidR="00C82435">
        <w:rPr>
          <w:rFonts w:ascii="Goudy Old Style" w:hAnsi="Goudy Old Style" w:cstheme="majorBidi"/>
          <w:sz w:val="24"/>
          <w:szCs w:val="24"/>
          <w:lang w:val="en-ID"/>
        </w:rPr>
        <w:t>dari</w:t>
      </w:r>
      <w:r w:rsidR="00062730">
        <w:rPr>
          <w:rFonts w:ascii="Goudy Old Style" w:hAnsi="Goudy Old Style" w:cstheme="majorBidi"/>
          <w:sz w:val="24"/>
          <w:szCs w:val="24"/>
          <w:lang w:val="en-ID"/>
        </w:rPr>
        <w:t xml:space="preserve"> </w:t>
      </w:r>
      <w:r w:rsidR="00D96CD4">
        <w:rPr>
          <w:rFonts w:ascii="Goudy Old Style" w:hAnsi="Goudy Old Style" w:cstheme="majorBidi"/>
          <w:sz w:val="24"/>
          <w:szCs w:val="24"/>
          <w:lang w:val="en-ID"/>
        </w:rPr>
        <w:t xml:space="preserve">struktur </w:t>
      </w:r>
      <w:r w:rsidR="000A20A6">
        <w:rPr>
          <w:rFonts w:ascii="Goudy Old Style" w:hAnsi="Goudy Old Style" w:cstheme="majorBidi"/>
          <w:sz w:val="24"/>
          <w:szCs w:val="24"/>
          <w:lang w:val="en-ID"/>
        </w:rPr>
        <w:t xml:space="preserve">bangunan </w:t>
      </w:r>
      <w:r w:rsidR="00E72B72">
        <w:rPr>
          <w:rFonts w:ascii="Goudy Old Style" w:hAnsi="Goudy Old Style" w:cstheme="majorBidi"/>
          <w:sz w:val="24"/>
          <w:szCs w:val="24"/>
          <w:lang w:val="en-ID"/>
        </w:rPr>
        <w:t xml:space="preserve">pola berpikir dan </w:t>
      </w:r>
      <w:r w:rsidR="00234675">
        <w:rPr>
          <w:rFonts w:ascii="Goudy Old Style" w:hAnsi="Goudy Old Style" w:cstheme="majorBidi"/>
          <w:sz w:val="24"/>
          <w:szCs w:val="24"/>
          <w:lang w:val="en-ID"/>
        </w:rPr>
        <w:t xml:space="preserve">perilaku </w:t>
      </w:r>
      <w:r w:rsidR="00062730">
        <w:rPr>
          <w:rFonts w:ascii="Goudy Old Style" w:hAnsi="Goudy Old Style" w:cstheme="majorBidi"/>
          <w:sz w:val="24"/>
          <w:szCs w:val="24"/>
          <w:lang w:val="en-ID"/>
        </w:rPr>
        <w:t>seorang muslim.</w:t>
      </w:r>
      <w:r w:rsidR="00475CF3">
        <w:rPr>
          <w:rFonts w:ascii="Goudy Old Style" w:hAnsi="Goudy Old Style" w:cstheme="majorBidi"/>
          <w:sz w:val="24"/>
          <w:szCs w:val="24"/>
          <w:lang w:val="en-ID"/>
        </w:rPr>
        <w:t xml:space="preserve"> </w:t>
      </w:r>
      <w:r w:rsidR="004806C6">
        <w:rPr>
          <w:rFonts w:ascii="Goudy Old Style" w:hAnsi="Goudy Old Style" w:cstheme="majorBidi"/>
          <w:sz w:val="24"/>
          <w:szCs w:val="24"/>
          <w:lang w:val="en-ID"/>
        </w:rPr>
        <w:t>Perlu ditegaskan bahwa</w:t>
      </w:r>
      <w:r w:rsidR="00475CF3">
        <w:rPr>
          <w:rFonts w:ascii="Goudy Old Style" w:hAnsi="Goudy Old Style" w:cstheme="majorBidi"/>
          <w:sz w:val="24"/>
          <w:szCs w:val="24"/>
          <w:lang w:val="en-ID"/>
        </w:rPr>
        <w:t xml:space="preserve"> agama </w:t>
      </w:r>
      <w:r w:rsidR="00790C4A">
        <w:rPr>
          <w:rFonts w:ascii="Goudy Old Style" w:hAnsi="Goudy Old Style" w:cstheme="majorBidi"/>
          <w:sz w:val="24"/>
          <w:szCs w:val="24"/>
          <w:lang w:val="en-ID"/>
        </w:rPr>
        <w:t xml:space="preserve">dan aliran kepercayaan lain seperti </w:t>
      </w:r>
      <w:r w:rsidR="00EB2347">
        <w:rPr>
          <w:rFonts w:ascii="Goudy Old Style" w:hAnsi="Goudy Old Style" w:cstheme="majorBidi"/>
          <w:sz w:val="24"/>
          <w:szCs w:val="24"/>
          <w:lang w:val="en-ID"/>
        </w:rPr>
        <w:t xml:space="preserve">Agama </w:t>
      </w:r>
      <w:r w:rsidR="00790C4A">
        <w:rPr>
          <w:rFonts w:ascii="Goudy Old Style" w:hAnsi="Goudy Old Style" w:cstheme="majorBidi"/>
          <w:sz w:val="24"/>
          <w:szCs w:val="24"/>
          <w:lang w:val="en-ID"/>
        </w:rPr>
        <w:t>K</w:t>
      </w:r>
      <w:r w:rsidR="00475CF3">
        <w:rPr>
          <w:rFonts w:ascii="Goudy Old Style" w:hAnsi="Goudy Old Style" w:cstheme="majorBidi"/>
          <w:sz w:val="24"/>
          <w:szCs w:val="24"/>
          <w:lang w:val="en-ID"/>
        </w:rPr>
        <w:t>risten, Yahudi, Konghucu, Hindu, Budha, atau Komuni</w:t>
      </w:r>
      <w:r w:rsidR="00EB2347">
        <w:rPr>
          <w:rFonts w:ascii="Goudy Old Style" w:hAnsi="Goudy Old Style" w:cstheme="majorBidi"/>
          <w:sz w:val="24"/>
          <w:szCs w:val="24"/>
          <w:lang w:val="en-ID"/>
        </w:rPr>
        <w:t xml:space="preserve">sme, </w:t>
      </w:r>
      <w:r w:rsidR="00475CF3">
        <w:rPr>
          <w:rFonts w:ascii="Goudy Old Style" w:hAnsi="Goudy Old Style" w:cstheme="majorBidi"/>
          <w:sz w:val="24"/>
          <w:szCs w:val="24"/>
          <w:lang w:val="en-ID"/>
        </w:rPr>
        <w:t xml:space="preserve">Nasionalisme, </w:t>
      </w:r>
      <w:r w:rsidR="00EB2347">
        <w:rPr>
          <w:rFonts w:ascii="Goudy Old Style" w:hAnsi="Goudy Old Style" w:cstheme="majorBidi"/>
          <w:sz w:val="24"/>
          <w:szCs w:val="24"/>
          <w:lang w:val="en-ID"/>
        </w:rPr>
        <w:t xml:space="preserve">Liberalisme, </w:t>
      </w:r>
      <w:r w:rsidR="00475CF3">
        <w:rPr>
          <w:rFonts w:ascii="Goudy Old Style" w:hAnsi="Goudy Old Style" w:cstheme="majorBidi"/>
          <w:sz w:val="24"/>
          <w:szCs w:val="24"/>
          <w:lang w:val="en-ID"/>
        </w:rPr>
        <w:t xml:space="preserve">Sekularisme, </w:t>
      </w:r>
      <w:r w:rsidR="00DF1CDE">
        <w:rPr>
          <w:rFonts w:ascii="Goudy Old Style" w:hAnsi="Goudy Old Style" w:cstheme="majorBidi"/>
          <w:sz w:val="24"/>
          <w:szCs w:val="24"/>
          <w:lang w:val="en-ID"/>
        </w:rPr>
        <w:t xml:space="preserve">Ateisme, </w:t>
      </w:r>
      <w:r w:rsidR="00475CF3">
        <w:rPr>
          <w:rFonts w:ascii="Goudy Old Style" w:hAnsi="Goudy Old Style" w:cstheme="majorBidi"/>
          <w:sz w:val="24"/>
          <w:szCs w:val="24"/>
          <w:lang w:val="en-ID"/>
        </w:rPr>
        <w:t xml:space="preserve">dan </w:t>
      </w:r>
      <w:r w:rsidR="00EB2347">
        <w:rPr>
          <w:rFonts w:ascii="Goudy Old Style" w:hAnsi="Goudy Old Style" w:cstheme="majorBidi"/>
          <w:sz w:val="24"/>
          <w:szCs w:val="24"/>
          <w:lang w:val="en-ID"/>
        </w:rPr>
        <w:t xml:space="preserve">isme-isme </w:t>
      </w:r>
      <w:r w:rsidR="00475CF3">
        <w:rPr>
          <w:rFonts w:ascii="Goudy Old Style" w:hAnsi="Goudy Old Style" w:cstheme="majorBidi"/>
          <w:sz w:val="24"/>
          <w:szCs w:val="24"/>
          <w:lang w:val="en-ID"/>
        </w:rPr>
        <w:t>lain</w:t>
      </w:r>
      <w:r w:rsidR="008A7C62">
        <w:rPr>
          <w:rFonts w:ascii="Goudy Old Style" w:hAnsi="Goudy Old Style" w:cstheme="majorBidi"/>
          <w:sz w:val="24"/>
          <w:szCs w:val="24"/>
          <w:lang w:val="en-ID"/>
        </w:rPr>
        <w:t xml:space="preserve"> sebagai</w:t>
      </w:r>
      <w:r w:rsidR="00EB2347">
        <w:rPr>
          <w:rFonts w:ascii="Goudy Old Style" w:hAnsi="Goudy Old Style" w:cstheme="majorBidi"/>
          <w:sz w:val="24"/>
          <w:szCs w:val="24"/>
          <w:lang w:val="en-ID"/>
        </w:rPr>
        <w:t>nya</w:t>
      </w:r>
      <w:r w:rsidR="00475CF3">
        <w:rPr>
          <w:rFonts w:ascii="Goudy Old Style" w:hAnsi="Goudy Old Style" w:cstheme="majorBidi"/>
          <w:sz w:val="24"/>
          <w:szCs w:val="24"/>
          <w:lang w:val="en-ID"/>
        </w:rPr>
        <w:t xml:space="preserve"> </w:t>
      </w:r>
      <w:r w:rsidR="00EB2347">
        <w:rPr>
          <w:rFonts w:ascii="Goudy Old Style" w:hAnsi="Goudy Old Style" w:cstheme="majorBidi"/>
          <w:sz w:val="24"/>
          <w:szCs w:val="24"/>
          <w:lang w:val="en-ID"/>
        </w:rPr>
        <w:t xml:space="preserve">juga </w:t>
      </w:r>
      <w:r w:rsidR="00475CF3">
        <w:rPr>
          <w:rFonts w:ascii="Goudy Old Style" w:hAnsi="Goudy Old Style" w:cstheme="majorBidi"/>
          <w:sz w:val="24"/>
          <w:szCs w:val="24"/>
          <w:lang w:val="en-ID"/>
        </w:rPr>
        <w:t>punya wordlviewnya masing masing yang dijadikan sebagai motor penggerak bagi keberlangsungan dan perubahan moral dan sosial</w:t>
      </w:r>
      <w:r w:rsidR="00EB2347">
        <w:rPr>
          <w:rFonts w:ascii="Goudy Old Style" w:hAnsi="Goudy Old Style" w:cstheme="majorBidi"/>
          <w:sz w:val="24"/>
          <w:szCs w:val="24"/>
          <w:lang w:val="en-ID"/>
        </w:rPr>
        <w:t>nya</w:t>
      </w:r>
      <w:r w:rsidR="00FB2637">
        <w:rPr>
          <w:rFonts w:ascii="Goudy Old Style" w:hAnsi="Goudy Old Style" w:cstheme="majorBidi"/>
          <w:sz w:val="24"/>
          <w:szCs w:val="24"/>
          <w:lang w:val="en-ID"/>
        </w:rPr>
        <w:t>.</w:t>
      </w:r>
      <w:r w:rsidR="00475CF3">
        <w:rPr>
          <w:rStyle w:val="FootnoteReference"/>
          <w:rFonts w:ascii="Goudy Old Style" w:hAnsi="Goudy Old Style" w:cstheme="majorBidi"/>
          <w:sz w:val="24"/>
          <w:szCs w:val="24"/>
          <w:lang w:val="en-ID"/>
        </w:rPr>
        <w:footnoteReference w:id="53"/>
      </w:r>
      <w:r w:rsidR="000936A3">
        <w:rPr>
          <w:rFonts w:ascii="Goudy Old Style" w:hAnsi="Goudy Old Style" w:cstheme="majorBidi"/>
          <w:sz w:val="24"/>
          <w:szCs w:val="24"/>
          <w:lang w:val="en-ID"/>
        </w:rPr>
        <w:t xml:space="preserve"> </w:t>
      </w:r>
      <w:r w:rsidR="00FB2637">
        <w:rPr>
          <w:rFonts w:ascii="Goudy Old Style" w:hAnsi="Goudy Old Style" w:cstheme="majorBidi"/>
          <w:sz w:val="24"/>
          <w:szCs w:val="24"/>
          <w:lang w:val="en-ID"/>
        </w:rPr>
        <w:t xml:space="preserve">Sederhananya, </w:t>
      </w:r>
      <w:r w:rsidR="00FB2637" w:rsidRPr="00FB2637">
        <w:rPr>
          <w:rFonts w:ascii="Goudy Old Style" w:hAnsi="Goudy Old Style" w:cstheme="majorBidi"/>
          <w:i/>
          <w:iCs/>
          <w:sz w:val="24"/>
          <w:szCs w:val="24"/>
          <w:lang w:val="en-ID"/>
        </w:rPr>
        <w:t>worldview</w:t>
      </w:r>
      <w:r w:rsidR="00FB2637">
        <w:rPr>
          <w:rFonts w:ascii="Goudy Old Style" w:hAnsi="Goudy Old Style" w:cstheme="majorBidi"/>
          <w:sz w:val="24"/>
          <w:szCs w:val="24"/>
          <w:lang w:val="en-ID"/>
        </w:rPr>
        <w:t xml:space="preserve"> adalah </w:t>
      </w:r>
      <w:r w:rsidR="000936A3">
        <w:rPr>
          <w:rFonts w:ascii="Goudy Old Style" w:hAnsi="Goudy Old Style" w:cstheme="majorBidi"/>
          <w:sz w:val="24"/>
          <w:szCs w:val="24"/>
          <w:lang w:val="en-ID"/>
        </w:rPr>
        <w:t xml:space="preserve">asas bagi setiap perilaku </w:t>
      </w:r>
      <w:r w:rsidR="00961680">
        <w:rPr>
          <w:rFonts w:ascii="Goudy Old Style" w:hAnsi="Goudy Old Style" w:cstheme="majorBidi"/>
          <w:sz w:val="24"/>
          <w:szCs w:val="24"/>
          <w:lang w:val="en-ID"/>
        </w:rPr>
        <w:t xml:space="preserve">umat </w:t>
      </w:r>
      <w:r w:rsidR="000936A3">
        <w:rPr>
          <w:rFonts w:ascii="Goudy Old Style" w:hAnsi="Goudy Old Style" w:cstheme="majorBidi"/>
          <w:sz w:val="24"/>
          <w:szCs w:val="24"/>
          <w:lang w:val="en-ID"/>
        </w:rPr>
        <w:t>manusia termasuk aktifitas ilmiyah dan teknologinya.</w:t>
      </w:r>
      <w:r w:rsidR="000936A3">
        <w:rPr>
          <w:rStyle w:val="FootnoteReference"/>
          <w:rFonts w:ascii="Goudy Old Style" w:hAnsi="Goudy Old Style" w:cstheme="majorBidi"/>
          <w:sz w:val="24"/>
          <w:szCs w:val="24"/>
          <w:lang w:val="en-ID"/>
        </w:rPr>
        <w:footnoteReference w:id="54"/>
      </w:r>
    </w:p>
    <w:p w:rsidR="00BC3422" w:rsidRDefault="00D96CD4" w:rsidP="006D7408">
      <w:pPr>
        <w:tabs>
          <w:tab w:val="left" w:pos="567"/>
        </w:tabs>
        <w:spacing w:after="0"/>
        <w:jc w:val="both"/>
        <w:rPr>
          <w:rFonts w:ascii="Goudy Old Style" w:hAnsi="Goudy Old Style" w:cstheme="majorBidi"/>
          <w:sz w:val="24"/>
          <w:szCs w:val="24"/>
          <w:lang w:val="en-ID"/>
        </w:rPr>
      </w:pPr>
      <w:r>
        <w:rPr>
          <w:rFonts w:ascii="Goudy Old Style" w:hAnsi="Goudy Old Style" w:cstheme="majorBidi"/>
          <w:sz w:val="24"/>
          <w:szCs w:val="24"/>
          <w:lang w:val="en-ID"/>
        </w:rPr>
        <w:tab/>
      </w:r>
      <w:r w:rsidR="001777FA">
        <w:rPr>
          <w:rFonts w:ascii="Goudy Old Style" w:hAnsi="Goudy Old Style" w:cstheme="majorBidi"/>
          <w:sz w:val="24"/>
          <w:szCs w:val="24"/>
          <w:lang w:val="en-ID"/>
        </w:rPr>
        <w:t xml:space="preserve">Dalam kaitannya dengan penanganan </w:t>
      </w:r>
      <w:r w:rsidR="00D73D20">
        <w:rPr>
          <w:rFonts w:ascii="Goudy Old Style" w:hAnsi="Goudy Old Style" w:cstheme="majorBidi"/>
          <w:sz w:val="24"/>
          <w:szCs w:val="24"/>
          <w:lang w:val="en-ID"/>
        </w:rPr>
        <w:t xml:space="preserve">infeksi </w:t>
      </w:r>
      <w:r w:rsidR="001777FA">
        <w:rPr>
          <w:rFonts w:ascii="Goudy Old Style" w:hAnsi="Goudy Old Style" w:cstheme="majorBidi"/>
          <w:sz w:val="24"/>
          <w:szCs w:val="24"/>
          <w:lang w:val="en-ID"/>
        </w:rPr>
        <w:t xml:space="preserve">wabah Covid-19, UNIDA Gontor </w:t>
      </w:r>
      <w:r w:rsidR="004217F2">
        <w:rPr>
          <w:rFonts w:ascii="Goudy Old Style" w:hAnsi="Goudy Old Style" w:cstheme="majorBidi"/>
          <w:sz w:val="24"/>
          <w:szCs w:val="24"/>
          <w:lang w:val="en-ID"/>
        </w:rPr>
        <w:t>mengambil</w:t>
      </w:r>
      <w:r w:rsidR="00092860">
        <w:rPr>
          <w:rFonts w:ascii="Goudy Old Style" w:hAnsi="Goudy Old Style" w:cstheme="majorBidi"/>
          <w:sz w:val="24"/>
          <w:szCs w:val="24"/>
          <w:lang w:val="en-ID"/>
        </w:rPr>
        <w:t xml:space="preserve"> beberapa</w:t>
      </w:r>
      <w:r w:rsidR="004217F2">
        <w:rPr>
          <w:rFonts w:ascii="Goudy Old Style" w:hAnsi="Goudy Old Style" w:cstheme="majorBidi"/>
          <w:sz w:val="24"/>
          <w:szCs w:val="24"/>
          <w:lang w:val="en-ID"/>
        </w:rPr>
        <w:t xml:space="preserve"> langkah</w:t>
      </w:r>
      <w:r w:rsidR="00092860">
        <w:rPr>
          <w:rFonts w:ascii="Goudy Old Style" w:hAnsi="Goudy Old Style" w:cstheme="majorBidi"/>
          <w:sz w:val="24"/>
          <w:szCs w:val="24"/>
          <w:lang w:val="en-ID"/>
        </w:rPr>
        <w:t xml:space="preserve"> kebijakan strategi</w:t>
      </w:r>
      <w:r w:rsidR="003B50F1">
        <w:rPr>
          <w:rFonts w:ascii="Goudy Old Style" w:hAnsi="Goudy Old Style" w:cstheme="majorBidi"/>
          <w:sz w:val="24"/>
          <w:szCs w:val="24"/>
          <w:lang w:val="en-ID"/>
        </w:rPr>
        <w:t>s</w:t>
      </w:r>
      <w:r w:rsidR="00092860">
        <w:rPr>
          <w:rFonts w:ascii="Goudy Old Style" w:hAnsi="Goudy Old Style" w:cstheme="majorBidi"/>
          <w:sz w:val="24"/>
          <w:szCs w:val="24"/>
          <w:lang w:val="en-ID"/>
        </w:rPr>
        <w:t xml:space="preserve"> pencegahan yang </w:t>
      </w:r>
      <w:r w:rsidR="00224815">
        <w:rPr>
          <w:rFonts w:ascii="Goudy Old Style" w:hAnsi="Goudy Old Style" w:cstheme="majorBidi"/>
          <w:sz w:val="24"/>
          <w:szCs w:val="24"/>
          <w:lang w:val="en-ID"/>
        </w:rPr>
        <w:t xml:space="preserve">secara ketat </w:t>
      </w:r>
      <w:r w:rsidR="004217F2">
        <w:rPr>
          <w:rFonts w:ascii="Goudy Old Style" w:hAnsi="Goudy Old Style" w:cstheme="majorBidi"/>
          <w:sz w:val="24"/>
          <w:szCs w:val="24"/>
          <w:lang w:val="en-ID"/>
        </w:rPr>
        <w:t>dipandu oleh</w:t>
      </w:r>
      <w:r w:rsidR="00092860">
        <w:rPr>
          <w:rFonts w:ascii="Goudy Old Style" w:hAnsi="Goudy Old Style" w:cstheme="majorBidi"/>
          <w:sz w:val="24"/>
          <w:szCs w:val="24"/>
          <w:lang w:val="en-ID"/>
        </w:rPr>
        <w:t xml:space="preserve"> </w:t>
      </w:r>
      <w:r w:rsidR="00092860" w:rsidRPr="00092860">
        <w:rPr>
          <w:rFonts w:ascii="Goudy Old Style" w:hAnsi="Goudy Old Style" w:cstheme="majorBidi"/>
          <w:i/>
          <w:iCs/>
          <w:sz w:val="24"/>
          <w:szCs w:val="24"/>
          <w:lang w:val="en-ID"/>
        </w:rPr>
        <w:t>islamic worldview</w:t>
      </w:r>
      <w:r w:rsidR="00092860">
        <w:rPr>
          <w:rFonts w:ascii="Goudy Old Style" w:hAnsi="Goudy Old Style" w:cstheme="majorBidi"/>
          <w:sz w:val="24"/>
          <w:szCs w:val="24"/>
          <w:lang w:val="en-ID"/>
        </w:rPr>
        <w:t xml:space="preserve">. Kebijakan strategis </w:t>
      </w:r>
      <w:r w:rsidR="00224815">
        <w:rPr>
          <w:rFonts w:ascii="Goudy Old Style" w:hAnsi="Goudy Old Style" w:cstheme="majorBidi"/>
          <w:sz w:val="24"/>
          <w:szCs w:val="24"/>
          <w:lang w:val="en-ID"/>
        </w:rPr>
        <w:t xml:space="preserve">yang dimaksud </w:t>
      </w:r>
      <w:r w:rsidR="00CD3128">
        <w:rPr>
          <w:rFonts w:ascii="Goudy Old Style" w:hAnsi="Goudy Old Style" w:cstheme="majorBidi"/>
          <w:sz w:val="24"/>
          <w:szCs w:val="24"/>
          <w:lang w:val="en-ID"/>
        </w:rPr>
        <w:t xml:space="preserve">tertuang dalam beberapa </w:t>
      </w:r>
      <w:r w:rsidR="00A41D06">
        <w:rPr>
          <w:rFonts w:ascii="Goudy Old Style" w:hAnsi="Goudy Old Style" w:cstheme="majorBidi"/>
          <w:sz w:val="24"/>
          <w:szCs w:val="24"/>
          <w:lang w:val="en-ID"/>
        </w:rPr>
        <w:t xml:space="preserve">Keputusan dan </w:t>
      </w:r>
      <w:r w:rsidR="00CD3128">
        <w:rPr>
          <w:rFonts w:ascii="Goudy Old Style" w:hAnsi="Goudy Old Style" w:cstheme="majorBidi"/>
          <w:sz w:val="24"/>
          <w:szCs w:val="24"/>
          <w:lang w:val="en-ID"/>
        </w:rPr>
        <w:t xml:space="preserve">Maklumat Rektor </w:t>
      </w:r>
      <w:r w:rsidR="00A73A5C">
        <w:rPr>
          <w:rFonts w:ascii="Goudy Old Style" w:hAnsi="Goudy Old Style" w:cstheme="majorBidi"/>
          <w:sz w:val="24"/>
          <w:szCs w:val="24"/>
          <w:lang w:val="en-ID"/>
        </w:rPr>
        <w:t xml:space="preserve">UNIDA Gontor </w:t>
      </w:r>
      <w:r w:rsidR="00CD3128">
        <w:rPr>
          <w:rFonts w:ascii="Goudy Old Style" w:hAnsi="Goudy Old Style" w:cstheme="majorBidi"/>
          <w:sz w:val="24"/>
          <w:szCs w:val="24"/>
          <w:lang w:val="en-ID"/>
        </w:rPr>
        <w:t>sebagai berikut</w:t>
      </w:r>
      <w:r w:rsidR="004415A1">
        <w:rPr>
          <w:rFonts w:ascii="Goudy Old Style" w:hAnsi="Goudy Old Style" w:cstheme="majorBidi"/>
          <w:sz w:val="24"/>
          <w:szCs w:val="24"/>
          <w:lang w:val="en-ID"/>
        </w:rPr>
        <w:t>, Keputusan</w:t>
      </w:r>
      <w:r w:rsidR="00CD3128">
        <w:rPr>
          <w:rFonts w:ascii="Goudy Old Style" w:hAnsi="Goudy Old Style" w:cstheme="majorBidi"/>
          <w:sz w:val="24"/>
          <w:szCs w:val="24"/>
          <w:lang w:val="en-ID"/>
        </w:rPr>
        <w:t xml:space="preserve"> Rektor </w:t>
      </w:r>
      <w:r w:rsidR="00784F7D">
        <w:rPr>
          <w:rFonts w:ascii="Goudy Old Style" w:hAnsi="Goudy Old Style" w:cstheme="majorBidi"/>
          <w:sz w:val="24"/>
          <w:szCs w:val="24"/>
          <w:lang w:val="en-ID"/>
        </w:rPr>
        <w:t>Nomor</w:t>
      </w:r>
      <w:r w:rsidR="004415A1">
        <w:rPr>
          <w:rFonts w:ascii="Goudy Old Style" w:hAnsi="Goudy Old Style" w:cstheme="majorBidi"/>
          <w:sz w:val="24"/>
          <w:szCs w:val="24"/>
          <w:lang w:val="en-ID"/>
        </w:rPr>
        <w:t xml:space="preserve"> 49/UNIDA/R-e/XI/1442 dan Nomor 98/UNIDA/R-e/XI/1442, Maklumat Rektor </w:t>
      </w:r>
      <w:r w:rsidR="00784F7D">
        <w:rPr>
          <w:rFonts w:ascii="Goudy Old Style" w:hAnsi="Goudy Old Style" w:cstheme="majorBidi"/>
          <w:sz w:val="24"/>
          <w:szCs w:val="24"/>
          <w:lang w:val="en-ID"/>
        </w:rPr>
        <w:t>Nomor</w:t>
      </w:r>
      <w:r w:rsidR="00CD3128">
        <w:rPr>
          <w:rFonts w:ascii="Goudy Old Style" w:hAnsi="Goudy Old Style" w:cstheme="majorBidi"/>
          <w:sz w:val="24"/>
          <w:szCs w:val="24"/>
          <w:lang w:val="en-ID"/>
        </w:rPr>
        <w:t xml:space="preserve"> 2084/UNIDA/R-e/V/1442</w:t>
      </w:r>
      <w:r w:rsidR="00A41D06">
        <w:rPr>
          <w:rFonts w:ascii="Goudy Old Style" w:hAnsi="Goudy Old Style" w:cstheme="majorBidi"/>
          <w:sz w:val="24"/>
          <w:szCs w:val="24"/>
          <w:lang w:val="en-ID"/>
        </w:rPr>
        <w:t xml:space="preserve"> dan</w:t>
      </w:r>
      <w:r w:rsidR="004415A1">
        <w:rPr>
          <w:rFonts w:ascii="Goudy Old Style" w:hAnsi="Goudy Old Style" w:cstheme="majorBidi"/>
          <w:sz w:val="24"/>
          <w:szCs w:val="24"/>
          <w:lang w:val="en-ID"/>
        </w:rPr>
        <w:t xml:space="preserve"> Nomor 44</w:t>
      </w:r>
      <w:r w:rsidR="00BC3422">
        <w:rPr>
          <w:rFonts w:ascii="Goudy Old Style" w:hAnsi="Goudy Old Style" w:cstheme="majorBidi"/>
          <w:sz w:val="24"/>
          <w:szCs w:val="24"/>
          <w:lang w:val="en-ID"/>
        </w:rPr>
        <w:t xml:space="preserve">9/UNIDA/R-e/XI/1441, serta beberapa maklumat lain yang </w:t>
      </w:r>
      <w:r w:rsidR="00D744AE">
        <w:rPr>
          <w:rFonts w:ascii="Goudy Old Style" w:hAnsi="Goudy Old Style" w:cstheme="majorBidi"/>
          <w:sz w:val="24"/>
          <w:szCs w:val="24"/>
          <w:lang w:val="en-ID"/>
        </w:rPr>
        <w:t xml:space="preserve">saling </w:t>
      </w:r>
      <w:r w:rsidR="00BC3422">
        <w:rPr>
          <w:rFonts w:ascii="Goudy Old Style" w:hAnsi="Goudy Old Style" w:cstheme="majorBidi"/>
          <w:sz w:val="24"/>
          <w:szCs w:val="24"/>
          <w:lang w:val="en-ID"/>
        </w:rPr>
        <w:t xml:space="preserve">berkaitan. </w:t>
      </w:r>
      <w:r w:rsidR="006D7408">
        <w:rPr>
          <w:rFonts w:ascii="Goudy Old Style" w:hAnsi="Goudy Old Style" w:cstheme="majorBidi"/>
          <w:sz w:val="24"/>
          <w:szCs w:val="24"/>
          <w:lang w:val="en-ID"/>
        </w:rPr>
        <w:t>Dengan demikian, k</w:t>
      </w:r>
      <w:r w:rsidR="006F13CA">
        <w:rPr>
          <w:rFonts w:ascii="Goudy Old Style" w:hAnsi="Goudy Old Style" w:cstheme="majorBidi"/>
          <w:sz w:val="24"/>
          <w:szCs w:val="24"/>
          <w:lang w:val="en-ID"/>
        </w:rPr>
        <w:t xml:space="preserve">eberadaan </w:t>
      </w:r>
      <w:r w:rsidR="00000E4F">
        <w:rPr>
          <w:rFonts w:ascii="Goudy Old Style" w:hAnsi="Goudy Old Style" w:cstheme="majorBidi"/>
          <w:sz w:val="24"/>
          <w:szCs w:val="24"/>
          <w:lang w:val="en-ID"/>
        </w:rPr>
        <w:t xml:space="preserve">maklumat ini </w:t>
      </w:r>
      <w:r w:rsidR="006D7408">
        <w:rPr>
          <w:rFonts w:ascii="Goudy Old Style" w:hAnsi="Goudy Old Style" w:cstheme="majorBidi"/>
          <w:sz w:val="24"/>
          <w:szCs w:val="24"/>
          <w:lang w:val="en-ID"/>
        </w:rPr>
        <w:t xml:space="preserve">dapat dipahami </w:t>
      </w:r>
      <w:r w:rsidR="00000E4F">
        <w:rPr>
          <w:rFonts w:ascii="Goudy Old Style" w:hAnsi="Goudy Old Style" w:cstheme="majorBidi"/>
          <w:sz w:val="24"/>
          <w:szCs w:val="24"/>
          <w:lang w:val="en-ID"/>
        </w:rPr>
        <w:t>bahwa UNIDA Gontor memang konsen terhadap kesehatan dan keselamatan seluruh civ</w:t>
      </w:r>
      <w:r w:rsidR="003C2CAF">
        <w:rPr>
          <w:rFonts w:ascii="Goudy Old Style" w:hAnsi="Goudy Old Style" w:cstheme="majorBidi"/>
          <w:sz w:val="24"/>
          <w:szCs w:val="24"/>
          <w:lang w:val="en-ID"/>
        </w:rPr>
        <w:t>itas akademika dan mahasiswanya,</w:t>
      </w:r>
      <w:r w:rsidR="00000E4F">
        <w:rPr>
          <w:rStyle w:val="FootnoteReference"/>
          <w:rFonts w:ascii="Goudy Old Style" w:hAnsi="Goudy Old Style" w:cstheme="majorBidi"/>
          <w:sz w:val="24"/>
          <w:szCs w:val="24"/>
          <w:lang w:val="en-ID"/>
        </w:rPr>
        <w:footnoteReference w:id="55"/>
      </w:r>
      <w:r w:rsidR="003C2CAF">
        <w:rPr>
          <w:rFonts w:ascii="Goudy Old Style" w:hAnsi="Goudy Old Style" w:cstheme="majorBidi"/>
          <w:sz w:val="24"/>
          <w:szCs w:val="24"/>
          <w:lang w:val="en-ID"/>
        </w:rPr>
        <w:t xml:space="preserve"> disamping </w:t>
      </w:r>
      <w:r w:rsidR="00657F2B">
        <w:rPr>
          <w:rFonts w:ascii="Goudy Old Style" w:hAnsi="Goudy Old Style" w:cstheme="majorBidi"/>
          <w:sz w:val="24"/>
          <w:szCs w:val="24"/>
          <w:lang w:val="en-ID"/>
        </w:rPr>
        <w:t xml:space="preserve">juga </w:t>
      </w:r>
      <w:r w:rsidR="00BD4C3A">
        <w:rPr>
          <w:rFonts w:ascii="Goudy Old Style" w:hAnsi="Goudy Old Style" w:cstheme="majorBidi"/>
          <w:sz w:val="24"/>
          <w:szCs w:val="24"/>
          <w:lang w:val="en-ID"/>
        </w:rPr>
        <w:t xml:space="preserve">terus </w:t>
      </w:r>
      <w:r w:rsidR="003C2CAF">
        <w:rPr>
          <w:rFonts w:ascii="Goudy Old Style" w:hAnsi="Goudy Old Style" w:cstheme="majorBidi"/>
          <w:sz w:val="24"/>
          <w:szCs w:val="24"/>
          <w:lang w:val="en-ID"/>
        </w:rPr>
        <w:t>mengembangkan pendidikan dan keilmuan.</w:t>
      </w:r>
    </w:p>
    <w:p w:rsidR="00D96CD4" w:rsidRPr="00F93F3C" w:rsidRDefault="00BC3422" w:rsidP="00CF7B32">
      <w:pPr>
        <w:tabs>
          <w:tab w:val="left" w:pos="567"/>
        </w:tabs>
        <w:spacing w:after="0"/>
        <w:jc w:val="both"/>
        <w:rPr>
          <w:rFonts w:ascii="Goudy Old Style" w:hAnsi="Goudy Old Style" w:cstheme="majorBidi"/>
          <w:sz w:val="24"/>
          <w:szCs w:val="24"/>
          <w:lang w:val="en-ID"/>
        </w:rPr>
      </w:pPr>
      <w:r>
        <w:rPr>
          <w:rFonts w:ascii="Goudy Old Style" w:hAnsi="Goudy Old Style" w:cstheme="majorBidi"/>
          <w:sz w:val="24"/>
          <w:szCs w:val="24"/>
          <w:lang w:val="en-ID"/>
        </w:rPr>
        <w:tab/>
      </w:r>
      <w:r w:rsidR="00CD3128">
        <w:rPr>
          <w:rFonts w:ascii="Goudy Old Style" w:hAnsi="Goudy Old Style" w:cstheme="majorBidi"/>
          <w:sz w:val="24"/>
          <w:szCs w:val="24"/>
          <w:lang w:val="en-ID"/>
        </w:rPr>
        <w:t>Jika diklasifikasi</w:t>
      </w:r>
      <w:r w:rsidR="00291C58">
        <w:rPr>
          <w:rFonts w:ascii="Goudy Old Style" w:hAnsi="Goudy Old Style" w:cstheme="majorBidi"/>
          <w:sz w:val="24"/>
          <w:szCs w:val="24"/>
          <w:lang w:val="en-ID"/>
        </w:rPr>
        <w:t>kan</w:t>
      </w:r>
      <w:r w:rsidR="00F96046">
        <w:rPr>
          <w:rFonts w:ascii="Goudy Old Style" w:hAnsi="Goudy Old Style" w:cstheme="majorBidi"/>
          <w:sz w:val="24"/>
          <w:szCs w:val="24"/>
          <w:lang w:val="en-ID"/>
        </w:rPr>
        <w:t xml:space="preserve"> </w:t>
      </w:r>
      <w:r w:rsidR="00C935F4">
        <w:rPr>
          <w:rFonts w:ascii="Goudy Old Style" w:hAnsi="Goudy Old Style" w:cstheme="majorBidi"/>
          <w:sz w:val="24"/>
          <w:szCs w:val="24"/>
          <w:lang w:val="en-ID"/>
        </w:rPr>
        <w:t>isi</w:t>
      </w:r>
      <w:r w:rsidR="00D14B9F">
        <w:rPr>
          <w:rFonts w:ascii="Goudy Old Style" w:hAnsi="Goudy Old Style" w:cstheme="majorBidi"/>
          <w:sz w:val="24"/>
          <w:szCs w:val="24"/>
          <w:lang w:val="en-ID"/>
        </w:rPr>
        <w:t xml:space="preserve"> dan maksud dari</w:t>
      </w:r>
      <w:r w:rsidR="00C935F4">
        <w:rPr>
          <w:rFonts w:ascii="Goudy Old Style" w:hAnsi="Goudy Old Style" w:cstheme="majorBidi"/>
          <w:sz w:val="24"/>
          <w:szCs w:val="24"/>
          <w:lang w:val="en-ID"/>
        </w:rPr>
        <w:t xml:space="preserve"> ma</w:t>
      </w:r>
      <w:r w:rsidR="00E77318">
        <w:rPr>
          <w:rFonts w:ascii="Goudy Old Style" w:hAnsi="Goudy Old Style" w:cstheme="majorBidi"/>
          <w:sz w:val="24"/>
          <w:szCs w:val="24"/>
          <w:lang w:val="en-ID"/>
        </w:rPr>
        <w:t>k</w:t>
      </w:r>
      <w:r w:rsidR="00C935F4">
        <w:rPr>
          <w:rFonts w:ascii="Goudy Old Style" w:hAnsi="Goudy Old Style" w:cstheme="majorBidi"/>
          <w:sz w:val="24"/>
          <w:szCs w:val="24"/>
          <w:lang w:val="en-ID"/>
        </w:rPr>
        <w:t>lumat</w:t>
      </w:r>
      <w:r w:rsidR="00CD3128">
        <w:rPr>
          <w:rFonts w:ascii="Goudy Old Style" w:hAnsi="Goudy Old Style" w:cstheme="majorBidi"/>
          <w:sz w:val="24"/>
          <w:szCs w:val="24"/>
          <w:lang w:val="en-ID"/>
        </w:rPr>
        <w:t xml:space="preserve"> tersebut</w:t>
      </w:r>
      <w:r w:rsidR="00291C58">
        <w:rPr>
          <w:rFonts w:ascii="Goudy Old Style" w:hAnsi="Goudy Old Style" w:cstheme="majorBidi"/>
          <w:sz w:val="24"/>
          <w:szCs w:val="24"/>
          <w:lang w:val="en-ID"/>
        </w:rPr>
        <w:t>,</w:t>
      </w:r>
      <w:r w:rsidR="00CD3128">
        <w:rPr>
          <w:rFonts w:ascii="Goudy Old Style" w:hAnsi="Goudy Old Style" w:cstheme="majorBidi"/>
          <w:sz w:val="24"/>
          <w:szCs w:val="24"/>
          <w:lang w:val="en-ID"/>
        </w:rPr>
        <w:t xml:space="preserve"> setidaknya menggamba</w:t>
      </w:r>
      <w:r w:rsidR="00C935F4">
        <w:rPr>
          <w:rFonts w:ascii="Goudy Old Style" w:hAnsi="Goudy Old Style" w:cstheme="majorBidi"/>
          <w:sz w:val="24"/>
          <w:szCs w:val="24"/>
          <w:lang w:val="en-ID"/>
        </w:rPr>
        <w:t xml:space="preserve">rkan beberapa </w:t>
      </w:r>
      <w:r w:rsidR="00291C58">
        <w:rPr>
          <w:rFonts w:ascii="Goudy Old Style" w:hAnsi="Goudy Old Style" w:cstheme="majorBidi"/>
          <w:sz w:val="24"/>
          <w:szCs w:val="24"/>
          <w:lang w:val="en-ID"/>
        </w:rPr>
        <w:t xml:space="preserve">butir </w:t>
      </w:r>
      <w:r w:rsidR="00C935F4">
        <w:rPr>
          <w:rFonts w:ascii="Goudy Old Style" w:hAnsi="Goudy Old Style" w:cstheme="majorBidi"/>
          <w:sz w:val="24"/>
          <w:szCs w:val="24"/>
          <w:lang w:val="en-ID"/>
        </w:rPr>
        <w:t>peraturan yaitu</w:t>
      </w:r>
      <w:r w:rsidR="00224815">
        <w:rPr>
          <w:rFonts w:ascii="Goudy Old Style" w:hAnsi="Goudy Old Style" w:cstheme="majorBidi"/>
          <w:sz w:val="24"/>
          <w:szCs w:val="24"/>
          <w:lang w:val="en-ID"/>
        </w:rPr>
        <w:t xml:space="preserve"> membentuk s</w:t>
      </w:r>
      <w:r w:rsidR="00092860">
        <w:rPr>
          <w:rFonts w:ascii="Goudy Old Style" w:hAnsi="Goudy Old Style" w:cstheme="majorBidi"/>
          <w:sz w:val="24"/>
          <w:szCs w:val="24"/>
          <w:lang w:val="en-ID"/>
        </w:rPr>
        <w:t xml:space="preserve">atgas Covid-19, melakukan isolasi </w:t>
      </w:r>
      <w:r w:rsidR="00224815">
        <w:rPr>
          <w:rFonts w:ascii="Goudy Old Style" w:hAnsi="Goudy Old Style" w:cstheme="majorBidi"/>
          <w:sz w:val="24"/>
          <w:szCs w:val="24"/>
          <w:lang w:val="en-ID"/>
        </w:rPr>
        <w:t>s</w:t>
      </w:r>
      <w:r w:rsidR="00092860">
        <w:rPr>
          <w:rFonts w:ascii="Goudy Old Style" w:hAnsi="Goudy Old Style" w:cstheme="majorBidi"/>
          <w:sz w:val="24"/>
          <w:szCs w:val="24"/>
          <w:lang w:val="en-ID"/>
        </w:rPr>
        <w:t>osial mandiri, dan bersinergi dengan pemer</w:t>
      </w:r>
      <w:r w:rsidR="00485BDC">
        <w:rPr>
          <w:rFonts w:ascii="Goudy Old Style" w:hAnsi="Goudy Old Style" w:cstheme="majorBidi"/>
          <w:sz w:val="24"/>
          <w:szCs w:val="24"/>
          <w:lang w:val="en-ID"/>
        </w:rPr>
        <w:t>intah, serta bersinergi dengan</w:t>
      </w:r>
      <w:r w:rsidR="00092860">
        <w:rPr>
          <w:rFonts w:ascii="Goudy Old Style" w:hAnsi="Goudy Old Style" w:cstheme="majorBidi"/>
          <w:sz w:val="24"/>
          <w:szCs w:val="24"/>
          <w:lang w:val="en-ID"/>
        </w:rPr>
        <w:t xml:space="preserve"> Ikata</w:t>
      </w:r>
      <w:r w:rsidR="00993EF5">
        <w:rPr>
          <w:rFonts w:ascii="Goudy Old Style" w:hAnsi="Goudy Old Style" w:cstheme="majorBidi"/>
          <w:sz w:val="24"/>
          <w:szCs w:val="24"/>
          <w:lang w:val="en-ID"/>
        </w:rPr>
        <w:t xml:space="preserve">n Keluarga Pondok Modern </w:t>
      </w:r>
      <w:r w:rsidR="00092860">
        <w:rPr>
          <w:rFonts w:ascii="Goudy Old Style" w:hAnsi="Goudy Old Style" w:cstheme="majorBidi"/>
          <w:sz w:val="24"/>
          <w:szCs w:val="24"/>
          <w:lang w:val="en-ID"/>
        </w:rPr>
        <w:t>(IKPM)</w:t>
      </w:r>
      <w:r w:rsidR="00485BDC">
        <w:rPr>
          <w:rFonts w:ascii="Goudy Old Style" w:hAnsi="Goudy Old Style" w:cstheme="majorBidi"/>
          <w:sz w:val="24"/>
          <w:szCs w:val="24"/>
          <w:lang w:val="en-ID"/>
        </w:rPr>
        <w:t xml:space="preserve"> </w:t>
      </w:r>
      <w:r w:rsidR="00F96046">
        <w:rPr>
          <w:rFonts w:ascii="Goudy Old Style" w:hAnsi="Goudy Old Style" w:cstheme="majorBidi"/>
          <w:sz w:val="24"/>
          <w:szCs w:val="24"/>
          <w:lang w:val="en-ID"/>
        </w:rPr>
        <w:t>Gontor</w:t>
      </w:r>
      <w:r w:rsidR="00092860">
        <w:rPr>
          <w:rFonts w:ascii="Goudy Old Style" w:hAnsi="Goudy Old Style" w:cstheme="majorBidi"/>
          <w:sz w:val="24"/>
          <w:szCs w:val="24"/>
          <w:lang w:val="en-ID"/>
        </w:rPr>
        <w:t>.</w:t>
      </w:r>
      <w:r w:rsidR="00EC3B73">
        <w:rPr>
          <w:rFonts w:ascii="Goudy Old Style" w:hAnsi="Goudy Old Style" w:cstheme="majorBidi"/>
          <w:sz w:val="24"/>
          <w:szCs w:val="24"/>
          <w:lang w:val="en-ID"/>
        </w:rPr>
        <w:t xml:space="preserve"> </w:t>
      </w:r>
      <w:r w:rsidR="00264BD4">
        <w:rPr>
          <w:rFonts w:ascii="Goudy Old Style" w:hAnsi="Goudy Old Style" w:cstheme="majorBidi"/>
          <w:sz w:val="24"/>
          <w:szCs w:val="24"/>
          <w:lang w:val="en-ID"/>
        </w:rPr>
        <w:t>K</w:t>
      </w:r>
      <w:r w:rsidR="00B246E4">
        <w:rPr>
          <w:rFonts w:ascii="Goudy Old Style" w:hAnsi="Goudy Old Style" w:cstheme="majorBidi"/>
          <w:sz w:val="24"/>
          <w:szCs w:val="24"/>
          <w:lang w:val="en-ID"/>
        </w:rPr>
        <w:t xml:space="preserve">etiga </w:t>
      </w:r>
      <w:r w:rsidR="007026E6">
        <w:rPr>
          <w:rFonts w:ascii="Goudy Old Style" w:hAnsi="Goudy Old Style" w:cstheme="majorBidi"/>
          <w:sz w:val="24"/>
          <w:szCs w:val="24"/>
          <w:lang w:val="en-ID"/>
        </w:rPr>
        <w:t>aturan</w:t>
      </w:r>
      <w:r w:rsidR="00CF7B32">
        <w:rPr>
          <w:rFonts w:ascii="Goudy Old Style" w:hAnsi="Goudy Old Style" w:cstheme="majorBidi"/>
          <w:sz w:val="24"/>
          <w:szCs w:val="24"/>
          <w:lang w:val="en-ID"/>
        </w:rPr>
        <w:t xml:space="preserve"> yang diterapkan</w:t>
      </w:r>
      <w:r w:rsidR="00EC3B73">
        <w:rPr>
          <w:rFonts w:ascii="Goudy Old Style" w:hAnsi="Goudy Old Style" w:cstheme="majorBidi"/>
          <w:sz w:val="24"/>
          <w:szCs w:val="24"/>
          <w:lang w:val="en-ID"/>
        </w:rPr>
        <w:t xml:space="preserve"> </w:t>
      </w:r>
      <w:r w:rsidR="00CF7B32">
        <w:rPr>
          <w:rFonts w:ascii="Goudy Old Style" w:hAnsi="Goudy Old Style" w:cstheme="majorBidi"/>
          <w:sz w:val="24"/>
          <w:szCs w:val="24"/>
          <w:lang w:val="en-ID"/>
        </w:rPr>
        <w:t xml:space="preserve">oleh UNIDA Gontor </w:t>
      </w:r>
      <w:r w:rsidR="00D40899">
        <w:rPr>
          <w:rFonts w:ascii="Goudy Old Style" w:hAnsi="Goudy Old Style" w:cstheme="majorBidi"/>
          <w:sz w:val="24"/>
          <w:szCs w:val="24"/>
          <w:lang w:val="en-ID"/>
        </w:rPr>
        <w:t xml:space="preserve">ini merupakan </w:t>
      </w:r>
      <w:r w:rsidR="00CF7B32">
        <w:rPr>
          <w:rFonts w:ascii="Goudy Old Style" w:hAnsi="Goudy Old Style" w:cstheme="majorBidi"/>
          <w:sz w:val="24"/>
          <w:szCs w:val="24"/>
          <w:lang w:val="en-ID"/>
        </w:rPr>
        <w:t xml:space="preserve">penggabungan antara </w:t>
      </w:r>
      <w:r w:rsidR="00D40899" w:rsidRPr="00FB41F6">
        <w:rPr>
          <w:rFonts w:ascii="Goudy Old Style" w:hAnsi="Goudy Old Style" w:cstheme="majorBidi"/>
          <w:i/>
          <w:iCs/>
          <w:sz w:val="24"/>
          <w:szCs w:val="24"/>
          <w:lang w:val="en-ID"/>
        </w:rPr>
        <w:t>i</w:t>
      </w:r>
      <w:r w:rsidR="00F6716A" w:rsidRPr="00FB41F6">
        <w:rPr>
          <w:rFonts w:ascii="Goudy Old Style" w:hAnsi="Goudy Old Style" w:cstheme="majorBidi"/>
          <w:i/>
          <w:iCs/>
          <w:sz w:val="24"/>
          <w:szCs w:val="24"/>
          <w:lang w:val="en-ID"/>
        </w:rPr>
        <w:t>hktiyar al-diniyyah</w:t>
      </w:r>
      <w:r w:rsidR="00260DDB">
        <w:rPr>
          <w:rFonts w:ascii="Goudy Old Style" w:hAnsi="Goudy Old Style" w:cstheme="majorBidi"/>
          <w:sz w:val="24"/>
          <w:szCs w:val="24"/>
          <w:lang w:val="en-ID"/>
        </w:rPr>
        <w:t xml:space="preserve"> (a</w:t>
      </w:r>
      <w:r w:rsidR="00F6716A">
        <w:rPr>
          <w:rFonts w:ascii="Goudy Old Style" w:hAnsi="Goudy Old Style" w:cstheme="majorBidi"/>
          <w:sz w:val="24"/>
          <w:szCs w:val="24"/>
          <w:lang w:val="en-ID"/>
        </w:rPr>
        <w:t xml:space="preserve">gama) dan </w:t>
      </w:r>
      <w:r w:rsidR="00F6716A" w:rsidRPr="00FB41F6">
        <w:rPr>
          <w:rFonts w:ascii="Goudy Old Style" w:hAnsi="Goudy Old Style" w:cstheme="majorBidi"/>
          <w:i/>
          <w:iCs/>
          <w:sz w:val="24"/>
          <w:szCs w:val="24"/>
          <w:lang w:val="en-ID"/>
        </w:rPr>
        <w:t>ihktiyar al-ilmiyyah</w:t>
      </w:r>
      <w:r w:rsidR="00260DDB">
        <w:rPr>
          <w:rFonts w:ascii="Goudy Old Style" w:hAnsi="Goudy Old Style" w:cstheme="majorBidi"/>
          <w:sz w:val="24"/>
          <w:szCs w:val="24"/>
          <w:lang w:val="en-ID"/>
        </w:rPr>
        <w:t xml:space="preserve"> (s</w:t>
      </w:r>
      <w:r w:rsidR="005D7EDF">
        <w:rPr>
          <w:rFonts w:ascii="Goudy Old Style" w:hAnsi="Goudy Old Style" w:cstheme="majorBidi"/>
          <w:sz w:val="24"/>
          <w:szCs w:val="24"/>
          <w:lang w:val="en-ID"/>
        </w:rPr>
        <w:t>ians</w:t>
      </w:r>
      <w:r w:rsidR="00F6716A">
        <w:rPr>
          <w:rFonts w:ascii="Goudy Old Style" w:hAnsi="Goudy Old Style" w:cstheme="majorBidi"/>
          <w:sz w:val="24"/>
          <w:szCs w:val="24"/>
          <w:lang w:val="en-ID"/>
        </w:rPr>
        <w:t>)</w:t>
      </w:r>
      <w:r w:rsidR="00CF7B32">
        <w:rPr>
          <w:rFonts w:ascii="Goudy Old Style" w:hAnsi="Goudy Old Style" w:cstheme="majorBidi"/>
          <w:sz w:val="24"/>
          <w:szCs w:val="24"/>
          <w:lang w:val="en-ID"/>
        </w:rPr>
        <w:t xml:space="preserve"> </w:t>
      </w:r>
      <w:r w:rsidR="00BE0CBC">
        <w:rPr>
          <w:rFonts w:ascii="Goudy Old Style" w:hAnsi="Goudy Old Style" w:cstheme="majorBidi"/>
          <w:sz w:val="24"/>
          <w:szCs w:val="24"/>
          <w:lang w:val="en-ID"/>
        </w:rPr>
        <w:t xml:space="preserve">secara </w:t>
      </w:r>
      <w:r w:rsidR="001B7C36">
        <w:rPr>
          <w:rFonts w:ascii="Goudy Old Style" w:hAnsi="Goudy Old Style" w:cstheme="majorBidi"/>
          <w:sz w:val="24"/>
          <w:szCs w:val="24"/>
          <w:lang w:val="en-ID"/>
        </w:rPr>
        <w:t>proporsional</w:t>
      </w:r>
      <w:r w:rsidR="00F172F5">
        <w:rPr>
          <w:rFonts w:ascii="Goudy Old Style" w:hAnsi="Goudy Old Style" w:cstheme="majorBidi"/>
          <w:sz w:val="24"/>
          <w:szCs w:val="24"/>
          <w:lang w:val="en-ID"/>
        </w:rPr>
        <w:t>,</w:t>
      </w:r>
      <w:r w:rsidR="002A0F0E">
        <w:rPr>
          <w:rFonts w:ascii="Goudy Old Style" w:hAnsi="Goudy Old Style" w:cstheme="majorBidi"/>
          <w:sz w:val="24"/>
          <w:szCs w:val="24"/>
          <w:lang w:val="en-ID"/>
        </w:rPr>
        <w:t xml:space="preserve"> </w:t>
      </w:r>
      <w:r w:rsidR="00DC6DBD">
        <w:rPr>
          <w:rFonts w:ascii="Goudy Old Style" w:hAnsi="Goudy Old Style" w:cstheme="majorBidi"/>
          <w:sz w:val="24"/>
          <w:szCs w:val="24"/>
          <w:lang w:val="en-ID"/>
        </w:rPr>
        <w:t>mencoba</w:t>
      </w:r>
      <w:r w:rsidR="00F172F5">
        <w:rPr>
          <w:rFonts w:ascii="Goudy Old Style" w:hAnsi="Goudy Old Style" w:cstheme="majorBidi"/>
          <w:sz w:val="24"/>
          <w:szCs w:val="24"/>
          <w:lang w:val="en-ID"/>
        </w:rPr>
        <w:t xml:space="preserve"> mengaitkan secara multidimensinal antara dimensi agama dengan eko</w:t>
      </w:r>
      <w:r w:rsidR="00A12DCD">
        <w:rPr>
          <w:rFonts w:ascii="Goudy Old Style" w:hAnsi="Goudy Old Style" w:cstheme="majorBidi"/>
          <w:sz w:val="24"/>
          <w:szCs w:val="24"/>
          <w:lang w:val="en-ID"/>
        </w:rPr>
        <w:t>nomi, sosial, budaya,</w:t>
      </w:r>
      <w:r w:rsidR="00F172F5">
        <w:rPr>
          <w:rFonts w:ascii="Goudy Old Style" w:hAnsi="Goudy Old Style" w:cstheme="majorBidi"/>
          <w:sz w:val="24"/>
          <w:szCs w:val="24"/>
          <w:lang w:val="en-ID"/>
        </w:rPr>
        <w:t xml:space="preserve"> medis, filsafat, sains, dan seterusnya.</w:t>
      </w:r>
      <w:r w:rsidR="00F172F5">
        <w:rPr>
          <w:rStyle w:val="FootnoteReference"/>
          <w:rFonts w:ascii="Goudy Old Style" w:hAnsi="Goudy Old Style" w:cstheme="majorBidi"/>
          <w:sz w:val="24"/>
          <w:szCs w:val="24"/>
          <w:lang w:val="en-ID"/>
        </w:rPr>
        <w:footnoteReference w:id="56"/>
      </w:r>
    </w:p>
    <w:p w:rsidR="00E31749" w:rsidRDefault="00C22C18" w:rsidP="005D7EDF">
      <w:pPr>
        <w:pStyle w:val="ListParagraph"/>
        <w:numPr>
          <w:ilvl w:val="0"/>
          <w:numId w:val="2"/>
        </w:numPr>
        <w:spacing w:after="0"/>
        <w:ind w:left="284" w:hanging="284"/>
        <w:jc w:val="both"/>
        <w:rPr>
          <w:rFonts w:ascii="Goudy Old Style" w:hAnsi="Goudy Old Style" w:cstheme="majorBidi"/>
          <w:sz w:val="24"/>
          <w:szCs w:val="24"/>
          <w:lang w:val="en-ID"/>
        </w:rPr>
      </w:pPr>
      <w:r w:rsidRPr="00C22C18">
        <w:rPr>
          <w:rFonts w:ascii="Goudy Old Style" w:hAnsi="Goudy Old Style" w:cstheme="majorBidi"/>
          <w:sz w:val="24"/>
          <w:szCs w:val="24"/>
          <w:lang w:val="en-ID"/>
        </w:rPr>
        <w:t>Membentuk Satgas Covid-19</w:t>
      </w:r>
    </w:p>
    <w:p w:rsidR="00BE0CBC" w:rsidRDefault="00BE0CBC" w:rsidP="00D31844">
      <w:pPr>
        <w:pStyle w:val="ListParagraph"/>
        <w:tabs>
          <w:tab w:val="left" w:pos="567"/>
        </w:tabs>
        <w:spacing w:after="0"/>
        <w:ind w:left="0"/>
        <w:jc w:val="both"/>
        <w:rPr>
          <w:rFonts w:ascii="Goudy Old Style" w:hAnsi="Goudy Old Style" w:cstheme="majorBidi"/>
          <w:sz w:val="24"/>
          <w:szCs w:val="24"/>
          <w:lang w:val="en-ID"/>
        </w:rPr>
      </w:pPr>
      <w:r>
        <w:rPr>
          <w:rFonts w:ascii="Goudy Old Style" w:hAnsi="Goudy Old Style" w:cstheme="majorBidi"/>
          <w:sz w:val="24"/>
          <w:szCs w:val="24"/>
          <w:lang w:val="en-ID"/>
        </w:rPr>
        <w:tab/>
        <w:t xml:space="preserve">Dalam </w:t>
      </w:r>
      <w:r w:rsidR="006C5258">
        <w:rPr>
          <w:rFonts w:ascii="Goudy Old Style" w:hAnsi="Goudy Old Style" w:cstheme="majorBidi"/>
          <w:sz w:val="24"/>
          <w:szCs w:val="24"/>
          <w:lang w:val="en-ID"/>
        </w:rPr>
        <w:t>T</w:t>
      </w:r>
      <w:r>
        <w:rPr>
          <w:rFonts w:ascii="Goudy Old Style" w:hAnsi="Goudy Old Style" w:cstheme="majorBidi"/>
          <w:sz w:val="24"/>
          <w:szCs w:val="24"/>
          <w:lang w:val="en-ID"/>
        </w:rPr>
        <w:t xml:space="preserve">eologi Islam </w:t>
      </w:r>
      <w:r>
        <w:rPr>
          <w:rFonts w:ascii="Goudy Old Style" w:hAnsi="Goudy Old Style" w:cstheme="majorBidi"/>
          <w:i/>
          <w:iCs/>
          <w:sz w:val="24"/>
          <w:szCs w:val="24"/>
          <w:lang w:val="en-ID"/>
        </w:rPr>
        <w:t>(</w:t>
      </w:r>
      <w:r w:rsidR="006C5258">
        <w:rPr>
          <w:rFonts w:ascii="Goudy Old Style" w:hAnsi="Goudy Old Style" w:cstheme="majorBidi"/>
          <w:i/>
          <w:iCs/>
          <w:sz w:val="24"/>
          <w:szCs w:val="24"/>
          <w:lang w:val="en-ID"/>
        </w:rPr>
        <w:t>Islamic T</w:t>
      </w:r>
      <w:r>
        <w:rPr>
          <w:rFonts w:ascii="Goudy Old Style" w:hAnsi="Goudy Old Style" w:cstheme="majorBidi"/>
          <w:i/>
          <w:iCs/>
          <w:sz w:val="24"/>
          <w:szCs w:val="24"/>
          <w:lang w:val="en-ID"/>
        </w:rPr>
        <w:t xml:space="preserve">heology) </w:t>
      </w:r>
      <w:r>
        <w:rPr>
          <w:rFonts w:ascii="Goudy Old Style" w:hAnsi="Goudy Old Style" w:cstheme="majorBidi"/>
          <w:sz w:val="24"/>
          <w:szCs w:val="24"/>
          <w:lang w:val="en-ID"/>
        </w:rPr>
        <w:t xml:space="preserve">segala bentuk penyakit </w:t>
      </w:r>
      <w:r w:rsidR="006C5258">
        <w:rPr>
          <w:rFonts w:ascii="Goudy Old Style" w:hAnsi="Goudy Old Style" w:cstheme="majorBidi"/>
          <w:i/>
          <w:iCs/>
          <w:sz w:val="24"/>
          <w:szCs w:val="24"/>
          <w:lang w:val="en-ID"/>
        </w:rPr>
        <w:t xml:space="preserve">(waba </w:t>
      </w:r>
      <w:r w:rsidR="006C5258">
        <w:rPr>
          <w:rFonts w:ascii="Goudy Old Style" w:hAnsi="Goudy Old Style" w:cstheme="majorBidi"/>
          <w:sz w:val="24"/>
          <w:szCs w:val="24"/>
          <w:lang w:val="en-ID"/>
        </w:rPr>
        <w:t xml:space="preserve">atau </w:t>
      </w:r>
      <w:r w:rsidR="006C5258">
        <w:rPr>
          <w:rFonts w:ascii="Goudy Old Style" w:hAnsi="Goudy Old Style" w:cstheme="majorBidi"/>
          <w:i/>
          <w:iCs/>
          <w:sz w:val="24"/>
          <w:szCs w:val="24"/>
          <w:lang w:val="en-ID"/>
        </w:rPr>
        <w:t xml:space="preserve">taun) </w:t>
      </w:r>
      <w:r>
        <w:rPr>
          <w:rFonts w:ascii="Goudy Old Style" w:hAnsi="Goudy Old Style" w:cstheme="majorBidi"/>
          <w:sz w:val="24"/>
          <w:szCs w:val="24"/>
          <w:lang w:val="en-ID"/>
        </w:rPr>
        <w:t xml:space="preserve">termasuk virus Covid-19 </w:t>
      </w:r>
      <w:r w:rsidR="00A0596A">
        <w:rPr>
          <w:rFonts w:ascii="Goudy Old Style" w:hAnsi="Goudy Old Style" w:cstheme="majorBidi"/>
          <w:sz w:val="24"/>
          <w:szCs w:val="24"/>
          <w:lang w:val="en-ID"/>
        </w:rPr>
        <w:t>dapat disebut</w:t>
      </w:r>
      <w:r>
        <w:rPr>
          <w:rFonts w:ascii="Goudy Old Style" w:hAnsi="Goudy Old Style" w:cstheme="majorBidi"/>
          <w:sz w:val="24"/>
          <w:szCs w:val="24"/>
          <w:lang w:val="en-ID"/>
        </w:rPr>
        <w:t xml:space="preserve"> </w:t>
      </w:r>
      <w:r w:rsidRPr="00C779A0">
        <w:rPr>
          <w:rFonts w:ascii="Goudy Old Style" w:hAnsi="Goudy Old Style" w:cstheme="majorBidi"/>
          <w:i/>
          <w:iCs/>
          <w:sz w:val="24"/>
          <w:szCs w:val="24"/>
          <w:lang w:val="en-ID"/>
        </w:rPr>
        <w:t>bala</w:t>
      </w:r>
      <w:r w:rsidR="00C779A0">
        <w:rPr>
          <w:rFonts w:ascii="Goudy Old Style" w:hAnsi="Goudy Old Style" w:cstheme="majorBidi"/>
          <w:i/>
          <w:iCs/>
          <w:sz w:val="24"/>
          <w:szCs w:val="24"/>
          <w:lang w:val="en-ID"/>
        </w:rPr>
        <w:t xml:space="preserve"> </w:t>
      </w:r>
      <w:r w:rsidR="00C779A0">
        <w:rPr>
          <w:rFonts w:ascii="Goudy Old Style" w:hAnsi="Goudy Old Style" w:cstheme="majorBidi"/>
          <w:sz w:val="24"/>
          <w:szCs w:val="24"/>
          <w:lang w:val="en-ID"/>
        </w:rPr>
        <w:t>(ujian)</w:t>
      </w:r>
      <w:r>
        <w:rPr>
          <w:rFonts w:ascii="Goudy Old Style" w:hAnsi="Goudy Old Style" w:cstheme="majorBidi"/>
          <w:sz w:val="24"/>
          <w:szCs w:val="24"/>
          <w:lang w:val="en-ID"/>
        </w:rPr>
        <w:t xml:space="preserve">, </w:t>
      </w:r>
      <w:r w:rsidRPr="00C779A0">
        <w:rPr>
          <w:rFonts w:ascii="Goudy Old Style" w:hAnsi="Goudy Old Style" w:cstheme="majorBidi"/>
          <w:i/>
          <w:iCs/>
          <w:sz w:val="24"/>
          <w:szCs w:val="24"/>
          <w:lang w:val="en-ID"/>
        </w:rPr>
        <w:t>fitnah</w:t>
      </w:r>
      <w:r w:rsidR="00C779A0">
        <w:rPr>
          <w:rFonts w:ascii="Goudy Old Style" w:hAnsi="Goudy Old Style" w:cstheme="majorBidi"/>
          <w:i/>
          <w:iCs/>
          <w:sz w:val="24"/>
          <w:szCs w:val="24"/>
          <w:lang w:val="en-ID"/>
        </w:rPr>
        <w:t xml:space="preserve"> </w:t>
      </w:r>
      <w:r w:rsidR="00C779A0">
        <w:rPr>
          <w:rFonts w:ascii="Goudy Old Style" w:hAnsi="Goudy Old Style" w:cstheme="majorBidi"/>
          <w:sz w:val="24"/>
          <w:szCs w:val="24"/>
          <w:lang w:val="en-ID"/>
        </w:rPr>
        <w:t>(penempaan)</w:t>
      </w:r>
      <w:r>
        <w:rPr>
          <w:rFonts w:ascii="Goudy Old Style" w:hAnsi="Goudy Old Style" w:cstheme="majorBidi"/>
          <w:sz w:val="24"/>
          <w:szCs w:val="24"/>
          <w:lang w:val="en-ID"/>
        </w:rPr>
        <w:t xml:space="preserve">, dan </w:t>
      </w:r>
      <w:r w:rsidRPr="00C779A0">
        <w:rPr>
          <w:rFonts w:ascii="Goudy Old Style" w:hAnsi="Goudy Old Style" w:cstheme="majorBidi"/>
          <w:i/>
          <w:iCs/>
          <w:sz w:val="24"/>
          <w:szCs w:val="24"/>
          <w:lang w:val="en-ID"/>
        </w:rPr>
        <w:t>azab</w:t>
      </w:r>
      <w:r>
        <w:rPr>
          <w:rFonts w:ascii="Goudy Old Style" w:hAnsi="Goudy Old Style" w:cstheme="majorBidi"/>
          <w:sz w:val="24"/>
          <w:szCs w:val="24"/>
          <w:lang w:val="en-ID"/>
        </w:rPr>
        <w:t xml:space="preserve"> </w:t>
      </w:r>
      <w:r w:rsidR="00C779A0">
        <w:rPr>
          <w:rFonts w:ascii="Goudy Old Style" w:hAnsi="Goudy Old Style" w:cstheme="majorBidi"/>
          <w:sz w:val="24"/>
          <w:szCs w:val="24"/>
          <w:lang w:val="en-ID"/>
        </w:rPr>
        <w:t xml:space="preserve">(hukuman) </w:t>
      </w:r>
      <w:r w:rsidR="00A0596A">
        <w:rPr>
          <w:rFonts w:ascii="Goudy Old Style" w:hAnsi="Goudy Old Style" w:cstheme="majorBidi"/>
          <w:sz w:val="24"/>
          <w:szCs w:val="24"/>
          <w:lang w:val="en-ID"/>
        </w:rPr>
        <w:t>yang muncul sebagai</w:t>
      </w:r>
      <w:r>
        <w:rPr>
          <w:rFonts w:ascii="Goudy Old Style" w:hAnsi="Goudy Old Style" w:cstheme="majorBidi"/>
          <w:sz w:val="24"/>
          <w:szCs w:val="24"/>
          <w:lang w:val="en-ID"/>
        </w:rPr>
        <w:t xml:space="preserve"> konsekuensi dari perbuatan manusia itu sendiri.</w:t>
      </w:r>
      <w:r w:rsidR="006C5258">
        <w:rPr>
          <w:rFonts w:ascii="Goudy Old Style" w:hAnsi="Goudy Old Style" w:cstheme="majorBidi"/>
          <w:sz w:val="24"/>
          <w:szCs w:val="24"/>
          <w:lang w:val="en-ID"/>
        </w:rPr>
        <w:t xml:space="preserve"> </w:t>
      </w:r>
      <w:r w:rsidR="00C779A0">
        <w:rPr>
          <w:rFonts w:ascii="Goudy Old Style" w:hAnsi="Goudy Old Style" w:cstheme="majorBidi"/>
          <w:sz w:val="24"/>
          <w:szCs w:val="24"/>
          <w:lang w:val="en-ID"/>
        </w:rPr>
        <w:t>Tujuan</w:t>
      </w:r>
      <w:r w:rsidR="0055385E">
        <w:rPr>
          <w:rFonts w:ascii="Goudy Old Style" w:hAnsi="Goudy Old Style" w:cstheme="majorBidi"/>
          <w:sz w:val="24"/>
          <w:szCs w:val="24"/>
          <w:lang w:val="en-ID"/>
        </w:rPr>
        <w:t xml:space="preserve"> dari</w:t>
      </w:r>
      <w:r w:rsidR="00C779A0">
        <w:rPr>
          <w:rFonts w:ascii="Goudy Old Style" w:hAnsi="Goudy Old Style" w:cstheme="majorBidi"/>
          <w:sz w:val="24"/>
          <w:szCs w:val="24"/>
          <w:lang w:val="en-ID"/>
        </w:rPr>
        <w:t xml:space="preserve"> </w:t>
      </w:r>
      <w:r w:rsidR="00F037E1">
        <w:rPr>
          <w:rFonts w:ascii="Goudy Old Style" w:hAnsi="Goudy Old Style" w:cstheme="majorBidi"/>
          <w:i/>
          <w:iCs/>
          <w:sz w:val="24"/>
          <w:szCs w:val="24"/>
          <w:lang w:val="en-ID"/>
        </w:rPr>
        <w:t>bala</w:t>
      </w:r>
      <w:r w:rsidR="00E16D03">
        <w:rPr>
          <w:rFonts w:ascii="Goudy Old Style" w:hAnsi="Goudy Old Style" w:cstheme="majorBidi"/>
          <w:i/>
          <w:iCs/>
          <w:sz w:val="24"/>
          <w:szCs w:val="24"/>
          <w:lang w:val="en-ID"/>
        </w:rPr>
        <w:t xml:space="preserve"> </w:t>
      </w:r>
      <w:r w:rsidR="00D31844">
        <w:rPr>
          <w:rFonts w:ascii="Goudy Old Style" w:hAnsi="Goudy Old Style" w:cstheme="majorBidi"/>
          <w:sz w:val="24"/>
          <w:szCs w:val="24"/>
          <w:lang w:val="en-ID"/>
        </w:rPr>
        <w:t xml:space="preserve"> tidak lain </w:t>
      </w:r>
      <w:r w:rsidR="00C779A0">
        <w:rPr>
          <w:rFonts w:ascii="Goudy Old Style" w:hAnsi="Goudy Old Style" w:cstheme="majorBidi"/>
          <w:sz w:val="24"/>
          <w:szCs w:val="24"/>
          <w:lang w:val="en-ID"/>
        </w:rPr>
        <w:t>adalah untuk menguji dan memberikan verifikasi</w:t>
      </w:r>
      <w:r w:rsidR="00E16D03">
        <w:rPr>
          <w:rFonts w:ascii="Goudy Old Style" w:hAnsi="Goudy Old Style" w:cstheme="majorBidi"/>
          <w:sz w:val="24"/>
          <w:szCs w:val="24"/>
          <w:lang w:val="en-ID"/>
        </w:rPr>
        <w:t xml:space="preserve"> kepada manusia, apakah mereka beriman atau tidak, bersikap kritis serta </w:t>
      </w:r>
      <w:r w:rsidR="00D31844">
        <w:rPr>
          <w:rFonts w:ascii="Goudy Old Style" w:hAnsi="Goudy Old Style" w:cstheme="majorBidi"/>
          <w:sz w:val="24"/>
          <w:szCs w:val="24"/>
          <w:lang w:val="en-ID"/>
        </w:rPr>
        <w:t>bersedia untuk</w:t>
      </w:r>
      <w:r w:rsidR="00E16D03">
        <w:rPr>
          <w:rFonts w:ascii="Goudy Old Style" w:hAnsi="Goudy Old Style" w:cstheme="majorBidi"/>
          <w:sz w:val="24"/>
          <w:szCs w:val="24"/>
          <w:lang w:val="en-ID"/>
        </w:rPr>
        <w:t xml:space="preserve"> mengoreksi diri sendiri atau tidak?</w:t>
      </w:r>
      <w:r w:rsidR="00E50B03">
        <w:rPr>
          <w:rFonts w:ascii="Goudy Old Style" w:hAnsi="Goudy Old Style" w:cstheme="majorBidi"/>
          <w:sz w:val="24"/>
          <w:szCs w:val="24"/>
          <w:lang w:val="en-ID"/>
        </w:rPr>
        <w:t xml:space="preserve"> Maka dari itu, tidak berlebihan jika dikatan bahwa beruntunglah bagi mereka yang </w:t>
      </w:r>
      <w:r w:rsidR="006F456C">
        <w:rPr>
          <w:rFonts w:ascii="Goudy Old Style" w:hAnsi="Goudy Old Style" w:cstheme="majorBidi"/>
          <w:sz w:val="24"/>
          <w:szCs w:val="24"/>
          <w:lang w:val="en-ID"/>
        </w:rPr>
        <w:t xml:space="preserve">mau mengambil pelajaran, melakukan perbaikan, dan pembenahan terhadap diri, kelompok, </w:t>
      </w:r>
      <w:r w:rsidR="00857465">
        <w:rPr>
          <w:rFonts w:ascii="Goudy Old Style" w:hAnsi="Goudy Old Style" w:cstheme="majorBidi"/>
          <w:sz w:val="24"/>
          <w:szCs w:val="24"/>
          <w:lang w:val="en-ID"/>
        </w:rPr>
        <w:t xml:space="preserve">madzhab, </w:t>
      </w:r>
      <w:r w:rsidR="006F456C">
        <w:rPr>
          <w:rFonts w:ascii="Goudy Old Style" w:hAnsi="Goudy Old Style" w:cstheme="majorBidi"/>
          <w:sz w:val="24"/>
          <w:szCs w:val="24"/>
          <w:lang w:val="en-ID"/>
        </w:rPr>
        <w:t>dan golongannya.</w:t>
      </w:r>
    </w:p>
    <w:p w:rsidR="000A60EF" w:rsidRDefault="00D31844" w:rsidP="000A60EF">
      <w:pPr>
        <w:pStyle w:val="ListParagraph"/>
        <w:tabs>
          <w:tab w:val="left" w:pos="567"/>
        </w:tabs>
        <w:spacing w:after="0"/>
        <w:ind w:left="0"/>
        <w:jc w:val="both"/>
        <w:rPr>
          <w:rFonts w:ascii="Goudy Old Style" w:hAnsi="Goudy Old Style" w:cstheme="majorBidi"/>
          <w:sz w:val="24"/>
          <w:szCs w:val="24"/>
          <w:lang w:val="en-ID"/>
        </w:rPr>
      </w:pPr>
      <w:r>
        <w:rPr>
          <w:rFonts w:ascii="Goudy Old Style" w:hAnsi="Goudy Old Style" w:cstheme="majorBidi"/>
          <w:sz w:val="24"/>
          <w:szCs w:val="24"/>
          <w:lang w:val="en-ID"/>
        </w:rPr>
        <w:lastRenderedPageBreak/>
        <w:tab/>
      </w:r>
      <w:r w:rsidR="006F456C">
        <w:rPr>
          <w:rFonts w:ascii="Goudy Old Style" w:hAnsi="Goudy Old Style" w:cstheme="majorBidi"/>
          <w:sz w:val="24"/>
          <w:szCs w:val="24"/>
          <w:lang w:val="en-ID"/>
        </w:rPr>
        <w:t>Sejalan dengan hal itu, UNIDA Gontor</w:t>
      </w:r>
      <w:r w:rsidR="00857465">
        <w:rPr>
          <w:rFonts w:ascii="Goudy Old Style" w:hAnsi="Goudy Old Style" w:cstheme="majorBidi"/>
          <w:sz w:val="24"/>
          <w:szCs w:val="24"/>
          <w:lang w:val="en-ID"/>
        </w:rPr>
        <w:t xml:space="preserve"> dalam mengontrol kehidupan civitas akademika dan mahasiswanya ditengah bayang-bayang inveksi Civid-19 </w:t>
      </w:r>
      <w:r w:rsidR="00945FD1">
        <w:rPr>
          <w:rFonts w:ascii="Goudy Old Style" w:hAnsi="Goudy Old Style" w:cstheme="majorBidi"/>
          <w:sz w:val="24"/>
          <w:szCs w:val="24"/>
          <w:lang w:val="en-ID"/>
        </w:rPr>
        <w:t xml:space="preserve">telah </w:t>
      </w:r>
      <w:r w:rsidR="00857465">
        <w:rPr>
          <w:rFonts w:ascii="Goudy Old Style" w:hAnsi="Goudy Old Style" w:cstheme="majorBidi"/>
          <w:sz w:val="24"/>
          <w:szCs w:val="24"/>
          <w:lang w:val="en-ID"/>
        </w:rPr>
        <w:t>mendirikan satuan gugus tugas pencegahan penyebaran virus korona (Satgas Covid-19).</w:t>
      </w:r>
      <w:r w:rsidR="00D72CCE">
        <w:rPr>
          <w:rFonts w:ascii="Goudy Old Style" w:hAnsi="Goudy Old Style" w:cstheme="majorBidi"/>
          <w:sz w:val="24"/>
          <w:szCs w:val="24"/>
          <w:lang w:val="en-ID"/>
        </w:rPr>
        <w:t xml:space="preserve"> Pembentukan Satgas Covid-19 ini merupakan satu bentuk upaya </w:t>
      </w:r>
      <w:r w:rsidR="00C86005">
        <w:rPr>
          <w:rFonts w:ascii="Goudy Old Style" w:hAnsi="Goudy Old Style" w:cstheme="majorBidi"/>
          <w:sz w:val="24"/>
          <w:szCs w:val="24"/>
          <w:lang w:val="en-ID"/>
        </w:rPr>
        <w:t xml:space="preserve">strategis dalam mengantisipasi penyebaran inveksi Covid-19 </w:t>
      </w:r>
      <w:r w:rsidR="00D72CCE">
        <w:rPr>
          <w:rFonts w:ascii="Goudy Old Style" w:hAnsi="Goudy Old Style" w:cstheme="majorBidi"/>
          <w:sz w:val="24"/>
          <w:szCs w:val="24"/>
          <w:lang w:val="en-ID"/>
        </w:rPr>
        <w:t xml:space="preserve">sekaligus </w:t>
      </w:r>
      <w:r w:rsidR="005C38BA">
        <w:rPr>
          <w:rFonts w:ascii="Goudy Old Style" w:hAnsi="Goudy Old Style" w:cstheme="majorBidi"/>
          <w:sz w:val="24"/>
          <w:szCs w:val="24"/>
          <w:lang w:val="en-ID"/>
        </w:rPr>
        <w:t xml:space="preserve">sebagai satuan pemantauan atas </w:t>
      </w:r>
      <w:r w:rsidR="00D72CCE">
        <w:rPr>
          <w:rFonts w:ascii="Goudy Old Style" w:hAnsi="Goudy Old Style" w:cstheme="majorBidi"/>
          <w:sz w:val="24"/>
          <w:szCs w:val="24"/>
          <w:lang w:val="en-ID"/>
        </w:rPr>
        <w:t xml:space="preserve">perbaikan dan pembenahan terhadap pola kehidupan </w:t>
      </w:r>
      <w:r w:rsidR="00661F5C">
        <w:rPr>
          <w:rFonts w:ascii="Goudy Old Style" w:hAnsi="Goudy Old Style" w:cstheme="majorBidi"/>
          <w:sz w:val="24"/>
          <w:szCs w:val="24"/>
          <w:lang w:val="en-ID"/>
        </w:rPr>
        <w:t xml:space="preserve">yang </w:t>
      </w:r>
      <w:r w:rsidR="00C5156B">
        <w:rPr>
          <w:rFonts w:ascii="Goudy Old Style" w:hAnsi="Goudy Old Style" w:cstheme="majorBidi"/>
          <w:sz w:val="24"/>
          <w:szCs w:val="24"/>
          <w:lang w:val="en-ID"/>
        </w:rPr>
        <w:t>berjalan</w:t>
      </w:r>
      <w:r w:rsidR="00661F5C">
        <w:rPr>
          <w:rFonts w:ascii="Goudy Old Style" w:hAnsi="Goudy Old Style" w:cstheme="majorBidi"/>
          <w:sz w:val="24"/>
          <w:szCs w:val="24"/>
          <w:lang w:val="en-ID"/>
        </w:rPr>
        <w:t xml:space="preserve"> </w:t>
      </w:r>
      <w:r w:rsidR="00D72CCE">
        <w:rPr>
          <w:rFonts w:ascii="Goudy Old Style" w:hAnsi="Goudy Old Style" w:cstheme="majorBidi"/>
          <w:sz w:val="24"/>
          <w:szCs w:val="24"/>
          <w:lang w:val="en-ID"/>
        </w:rPr>
        <w:t>di lingkungan UNIDA Gontor.</w:t>
      </w:r>
      <w:r w:rsidR="000A60EF">
        <w:rPr>
          <w:rFonts w:ascii="Goudy Old Style" w:hAnsi="Goudy Old Style" w:cstheme="majorBidi"/>
          <w:sz w:val="24"/>
          <w:szCs w:val="24"/>
          <w:lang w:val="en-ID"/>
        </w:rPr>
        <w:t xml:space="preserve"> Karena itu, sebagai sarana pengontrol terhadap dinamika kehidupan di lingkungan UNIDA Gontor, Satgas Covid-19 memilik</w:t>
      </w:r>
      <w:r w:rsidR="001B1EDD">
        <w:rPr>
          <w:rFonts w:ascii="Goudy Old Style" w:hAnsi="Goudy Old Style" w:cstheme="majorBidi"/>
          <w:sz w:val="24"/>
          <w:szCs w:val="24"/>
          <w:lang w:val="en-ID"/>
        </w:rPr>
        <w:t xml:space="preserve">i beberapa tugas penting </w:t>
      </w:r>
      <w:r w:rsidR="009D100A">
        <w:rPr>
          <w:rFonts w:ascii="Goudy Old Style" w:hAnsi="Goudy Old Style" w:cstheme="majorBidi"/>
          <w:sz w:val="24"/>
          <w:szCs w:val="24"/>
          <w:lang w:val="en-ID"/>
        </w:rPr>
        <w:t xml:space="preserve">dan strategis </w:t>
      </w:r>
      <w:r w:rsidR="001B1EDD">
        <w:rPr>
          <w:rFonts w:ascii="Goudy Old Style" w:hAnsi="Goudy Old Style" w:cstheme="majorBidi"/>
          <w:sz w:val="24"/>
          <w:szCs w:val="24"/>
          <w:lang w:val="en-ID"/>
        </w:rPr>
        <w:t>yaitu</w:t>
      </w:r>
      <w:r w:rsidR="000A60EF">
        <w:rPr>
          <w:rFonts w:ascii="Goudy Old Style" w:hAnsi="Goudy Old Style" w:cstheme="majorBidi"/>
          <w:sz w:val="24"/>
          <w:szCs w:val="24"/>
          <w:lang w:val="en-ID"/>
        </w:rPr>
        <w:t xml:space="preserve"> mitigasi dan siapsiagaan, dan tanggap darurat.</w:t>
      </w:r>
    </w:p>
    <w:p w:rsidR="00905896" w:rsidRDefault="00360DAC" w:rsidP="001D571F">
      <w:pPr>
        <w:pStyle w:val="ListParagraph"/>
        <w:tabs>
          <w:tab w:val="left" w:pos="567"/>
        </w:tabs>
        <w:spacing w:after="0"/>
        <w:ind w:left="0"/>
        <w:jc w:val="both"/>
        <w:rPr>
          <w:rFonts w:ascii="Goudy Old Style" w:hAnsi="Goudy Old Style" w:cstheme="majorBidi"/>
          <w:sz w:val="24"/>
          <w:szCs w:val="24"/>
          <w:lang w:val="en-ID"/>
        </w:rPr>
      </w:pPr>
      <w:r>
        <w:rPr>
          <w:rFonts w:ascii="Goudy Old Style" w:hAnsi="Goudy Old Style" w:cstheme="majorBidi"/>
          <w:sz w:val="24"/>
          <w:szCs w:val="24"/>
          <w:lang w:val="en-ID"/>
        </w:rPr>
        <w:tab/>
        <w:t>Dalam hal mitigasi dan kesiapsiagaan, Satgas Covid-19 secara aktif dan terus menerus melakukan edukasi kepada seluruh civitas akademika dan mahasiswa</w:t>
      </w:r>
      <w:r w:rsidR="00640D75">
        <w:rPr>
          <w:rFonts w:ascii="Goudy Old Style" w:hAnsi="Goudy Old Style" w:cstheme="majorBidi"/>
          <w:sz w:val="24"/>
          <w:szCs w:val="24"/>
          <w:lang w:val="en-ID"/>
        </w:rPr>
        <w:t>, termasuk kariawan kampus</w:t>
      </w:r>
      <w:r>
        <w:rPr>
          <w:rFonts w:ascii="Goudy Old Style" w:hAnsi="Goudy Old Style" w:cstheme="majorBidi"/>
          <w:sz w:val="24"/>
          <w:szCs w:val="24"/>
          <w:lang w:val="en-ID"/>
        </w:rPr>
        <w:t>.</w:t>
      </w:r>
      <w:r w:rsidR="005F7B4B">
        <w:rPr>
          <w:rStyle w:val="FootnoteReference"/>
          <w:rFonts w:ascii="Goudy Old Style" w:hAnsi="Goudy Old Style" w:cstheme="majorBidi"/>
          <w:sz w:val="24"/>
          <w:szCs w:val="24"/>
          <w:lang w:val="en-ID"/>
        </w:rPr>
        <w:footnoteReference w:id="57"/>
      </w:r>
      <w:r>
        <w:rPr>
          <w:rFonts w:ascii="Goudy Old Style" w:hAnsi="Goudy Old Style" w:cstheme="majorBidi"/>
          <w:sz w:val="24"/>
          <w:szCs w:val="24"/>
          <w:lang w:val="en-ID"/>
        </w:rPr>
        <w:t xml:space="preserve"> Edukasi ini penting dilakukan karen civitas akademik dan mahasiswa diberikan informasi dan pemahaman terkait virus Covid-19. Dengan begitu, maka edukasi</w:t>
      </w:r>
      <w:r w:rsidR="00871817">
        <w:rPr>
          <w:rFonts w:ascii="Goudy Old Style" w:hAnsi="Goudy Old Style" w:cstheme="majorBidi"/>
          <w:sz w:val="24"/>
          <w:szCs w:val="24"/>
          <w:lang w:val="en-ID"/>
        </w:rPr>
        <w:t xml:space="preserve"> atau dapat disebut juga dengan istilah sosialisasi</w:t>
      </w:r>
      <w:r>
        <w:rPr>
          <w:rFonts w:ascii="Goudy Old Style" w:hAnsi="Goudy Old Style" w:cstheme="majorBidi"/>
          <w:sz w:val="24"/>
          <w:szCs w:val="24"/>
          <w:lang w:val="en-ID"/>
        </w:rPr>
        <w:t xml:space="preserve"> merupakan langkah paling penting dalam memutus matarantai </w:t>
      </w:r>
      <w:r w:rsidR="0008573B">
        <w:rPr>
          <w:rFonts w:ascii="Goudy Old Style" w:hAnsi="Goudy Old Style" w:cstheme="majorBidi"/>
          <w:sz w:val="24"/>
          <w:szCs w:val="24"/>
          <w:lang w:val="en-ID"/>
        </w:rPr>
        <w:t xml:space="preserve">penyebaran </w:t>
      </w:r>
      <w:r>
        <w:rPr>
          <w:rFonts w:ascii="Goudy Old Style" w:hAnsi="Goudy Old Style" w:cstheme="majorBidi"/>
          <w:sz w:val="24"/>
          <w:szCs w:val="24"/>
          <w:lang w:val="en-ID"/>
        </w:rPr>
        <w:t>inveksi virus di lingkungan UNIDA Gontor.</w:t>
      </w:r>
      <w:r w:rsidR="00FA2A70">
        <w:rPr>
          <w:rFonts w:ascii="Goudy Old Style" w:hAnsi="Goudy Old Style" w:cstheme="majorBidi"/>
          <w:sz w:val="24"/>
          <w:szCs w:val="24"/>
          <w:lang w:val="en-ID"/>
        </w:rPr>
        <w:t xml:space="preserve"> </w:t>
      </w:r>
      <w:r w:rsidR="00905896">
        <w:rPr>
          <w:rFonts w:ascii="Goudy Old Style" w:hAnsi="Goudy Old Style" w:cstheme="majorBidi"/>
          <w:sz w:val="24"/>
          <w:szCs w:val="24"/>
          <w:lang w:val="en-ID"/>
        </w:rPr>
        <w:t xml:space="preserve">Sementara itu, dalam hal tanggap darurat, Satgas Covid-19 UNIDA Gontor bekerjasama dengan Satgas Pusat </w:t>
      </w:r>
      <w:r w:rsidR="00C21DCB">
        <w:rPr>
          <w:rFonts w:ascii="Goudy Old Style" w:hAnsi="Goudy Old Style" w:cstheme="majorBidi"/>
          <w:sz w:val="24"/>
          <w:szCs w:val="24"/>
          <w:lang w:val="en-ID"/>
        </w:rPr>
        <w:t xml:space="preserve">Pondok Modern Darussalam </w:t>
      </w:r>
      <w:r w:rsidR="00905896">
        <w:rPr>
          <w:rFonts w:ascii="Goudy Old Style" w:hAnsi="Goudy Old Style" w:cstheme="majorBidi"/>
          <w:sz w:val="24"/>
          <w:szCs w:val="24"/>
          <w:lang w:val="en-ID"/>
        </w:rPr>
        <w:t>Gontor mendedikasikan satu</w:t>
      </w:r>
      <w:r w:rsidR="00C21DCB">
        <w:rPr>
          <w:rFonts w:ascii="Goudy Old Style" w:hAnsi="Goudy Old Style" w:cstheme="majorBidi"/>
          <w:sz w:val="24"/>
          <w:szCs w:val="24"/>
          <w:lang w:val="en-ID"/>
        </w:rPr>
        <w:t xml:space="preserve"> G</w:t>
      </w:r>
      <w:r w:rsidR="00905896">
        <w:rPr>
          <w:rFonts w:ascii="Goudy Old Style" w:hAnsi="Goudy Old Style" w:cstheme="majorBidi"/>
          <w:sz w:val="24"/>
          <w:szCs w:val="24"/>
          <w:lang w:val="en-ID"/>
        </w:rPr>
        <w:t>edung</w:t>
      </w:r>
      <w:r w:rsidR="00C21DCB">
        <w:rPr>
          <w:rFonts w:ascii="Goudy Old Style" w:hAnsi="Goudy Old Style" w:cstheme="majorBidi"/>
          <w:sz w:val="24"/>
          <w:szCs w:val="24"/>
          <w:lang w:val="en-ID"/>
        </w:rPr>
        <w:t xml:space="preserve"> Utama</w:t>
      </w:r>
      <w:r w:rsidR="00905896">
        <w:rPr>
          <w:rFonts w:ascii="Goudy Old Style" w:hAnsi="Goudy Old Style" w:cstheme="majorBidi"/>
          <w:sz w:val="24"/>
          <w:szCs w:val="24"/>
          <w:lang w:val="en-ID"/>
        </w:rPr>
        <w:t xml:space="preserve"> dengan tiga lantai sebagai pusat koordinasi. </w:t>
      </w:r>
      <w:r w:rsidR="001D571F">
        <w:rPr>
          <w:rFonts w:ascii="Goudy Old Style" w:hAnsi="Goudy Old Style" w:cstheme="majorBidi"/>
          <w:sz w:val="24"/>
          <w:szCs w:val="24"/>
          <w:lang w:val="en-ID"/>
        </w:rPr>
        <w:t>Seluruh</w:t>
      </w:r>
      <w:r w:rsidR="00905896">
        <w:rPr>
          <w:rFonts w:ascii="Goudy Old Style" w:hAnsi="Goudy Old Style" w:cstheme="majorBidi"/>
          <w:sz w:val="24"/>
          <w:szCs w:val="24"/>
          <w:lang w:val="en-ID"/>
        </w:rPr>
        <w:t xml:space="preserve"> tim dalam satgas seperti tim protokol kesehatan, tim logistik, tim pencegahan dan penaganan, </w:t>
      </w:r>
      <w:r w:rsidR="00E370BF">
        <w:rPr>
          <w:rFonts w:ascii="Goudy Old Style" w:hAnsi="Goudy Old Style" w:cstheme="majorBidi"/>
          <w:sz w:val="24"/>
          <w:szCs w:val="24"/>
          <w:lang w:val="en-ID"/>
        </w:rPr>
        <w:t>tim media IT,</w:t>
      </w:r>
      <w:r w:rsidR="00E25926">
        <w:rPr>
          <w:rStyle w:val="FootnoteReference"/>
          <w:rFonts w:ascii="Goudy Old Style" w:hAnsi="Goudy Old Style" w:cstheme="majorBidi"/>
          <w:sz w:val="24"/>
          <w:szCs w:val="24"/>
          <w:lang w:val="en-ID"/>
        </w:rPr>
        <w:footnoteReference w:id="58"/>
      </w:r>
      <w:r w:rsidR="00E370BF">
        <w:rPr>
          <w:rFonts w:ascii="Goudy Old Style" w:hAnsi="Goudy Old Style" w:cstheme="majorBidi"/>
          <w:sz w:val="24"/>
          <w:szCs w:val="24"/>
          <w:lang w:val="en-ID"/>
        </w:rPr>
        <w:t xml:space="preserve"> </w:t>
      </w:r>
      <w:r w:rsidR="00905896">
        <w:rPr>
          <w:rFonts w:ascii="Goudy Old Style" w:hAnsi="Goudy Old Style" w:cstheme="majorBidi"/>
          <w:sz w:val="24"/>
          <w:szCs w:val="24"/>
          <w:lang w:val="en-ID"/>
        </w:rPr>
        <w:t xml:space="preserve">dan </w:t>
      </w:r>
      <w:r w:rsidR="000B61BC">
        <w:rPr>
          <w:rFonts w:ascii="Goudy Old Style" w:hAnsi="Goudy Old Style" w:cstheme="majorBidi"/>
          <w:sz w:val="24"/>
          <w:szCs w:val="24"/>
          <w:lang w:val="en-ID"/>
        </w:rPr>
        <w:t xml:space="preserve">lain </w:t>
      </w:r>
      <w:r w:rsidR="001D571F">
        <w:rPr>
          <w:rFonts w:ascii="Goudy Old Style" w:hAnsi="Goudy Old Style" w:cstheme="majorBidi"/>
          <w:sz w:val="24"/>
          <w:szCs w:val="24"/>
          <w:lang w:val="en-ID"/>
        </w:rPr>
        <w:t>sebagainya semua berada dalam gedung ini.</w:t>
      </w:r>
      <w:r w:rsidR="00ED35FD">
        <w:rPr>
          <w:rFonts w:ascii="Goudy Old Style" w:hAnsi="Goudy Old Style" w:cstheme="majorBidi"/>
          <w:sz w:val="24"/>
          <w:szCs w:val="24"/>
          <w:lang w:val="en-ID"/>
        </w:rPr>
        <w:t xml:space="preserve"> Selain itu, Satgas Covid-19 Gontor juga telah memiliki</w:t>
      </w:r>
      <w:r w:rsidR="00572DD1">
        <w:rPr>
          <w:rFonts w:ascii="Goudy Old Style" w:hAnsi="Goudy Old Style" w:cstheme="majorBidi"/>
          <w:sz w:val="24"/>
          <w:szCs w:val="24"/>
          <w:lang w:val="en-ID"/>
        </w:rPr>
        <w:t xml:space="preserve"> </w:t>
      </w:r>
      <w:r w:rsidR="00ED35FD">
        <w:rPr>
          <w:rFonts w:ascii="Goudy Old Style" w:hAnsi="Goudy Old Style" w:cstheme="majorBidi"/>
          <w:sz w:val="24"/>
          <w:szCs w:val="24"/>
          <w:lang w:val="en-ID"/>
        </w:rPr>
        <w:t xml:space="preserve">alat </w:t>
      </w:r>
      <w:r w:rsidR="00ED35FD" w:rsidRPr="00ED35FD">
        <w:rPr>
          <w:rFonts w:ascii="Goudy Old Style" w:hAnsi="Goudy Old Style" w:cstheme="majorBidi"/>
          <w:i/>
          <w:iCs/>
          <w:sz w:val="24"/>
          <w:szCs w:val="24"/>
          <w:lang w:val="en-ID"/>
        </w:rPr>
        <w:t>Polymerase Chain Reaction</w:t>
      </w:r>
      <w:r w:rsidR="00ED35FD">
        <w:rPr>
          <w:rFonts w:ascii="Goudy Old Style" w:hAnsi="Goudy Old Style" w:cstheme="majorBidi"/>
          <w:sz w:val="24"/>
          <w:szCs w:val="24"/>
          <w:lang w:val="en-ID"/>
        </w:rPr>
        <w:t xml:space="preserve"> (PCR) yang dapat membantu Satgas Covid-19 Gontor untuk mendiagnosa pasien i</w:t>
      </w:r>
      <w:r w:rsidR="00572DD1">
        <w:rPr>
          <w:rFonts w:ascii="Goudy Old Style" w:hAnsi="Goudy Old Style" w:cstheme="majorBidi"/>
          <w:sz w:val="24"/>
          <w:szCs w:val="24"/>
          <w:lang w:val="en-ID"/>
        </w:rPr>
        <w:t>nfeksi Covid-19 di lingkungan Pondok Modern Darussalam Gontor dan termasuk UNIDA Gontor</w:t>
      </w:r>
      <w:r w:rsidR="00ED35FD">
        <w:rPr>
          <w:rFonts w:ascii="Goudy Old Style" w:hAnsi="Goudy Old Style" w:cstheme="majorBidi"/>
          <w:sz w:val="24"/>
          <w:szCs w:val="24"/>
          <w:lang w:val="en-ID"/>
        </w:rPr>
        <w:t xml:space="preserve"> secara mandiri.</w:t>
      </w:r>
    </w:p>
    <w:p w:rsidR="005C7891" w:rsidRPr="000A60EF" w:rsidRDefault="005C7891" w:rsidP="005C7891">
      <w:pPr>
        <w:pStyle w:val="ListParagraph"/>
        <w:tabs>
          <w:tab w:val="left" w:pos="567"/>
        </w:tabs>
        <w:spacing w:after="0"/>
        <w:ind w:left="0"/>
        <w:jc w:val="both"/>
        <w:rPr>
          <w:rFonts w:ascii="Goudy Old Style" w:hAnsi="Goudy Old Style" w:cstheme="majorBidi"/>
          <w:sz w:val="24"/>
          <w:szCs w:val="24"/>
          <w:lang w:val="en-ID"/>
        </w:rPr>
      </w:pPr>
      <w:r>
        <w:rPr>
          <w:rFonts w:ascii="Goudy Old Style" w:hAnsi="Goudy Old Style" w:cstheme="majorBidi"/>
          <w:sz w:val="24"/>
          <w:szCs w:val="24"/>
          <w:lang w:val="en-ID"/>
        </w:rPr>
        <w:tab/>
        <w:t>Tidak hanya itu, Satgas Covid-19 UNIDA Gontor juga telah mendistribusikan berbagai macam logistik antara lain alat pelindung diri</w:t>
      </w:r>
      <w:r w:rsidR="00274E6E">
        <w:rPr>
          <w:rFonts w:ascii="Goudy Old Style" w:hAnsi="Goudy Old Style" w:cstheme="majorBidi"/>
          <w:sz w:val="24"/>
          <w:szCs w:val="24"/>
          <w:lang w:val="en-ID"/>
        </w:rPr>
        <w:t xml:space="preserve">, </w:t>
      </w:r>
      <w:r>
        <w:rPr>
          <w:rFonts w:ascii="Goudy Old Style" w:hAnsi="Goudy Old Style" w:cstheme="majorBidi"/>
          <w:sz w:val="24"/>
          <w:szCs w:val="24"/>
          <w:lang w:val="en-ID"/>
        </w:rPr>
        <w:t>masker medis, face shield, sarung tangan lateks, alat penyemprot elektrik, prebiotik, hand sanitizer,</w:t>
      </w:r>
      <w:r w:rsidR="00274E6E">
        <w:rPr>
          <w:rFonts w:ascii="Goudy Old Style" w:hAnsi="Goudy Old Style" w:cstheme="majorBidi"/>
          <w:sz w:val="24"/>
          <w:szCs w:val="24"/>
          <w:lang w:val="en-ID"/>
        </w:rPr>
        <w:t xml:space="preserve"> dan </w:t>
      </w:r>
      <w:r>
        <w:rPr>
          <w:rFonts w:ascii="Goudy Old Style" w:hAnsi="Goudy Old Style" w:cstheme="majorBidi"/>
          <w:sz w:val="24"/>
          <w:szCs w:val="24"/>
          <w:lang w:val="en-ID"/>
        </w:rPr>
        <w:t>suplemen</w:t>
      </w:r>
      <w:r w:rsidR="00274E6E">
        <w:rPr>
          <w:rFonts w:ascii="Goudy Old Style" w:hAnsi="Goudy Old Style" w:cstheme="majorBidi"/>
          <w:sz w:val="24"/>
          <w:szCs w:val="24"/>
          <w:lang w:val="en-ID"/>
        </w:rPr>
        <w:t xml:space="preserve"> obat-obatan</w:t>
      </w:r>
      <w:r>
        <w:rPr>
          <w:rFonts w:ascii="Goudy Old Style" w:hAnsi="Goudy Old Style" w:cstheme="majorBidi"/>
          <w:sz w:val="24"/>
          <w:szCs w:val="24"/>
          <w:lang w:val="en-ID"/>
        </w:rPr>
        <w:t>, vitamin, dan lain sebagainya.</w:t>
      </w:r>
      <w:r w:rsidR="001D3F28">
        <w:rPr>
          <w:rFonts w:ascii="Goudy Old Style" w:hAnsi="Goudy Old Style" w:cstheme="majorBidi"/>
          <w:sz w:val="24"/>
          <w:szCs w:val="24"/>
          <w:lang w:val="en-ID"/>
        </w:rPr>
        <w:t xml:space="preserve"> </w:t>
      </w:r>
      <w:r w:rsidR="001870FE">
        <w:rPr>
          <w:rFonts w:ascii="Goudy Old Style" w:hAnsi="Goudy Old Style" w:cstheme="majorBidi"/>
          <w:sz w:val="24"/>
          <w:szCs w:val="24"/>
          <w:lang w:val="en-ID"/>
        </w:rPr>
        <w:t>K</w:t>
      </w:r>
      <w:r w:rsidR="001D3F28">
        <w:rPr>
          <w:rFonts w:ascii="Goudy Old Style" w:hAnsi="Goudy Old Style" w:cstheme="majorBidi"/>
          <w:sz w:val="24"/>
          <w:szCs w:val="24"/>
          <w:lang w:val="en-ID"/>
        </w:rPr>
        <w:t xml:space="preserve">arena itu, Satgas Covid-19 UNIDA Gontor </w:t>
      </w:r>
      <w:r w:rsidR="001870FE">
        <w:rPr>
          <w:rFonts w:ascii="Goudy Old Style" w:hAnsi="Goudy Old Style" w:cstheme="majorBidi"/>
          <w:sz w:val="24"/>
          <w:szCs w:val="24"/>
          <w:lang w:val="en-ID"/>
        </w:rPr>
        <w:t xml:space="preserve">memiliki peran penting, </w:t>
      </w:r>
      <w:r w:rsidR="001D3F28">
        <w:rPr>
          <w:rFonts w:ascii="Goudy Old Style" w:hAnsi="Goudy Old Style" w:cstheme="majorBidi"/>
          <w:sz w:val="24"/>
          <w:szCs w:val="24"/>
          <w:lang w:val="en-ID"/>
        </w:rPr>
        <w:t>menjadi garda terdepan</w:t>
      </w:r>
      <w:r w:rsidR="001870FE">
        <w:rPr>
          <w:rFonts w:ascii="Goudy Old Style" w:hAnsi="Goudy Old Style" w:cstheme="majorBidi"/>
          <w:sz w:val="24"/>
          <w:szCs w:val="24"/>
          <w:lang w:val="en-ID"/>
        </w:rPr>
        <w:t xml:space="preserve"> dan patriot</w:t>
      </w:r>
      <w:r w:rsidR="001D3F28">
        <w:rPr>
          <w:rFonts w:ascii="Goudy Old Style" w:hAnsi="Goudy Old Style" w:cstheme="majorBidi"/>
          <w:sz w:val="24"/>
          <w:szCs w:val="24"/>
          <w:lang w:val="en-ID"/>
        </w:rPr>
        <w:t xml:space="preserve"> dalam </w:t>
      </w:r>
      <w:r w:rsidR="001870FE">
        <w:rPr>
          <w:rFonts w:ascii="Goudy Old Style" w:hAnsi="Goudy Old Style" w:cstheme="majorBidi"/>
          <w:sz w:val="24"/>
          <w:szCs w:val="24"/>
          <w:lang w:val="en-ID"/>
        </w:rPr>
        <w:t>melakukan upaya-upaya pencegahan terhadap infeksi virus dikalangan civitas akademika dan mahasiswa.</w:t>
      </w:r>
    </w:p>
    <w:p w:rsidR="00835DF1" w:rsidRDefault="005C3ACC" w:rsidP="000D4EC5">
      <w:pPr>
        <w:pStyle w:val="ListParagraph"/>
        <w:numPr>
          <w:ilvl w:val="0"/>
          <w:numId w:val="2"/>
        </w:numPr>
        <w:spacing w:after="0"/>
        <w:ind w:left="284" w:hanging="284"/>
        <w:jc w:val="both"/>
        <w:rPr>
          <w:rFonts w:ascii="Goudy Old Style" w:hAnsi="Goudy Old Style" w:cstheme="majorBidi"/>
          <w:sz w:val="24"/>
          <w:szCs w:val="24"/>
          <w:lang w:val="en-ID"/>
        </w:rPr>
      </w:pPr>
      <w:r>
        <w:rPr>
          <w:rFonts w:ascii="Goudy Old Style" w:hAnsi="Goudy Old Style" w:cstheme="majorBidi"/>
          <w:sz w:val="24"/>
          <w:szCs w:val="24"/>
          <w:lang w:val="en-ID"/>
        </w:rPr>
        <w:t xml:space="preserve">Melakukan </w:t>
      </w:r>
      <w:r w:rsidR="00835DF1" w:rsidRPr="00C22C18">
        <w:rPr>
          <w:rFonts w:ascii="Goudy Old Style" w:hAnsi="Goudy Old Style" w:cstheme="majorBidi"/>
          <w:sz w:val="24"/>
          <w:szCs w:val="24"/>
          <w:lang w:val="en-ID"/>
        </w:rPr>
        <w:t>Isolasi Sosial Mandiri</w:t>
      </w:r>
    </w:p>
    <w:p w:rsidR="00AE51C7" w:rsidRDefault="00593C80" w:rsidP="004740FF">
      <w:pPr>
        <w:pStyle w:val="ListParagraph"/>
        <w:tabs>
          <w:tab w:val="left" w:pos="567"/>
        </w:tabs>
        <w:spacing w:after="0"/>
        <w:ind w:left="0"/>
        <w:jc w:val="both"/>
        <w:rPr>
          <w:rFonts w:ascii="Goudy Old Style" w:hAnsi="Goudy Old Style" w:cstheme="majorBidi"/>
          <w:sz w:val="24"/>
          <w:szCs w:val="24"/>
          <w:lang w:val="en-ID"/>
        </w:rPr>
      </w:pPr>
      <w:r>
        <w:rPr>
          <w:rFonts w:ascii="Goudy Old Style" w:hAnsi="Goudy Old Style" w:cstheme="majorBidi"/>
          <w:sz w:val="24"/>
          <w:szCs w:val="24"/>
          <w:lang w:val="en-ID"/>
        </w:rPr>
        <w:tab/>
        <w:t xml:space="preserve">Istilah </w:t>
      </w:r>
      <w:r w:rsidR="006D7CC0">
        <w:rPr>
          <w:rFonts w:ascii="Goudy Old Style" w:hAnsi="Goudy Old Style" w:cstheme="majorBidi"/>
          <w:sz w:val="24"/>
          <w:szCs w:val="24"/>
          <w:lang w:val="en-ID"/>
        </w:rPr>
        <w:t>“</w:t>
      </w:r>
      <w:r w:rsidR="00714148">
        <w:rPr>
          <w:rFonts w:ascii="Goudy Old Style" w:hAnsi="Goudy Old Style" w:cstheme="majorBidi"/>
          <w:i/>
          <w:iCs/>
          <w:sz w:val="24"/>
          <w:szCs w:val="24"/>
          <w:lang w:val="en-ID"/>
        </w:rPr>
        <w:t>K</w:t>
      </w:r>
      <w:r w:rsidRPr="006D7CC0">
        <w:rPr>
          <w:rFonts w:ascii="Goudy Old Style" w:hAnsi="Goudy Old Style" w:cstheme="majorBidi"/>
          <w:i/>
          <w:iCs/>
          <w:sz w:val="24"/>
          <w:szCs w:val="24"/>
          <w:lang w:val="en-ID"/>
        </w:rPr>
        <w:t>arantina</w:t>
      </w:r>
      <w:r w:rsidR="006D7CC0">
        <w:rPr>
          <w:rFonts w:ascii="Goudy Old Style" w:hAnsi="Goudy Old Style" w:cstheme="majorBidi"/>
          <w:i/>
          <w:iCs/>
          <w:sz w:val="24"/>
          <w:szCs w:val="24"/>
          <w:lang w:val="en-ID"/>
        </w:rPr>
        <w:t>”</w:t>
      </w:r>
      <w:r>
        <w:rPr>
          <w:rFonts w:ascii="Goudy Old Style" w:hAnsi="Goudy Old Style" w:cstheme="majorBidi"/>
          <w:sz w:val="24"/>
          <w:szCs w:val="24"/>
          <w:lang w:val="en-ID"/>
        </w:rPr>
        <w:t xml:space="preserve"> dan </w:t>
      </w:r>
      <w:r w:rsidR="006D7CC0" w:rsidRPr="006D7CC0">
        <w:rPr>
          <w:rFonts w:ascii="Goudy Old Style" w:hAnsi="Goudy Old Style" w:cstheme="majorBidi"/>
          <w:i/>
          <w:iCs/>
          <w:sz w:val="24"/>
          <w:szCs w:val="24"/>
          <w:lang w:val="en-ID"/>
        </w:rPr>
        <w:t>“</w:t>
      </w:r>
      <w:r w:rsidR="00714148">
        <w:rPr>
          <w:rFonts w:ascii="Goudy Old Style" w:hAnsi="Goudy Old Style" w:cstheme="majorBidi"/>
          <w:i/>
          <w:iCs/>
          <w:sz w:val="24"/>
          <w:szCs w:val="24"/>
          <w:lang w:val="en-ID"/>
        </w:rPr>
        <w:t>P</w:t>
      </w:r>
      <w:r w:rsidRPr="006D7CC0">
        <w:rPr>
          <w:rFonts w:ascii="Goudy Old Style" w:hAnsi="Goudy Old Style" w:cstheme="majorBidi"/>
          <w:i/>
          <w:iCs/>
          <w:sz w:val="24"/>
          <w:szCs w:val="24"/>
          <w:lang w:val="en-ID"/>
        </w:rPr>
        <w:t>enguncian</w:t>
      </w:r>
      <w:r>
        <w:rPr>
          <w:rFonts w:ascii="Goudy Old Style" w:hAnsi="Goudy Old Style" w:cstheme="majorBidi"/>
          <w:sz w:val="24"/>
          <w:szCs w:val="24"/>
          <w:lang w:val="en-ID"/>
        </w:rPr>
        <w:t xml:space="preserve"> </w:t>
      </w:r>
      <w:r w:rsidRPr="00714148">
        <w:rPr>
          <w:rFonts w:ascii="Goudy Old Style" w:hAnsi="Goudy Old Style" w:cstheme="majorBidi"/>
          <w:i/>
          <w:iCs/>
          <w:sz w:val="24"/>
          <w:szCs w:val="24"/>
          <w:lang w:val="en-ID"/>
        </w:rPr>
        <w:t>wilayah</w:t>
      </w:r>
      <w:r w:rsidR="00714148">
        <w:rPr>
          <w:rFonts w:ascii="Goudy Old Style" w:hAnsi="Goudy Old Style" w:cstheme="majorBidi"/>
          <w:sz w:val="24"/>
          <w:szCs w:val="24"/>
          <w:lang w:val="en-ID"/>
        </w:rPr>
        <w:t>”</w:t>
      </w:r>
      <w:r>
        <w:rPr>
          <w:rFonts w:ascii="Goudy Old Style" w:hAnsi="Goudy Old Style" w:cstheme="majorBidi"/>
          <w:sz w:val="24"/>
          <w:szCs w:val="24"/>
          <w:lang w:val="en-ID"/>
        </w:rPr>
        <w:t xml:space="preserve"> atau disebut </w:t>
      </w:r>
      <w:r w:rsidR="006D7CC0">
        <w:rPr>
          <w:rFonts w:ascii="Goudy Old Style" w:hAnsi="Goudy Old Style" w:cstheme="majorBidi"/>
          <w:i/>
          <w:iCs/>
          <w:sz w:val="24"/>
          <w:szCs w:val="24"/>
          <w:lang w:val="en-ID"/>
        </w:rPr>
        <w:t>“</w:t>
      </w:r>
      <w:r w:rsidR="00714148">
        <w:rPr>
          <w:rFonts w:ascii="Goudy Old Style" w:hAnsi="Goudy Old Style" w:cstheme="majorBidi"/>
          <w:i/>
          <w:iCs/>
          <w:sz w:val="24"/>
          <w:szCs w:val="24"/>
          <w:lang w:val="en-ID"/>
        </w:rPr>
        <w:t>L</w:t>
      </w:r>
      <w:r w:rsidRPr="00593C80">
        <w:rPr>
          <w:rFonts w:ascii="Goudy Old Style" w:hAnsi="Goudy Old Style" w:cstheme="majorBidi"/>
          <w:i/>
          <w:iCs/>
          <w:sz w:val="24"/>
          <w:szCs w:val="24"/>
          <w:lang w:val="en-ID"/>
        </w:rPr>
        <w:t>ockdown</w:t>
      </w:r>
      <w:r w:rsidR="006D7CC0">
        <w:rPr>
          <w:rFonts w:ascii="Goudy Old Style" w:hAnsi="Goudy Old Style" w:cstheme="majorBidi"/>
          <w:i/>
          <w:iCs/>
          <w:sz w:val="24"/>
          <w:szCs w:val="24"/>
          <w:lang w:val="en-ID"/>
        </w:rPr>
        <w:t>”</w:t>
      </w:r>
      <w:r>
        <w:rPr>
          <w:rFonts w:ascii="Goudy Old Style" w:hAnsi="Goudy Old Style" w:cstheme="majorBidi"/>
          <w:sz w:val="24"/>
          <w:szCs w:val="24"/>
          <w:lang w:val="en-ID"/>
        </w:rPr>
        <w:t xml:space="preserve"> </w:t>
      </w:r>
      <w:r w:rsidR="006D1CB8">
        <w:rPr>
          <w:rFonts w:ascii="Goudy Old Style" w:hAnsi="Goudy Old Style" w:cstheme="majorBidi"/>
          <w:sz w:val="24"/>
          <w:szCs w:val="24"/>
          <w:lang w:val="en-ID"/>
        </w:rPr>
        <w:t>dan</w:t>
      </w:r>
      <w:r w:rsidR="00714148">
        <w:rPr>
          <w:rFonts w:ascii="Goudy Old Style" w:hAnsi="Goudy Old Style" w:cstheme="majorBidi"/>
          <w:sz w:val="24"/>
          <w:szCs w:val="24"/>
          <w:lang w:val="en-ID"/>
        </w:rPr>
        <w:t xml:space="preserve"> Pembatasan Sosial Berskala Besar (PSBB) </w:t>
      </w:r>
      <w:r>
        <w:rPr>
          <w:rFonts w:ascii="Goudy Old Style" w:hAnsi="Goudy Old Style" w:cstheme="majorBidi"/>
          <w:sz w:val="24"/>
          <w:szCs w:val="24"/>
          <w:lang w:val="en-ID"/>
        </w:rPr>
        <w:t xml:space="preserve">termasuk istilah </w:t>
      </w:r>
      <w:r w:rsidR="006D7CC0">
        <w:rPr>
          <w:rFonts w:ascii="Goudy Old Style" w:hAnsi="Goudy Old Style" w:cstheme="majorBidi"/>
          <w:i/>
          <w:iCs/>
          <w:sz w:val="24"/>
          <w:szCs w:val="24"/>
          <w:lang w:val="en-ID"/>
        </w:rPr>
        <w:t>“</w:t>
      </w:r>
      <w:r w:rsidR="00714148">
        <w:rPr>
          <w:rFonts w:ascii="Goudy Old Style" w:hAnsi="Goudy Old Style" w:cstheme="majorBidi"/>
          <w:i/>
          <w:iCs/>
          <w:sz w:val="24"/>
          <w:szCs w:val="24"/>
          <w:lang w:val="en-ID"/>
        </w:rPr>
        <w:t>Social d</w:t>
      </w:r>
      <w:r w:rsidRPr="00593C80">
        <w:rPr>
          <w:rFonts w:ascii="Goudy Old Style" w:hAnsi="Goudy Old Style" w:cstheme="majorBidi"/>
          <w:i/>
          <w:iCs/>
          <w:sz w:val="24"/>
          <w:szCs w:val="24"/>
          <w:lang w:val="en-ID"/>
        </w:rPr>
        <w:t>istancing</w:t>
      </w:r>
      <w:r w:rsidR="006D7CC0">
        <w:rPr>
          <w:rFonts w:ascii="Goudy Old Style" w:hAnsi="Goudy Old Style" w:cstheme="majorBidi"/>
          <w:sz w:val="24"/>
          <w:szCs w:val="24"/>
          <w:lang w:val="en-ID"/>
        </w:rPr>
        <w:t>”</w:t>
      </w:r>
      <w:r w:rsidR="00F4036A">
        <w:rPr>
          <w:rFonts w:ascii="Goudy Old Style" w:hAnsi="Goudy Old Style" w:cstheme="majorBidi"/>
          <w:sz w:val="24"/>
          <w:szCs w:val="24"/>
          <w:lang w:val="en-ID"/>
        </w:rPr>
        <w:t xml:space="preserve"> dan </w:t>
      </w:r>
      <w:r w:rsidR="00B646DF">
        <w:rPr>
          <w:rFonts w:ascii="Goudy Old Style" w:hAnsi="Goudy Old Style" w:cstheme="majorBidi"/>
          <w:i/>
          <w:iCs/>
          <w:sz w:val="24"/>
          <w:szCs w:val="24"/>
          <w:lang w:val="en-ID"/>
        </w:rPr>
        <w:t>“P</w:t>
      </w:r>
      <w:r w:rsidR="00F4036A">
        <w:rPr>
          <w:rFonts w:ascii="Goudy Old Style" w:hAnsi="Goudy Old Style" w:cstheme="majorBidi"/>
          <w:i/>
          <w:iCs/>
          <w:sz w:val="24"/>
          <w:szCs w:val="24"/>
          <w:lang w:val="en-ID"/>
        </w:rPr>
        <w:t>hysical distancing”</w:t>
      </w:r>
      <w:r>
        <w:rPr>
          <w:rFonts w:ascii="Goudy Old Style" w:hAnsi="Goudy Old Style" w:cstheme="majorBidi"/>
          <w:sz w:val="24"/>
          <w:szCs w:val="24"/>
          <w:lang w:val="en-ID"/>
        </w:rPr>
        <w:t xml:space="preserve"> sebenarnya bukan hal baru bagi UNIDA Gontor.</w:t>
      </w:r>
      <w:r w:rsidR="006D7CC0">
        <w:rPr>
          <w:rFonts w:ascii="Goudy Old Style" w:hAnsi="Goudy Old Style" w:cstheme="majorBidi"/>
          <w:sz w:val="24"/>
          <w:szCs w:val="24"/>
          <w:lang w:val="en-ID"/>
        </w:rPr>
        <w:t xml:space="preserve"> Hal ini dikarenaka</w:t>
      </w:r>
      <w:r w:rsidR="001B229B">
        <w:rPr>
          <w:rFonts w:ascii="Goudy Old Style" w:hAnsi="Goudy Old Style" w:cstheme="majorBidi"/>
          <w:sz w:val="24"/>
          <w:szCs w:val="24"/>
          <w:lang w:val="en-ID"/>
        </w:rPr>
        <w:t>n</w:t>
      </w:r>
      <w:r w:rsidR="006D7CC0">
        <w:rPr>
          <w:rFonts w:ascii="Goudy Old Style" w:hAnsi="Goudy Old Style" w:cstheme="majorBidi"/>
          <w:sz w:val="24"/>
          <w:szCs w:val="24"/>
          <w:lang w:val="en-ID"/>
        </w:rPr>
        <w:t xml:space="preserve"> dalam sejarah </w:t>
      </w:r>
      <w:r>
        <w:rPr>
          <w:rFonts w:ascii="Goudy Old Style" w:hAnsi="Goudy Old Style" w:cstheme="majorBidi"/>
          <w:sz w:val="24"/>
          <w:szCs w:val="24"/>
          <w:lang w:val="en-ID"/>
        </w:rPr>
        <w:t>berdiri</w:t>
      </w:r>
      <w:r w:rsidR="006D7CC0">
        <w:rPr>
          <w:rFonts w:ascii="Goudy Old Style" w:hAnsi="Goudy Old Style" w:cstheme="majorBidi"/>
          <w:sz w:val="24"/>
          <w:szCs w:val="24"/>
          <w:lang w:val="en-ID"/>
        </w:rPr>
        <w:t>nya perguruan tinggi ini pada tahun</w:t>
      </w:r>
      <w:r>
        <w:rPr>
          <w:rFonts w:ascii="Goudy Old Style" w:hAnsi="Goudy Old Style" w:cstheme="majorBidi"/>
          <w:sz w:val="24"/>
          <w:szCs w:val="24"/>
          <w:lang w:val="en-ID"/>
        </w:rPr>
        <w:t xml:space="preserve"> 1</w:t>
      </w:r>
      <w:r w:rsidR="00F16668">
        <w:rPr>
          <w:rFonts w:ascii="Goudy Old Style" w:hAnsi="Goudy Old Style" w:cstheme="majorBidi"/>
          <w:sz w:val="24"/>
          <w:szCs w:val="24"/>
          <w:lang w:val="en-ID"/>
        </w:rPr>
        <w:t xml:space="preserve">963 </w:t>
      </w:r>
      <w:r w:rsidR="006D7CC0">
        <w:rPr>
          <w:rFonts w:ascii="Goudy Old Style" w:hAnsi="Goudy Old Style" w:cstheme="majorBidi"/>
          <w:sz w:val="24"/>
          <w:szCs w:val="24"/>
          <w:lang w:val="en-ID"/>
        </w:rPr>
        <w:t xml:space="preserve">M telah menerapkan sistem aturan </w:t>
      </w:r>
      <w:r w:rsidR="00714148">
        <w:rPr>
          <w:rFonts w:ascii="Goudy Old Style" w:hAnsi="Goudy Old Style" w:cstheme="majorBidi"/>
          <w:i/>
          <w:iCs/>
          <w:sz w:val="24"/>
          <w:szCs w:val="24"/>
          <w:lang w:val="en-ID"/>
        </w:rPr>
        <w:t>L</w:t>
      </w:r>
      <w:r w:rsidR="006D7CC0" w:rsidRPr="006D7CC0">
        <w:rPr>
          <w:rFonts w:ascii="Goudy Old Style" w:hAnsi="Goudy Old Style" w:cstheme="majorBidi"/>
          <w:i/>
          <w:iCs/>
          <w:sz w:val="24"/>
          <w:szCs w:val="24"/>
          <w:lang w:val="en-ID"/>
        </w:rPr>
        <w:t>oc</w:t>
      </w:r>
      <w:r w:rsidR="001B229B">
        <w:rPr>
          <w:rFonts w:ascii="Goudy Old Style" w:hAnsi="Goudy Old Style" w:cstheme="majorBidi"/>
          <w:i/>
          <w:iCs/>
          <w:sz w:val="24"/>
          <w:szCs w:val="24"/>
          <w:lang w:val="en-ID"/>
        </w:rPr>
        <w:t>k</w:t>
      </w:r>
      <w:r w:rsidR="006D7CC0" w:rsidRPr="006D7CC0">
        <w:rPr>
          <w:rFonts w:ascii="Goudy Old Style" w:hAnsi="Goudy Old Style" w:cstheme="majorBidi"/>
          <w:i/>
          <w:iCs/>
          <w:sz w:val="24"/>
          <w:szCs w:val="24"/>
          <w:lang w:val="en-ID"/>
        </w:rPr>
        <w:t>down</w:t>
      </w:r>
      <w:r w:rsidR="006F26BB">
        <w:rPr>
          <w:rFonts w:ascii="Goudy Old Style" w:hAnsi="Goudy Old Style" w:cstheme="majorBidi"/>
          <w:i/>
          <w:iCs/>
          <w:sz w:val="24"/>
          <w:szCs w:val="24"/>
          <w:lang w:val="en-ID"/>
        </w:rPr>
        <w:t xml:space="preserve"> </w:t>
      </w:r>
      <w:r w:rsidR="006F26BB">
        <w:rPr>
          <w:rFonts w:ascii="Goudy Old Style" w:hAnsi="Goudy Old Style" w:cstheme="majorBidi"/>
          <w:sz w:val="24"/>
          <w:szCs w:val="24"/>
          <w:lang w:val="en-ID"/>
        </w:rPr>
        <w:t>atau Isolasi Sosial Mandiri</w:t>
      </w:r>
      <w:r w:rsidR="00572DD1">
        <w:rPr>
          <w:rFonts w:ascii="Goudy Old Style" w:hAnsi="Goudy Old Style" w:cstheme="majorBidi"/>
          <w:sz w:val="24"/>
          <w:szCs w:val="24"/>
          <w:lang w:val="en-ID"/>
        </w:rPr>
        <w:t xml:space="preserve"> hingga saat sekarang ini. A</w:t>
      </w:r>
      <w:r w:rsidR="00714148">
        <w:rPr>
          <w:rFonts w:ascii="Goudy Old Style" w:hAnsi="Goudy Old Style" w:cstheme="majorBidi"/>
          <w:sz w:val="24"/>
          <w:szCs w:val="24"/>
          <w:lang w:val="en-ID"/>
        </w:rPr>
        <w:t>rti</w:t>
      </w:r>
      <w:r w:rsidR="00572DD1">
        <w:rPr>
          <w:rFonts w:ascii="Goudy Old Style" w:hAnsi="Goudy Old Style" w:cstheme="majorBidi"/>
          <w:sz w:val="24"/>
          <w:szCs w:val="24"/>
          <w:lang w:val="en-ID"/>
        </w:rPr>
        <w:t xml:space="preserve">nya, jauh sebelum istilah itu muncul, UNIDA Gontor </w:t>
      </w:r>
      <w:r w:rsidR="004740FF">
        <w:rPr>
          <w:rFonts w:ascii="Goudy Old Style" w:hAnsi="Goudy Old Style" w:cstheme="majorBidi"/>
          <w:sz w:val="24"/>
          <w:szCs w:val="24"/>
          <w:lang w:val="en-ID"/>
        </w:rPr>
        <w:t xml:space="preserve">sedikit banyak </w:t>
      </w:r>
      <w:r w:rsidR="00E01482">
        <w:rPr>
          <w:rFonts w:ascii="Goudy Old Style" w:hAnsi="Goudy Old Style" w:cstheme="majorBidi"/>
          <w:sz w:val="24"/>
          <w:szCs w:val="24"/>
          <w:lang w:val="en-ID"/>
        </w:rPr>
        <w:t xml:space="preserve">telah </w:t>
      </w:r>
      <w:r w:rsidR="004740FF">
        <w:rPr>
          <w:rFonts w:ascii="Goudy Old Style" w:hAnsi="Goudy Old Style" w:cstheme="majorBidi"/>
          <w:sz w:val="24"/>
          <w:szCs w:val="24"/>
          <w:lang w:val="en-ID"/>
        </w:rPr>
        <w:t>memperoleh wawasan dan</w:t>
      </w:r>
      <w:r w:rsidR="00E01482">
        <w:rPr>
          <w:rFonts w:ascii="Goudy Old Style" w:hAnsi="Goudy Old Style" w:cstheme="majorBidi"/>
          <w:sz w:val="24"/>
          <w:szCs w:val="24"/>
          <w:lang w:val="en-ID"/>
        </w:rPr>
        <w:t xml:space="preserve"> pengalaman dalam</w:t>
      </w:r>
      <w:r w:rsidR="00572DD1">
        <w:rPr>
          <w:rFonts w:ascii="Goudy Old Style" w:hAnsi="Goudy Old Style" w:cstheme="majorBidi"/>
          <w:sz w:val="24"/>
          <w:szCs w:val="24"/>
          <w:lang w:val="en-ID"/>
        </w:rPr>
        <w:t xml:space="preserve"> menerapkan aturan itu, dimana</w:t>
      </w:r>
      <w:r w:rsidR="006D7CC0">
        <w:rPr>
          <w:rFonts w:ascii="Goudy Old Style" w:hAnsi="Goudy Old Style" w:cstheme="majorBidi"/>
          <w:sz w:val="24"/>
          <w:szCs w:val="24"/>
          <w:lang w:val="en-ID"/>
        </w:rPr>
        <w:t xml:space="preserve"> seluruh civitas </w:t>
      </w:r>
      <w:r w:rsidR="006D7CC0">
        <w:rPr>
          <w:rFonts w:ascii="Goudy Old Style" w:hAnsi="Goudy Old Style" w:cstheme="majorBidi"/>
          <w:sz w:val="24"/>
          <w:szCs w:val="24"/>
          <w:lang w:val="en-ID"/>
        </w:rPr>
        <w:lastRenderedPageBreak/>
        <w:t>akademika dan mahasi</w:t>
      </w:r>
      <w:r w:rsidR="008106C8">
        <w:rPr>
          <w:rFonts w:ascii="Goudy Old Style" w:hAnsi="Goudy Old Style" w:cstheme="majorBidi"/>
          <w:sz w:val="24"/>
          <w:szCs w:val="24"/>
          <w:lang w:val="en-ID"/>
        </w:rPr>
        <w:t xml:space="preserve">swa wajib berada dalam kampus selama 24 jam </w:t>
      </w:r>
      <w:r w:rsidR="0025774C">
        <w:rPr>
          <w:rFonts w:ascii="Goudy Old Style" w:hAnsi="Goudy Old Style" w:cstheme="majorBidi"/>
          <w:sz w:val="24"/>
          <w:szCs w:val="24"/>
          <w:lang w:val="en-ID"/>
        </w:rPr>
        <w:t>dan mas</w:t>
      </w:r>
      <w:r w:rsidR="006D7CC0">
        <w:rPr>
          <w:rFonts w:ascii="Goudy Old Style" w:hAnsi="Goudy Old Style" w:cstheme="majorBidi"/>
          <w:sz w:val="24"/>
          <w:szCs w:val="24"/>
          <w:lang w:val="en-ID"/>
        </w:rPr>
        <w:t>yarakat tidak diperbolehkan untuk masuk kedalam kampus.</w:t>
      </w:r>
    </w:p>
    <w:p w:rsidR="006F26BB" w:rsidRPr="00593C80" w:rsidRDefault="006F26BB" w:rsidP="007255DB">
      <w:pPr>
        <w:pStyle w:val="ListParagraph"/>
        <w:tabs>
          <w:tab w:val="left" w:pos="567"/>
        </w:tabs>
        <w:spacing w:after="0"/>
        <w:ind w:left="0"/>
        <w:jc w:val="both"/>
        <w:rPr>
          <w:rFonts w:ascii="Goudy Old Style" w:hAnsi="Goudy Old Style" w:cstheme="majorBidi"/>
          <w:sz w:val="24"/>
          <w:szCs w:val="24"/>
          <w:lang w:val="en-ID"/>
        </w:rPr>
      </w:pPr>
      <w:r>
        <w:rPr>
          <w:rFonts w:ascii="Goudy Old Style" w:hAnsi="Goudy Old Style" w:cstheme="majorBidi"/>
          <w:sz w:val="24"/>
          <w:szCs w:val="24"/>
          <w:lang w:val="en-ID"/>
        </w:rPr>
        <w:tab/>
        <w:t xml:space="preserve">Dalam </w:t>
      </w:r>
      <w:r w:rsidR="00E706D7">
        <w:rPr>
          <w:rFonts w:ascii="Goudy Old Style" w:hAnsi="Goudy Old Style" w:cstheme="majorBidi"/>
          <w:sz w:val="24"/>
          <w:szCs w:val="24"/>
          <w:lang w:val="en-ID"/>
        </w:rPr>
        <w:t>konteks pen</w:t>
      </w:r>
      <w:r>
        <w:rPr>
          <w:rFonts w:ascii="Goudy Old Style" w:hAnsi="Goudy Old Style" w:cstheme="majorBidi"/>
          <w:sz w:val="24"/>
          <w:szCs w:val="24"/>
          <w:lang w:val="en-ID"/>
        </w:rPr>
        <w:t>cegahan penyebaran infeksi virus Covid-19</w:t>
      </w:r>
      <w:r w:rsidR="007B7BC2">
        <w:rPr>
          <w:rFonts w:ascii="Goudy Old Style" w:hAnsi="Goudy Old Style" w:cstheme="majorBidi"/>
          <w:sz w:val="24"/>
          <w:szCs w:val="24"/>
          <w:lang w:val="en-ID"/>
        </w:rPr>
        <w:t xml:space="preserve"> di dalam kampus</w:t>
      </w:r>
      <w:r>
        <w:rPr>
          <w:rFonts w:ascii="Goudy Old Style" w:hAnsi="Goudy Old Style" w:cstheme="majorBidi"/>
          <w:sz w:val="24"/>
          <w:szCs w:val="24"/>
          <w:lang w:val="en-ID"/>
        </w:rPr>
        <w:t xml:space="preserve">, UNIDA Gontor </w:t>
      </w:r>
      <w:r w:rsidR="00572DD1">
        <w:rPr>
          <w:rFonts w:ascii="Goudy Old Style" w:hAnsi="Goudy Old Style" w:cstheme="majorBidi"/>
          <w:sz w:val="24"/>
          <w:szCs w:val="24"/>
          <w:lang w:val="en-ID"/>
        </w:rPr>
        <w:t xml:space="preserve">seperti yang </w:t>
      </w:r>
      <w:r w:rsidR="00215785">
        <w:rPr>
          <w:rFonts w:ascii="Goudy Old Style" w:hAnsi="Goudy Old Style" w:cstheme="majorBidi"/>
          <w:sz w:val="24"/>
          <w:szCs w:val="24"/>
          <w:lang w:val="en-ID"/>
        </w:rPr>
        <w:t xml:space="preserve">telah </w:t>
      </w:r>
      <w:r w:rsidR="00572DD1">
        <w:rPr>
          <w:rFonts w:ascii="Goudy Old Style" w:hAnsi="Goudy Old Style" w:cstheme="majorBidi"/>
          <w:sz w:val="24"/>
          <w:szCs w:val="24"/>
          <w:lang w:val="en-ID"/>
        </w:rPr>
        <w:t>dikatakan di</w:t>
      </w:r>
      <w:r w:rsidR="00840F36">
        <w:rPr>
          <w:rFonts w:ascii="Goudy Old Style" w:hAnsi="Goudy Old Style" w:cstheme="majorBidi"/>
          <w:sz w:val="24"/>
          <w:szCs w:val="24"/>
          <w:lang w:val="en-ID"/>
        </w:rPr>
        <w:t xml:space="preserve"> </w:t>
      </w:r>
      <w:r w:rsidR="00572DD1">
        <w:rPr>
          <w:rFonts w:ascii="Goudy Old Style" w:hAnsi="Goudy Old Style" w:cstheme="majorBidi"/>
          <w:sz w:val="24"/>
          <w:szCs w:val="24"/>
          <w:lang w:val="en-ID"/>
        </w:rPr>
        <w:t xml:space="preserve">atas, </w:t>
      </w:r>
      <w:r w:rsidR="001C5B59">
        <w:rPr>
          <w:rFonts w:ascii="Goudy Old Style" w:hAnsi="Goudy Old Style" w:cstheme="majorBidi"/>
          <w:sz w:val="24"/>
          <w:szCs w:val="24"/>
          <w:lang w:val="en-ID"/>
        </w:rPr>
        <w:t xml:space="preserve">tetap </w:t>
      </w:r>
      <w:r w:rsidR="007255DB">
        <w:rPr>
          <w:rFonts w:ascii="Goudy Old Style" w:hAnsi="Goudy Old Style" w:cstheme="majorBidi"/>
          <w:sz w:val="24"/>
          <w:szCs w:val="24"/>
          <w:lang w:val="en-ID"/>
        </w:rPr>
        <w:t>aktif menjalankan rutinitas</w:t>
      </w:r>
      <w:r w:rsidR="00840F36">
        <w:rPr>
          <w:rFonts w:ascii="Goudy Old Style" w:hAnsi="Goudy Old Style" w:cstheme="majorBidi"/>
          <w:sz w:val="24"/>
          <w:szCs w:val="24"/>
          <w:lang w:val="en-ID"/>
        </w:rPr>
        <w:t xml:space="preserve"> seperti biasanya</w:t>
      </w:r>
      <w:r w:rsidR="00572DD1">
        <w:rPr>
          <w:rFonts w:ascii="Goudy Old Style" w:hAnsi="Goudy Old Style" w:cstheme="majorBidi"/>
          <w:sz w:val="24"/>
          <w:szCs w:val="24"/>
          <w:lang w:val="en-ID"/>
        </w:rPr>
        <w:t>. Hanya saja aturan</w:t>
      </w:r>
      <w:r w:rsidR="00E370BF">
        <w:rPr>
          <w:rFonts w:ascii="Goudy Old Style" w:hAnsi="Goudy Old Style" w:cstheme="majorBidi"/>
          <w:sz w:val="24"/>
          <w:szCs w:val="24"/>
          <w:lang w:val="en-ID"/>
        </w:rPr>
        <w:t>-aturan</w:t>
      </w:r>
      <w:r w:rsidR="00572DD1">
        <w:rPr>
          <w:rFonts w:ascii="Goudy Old Style" w:hAnsi="Goudy Old Style" w:cstheme="majorBidi"/>
          <w:sz w:val="24"/>
          <w:szCs w:val="24"/>
          <w:lang w:val="en-ID"/>
        </w:rPr>
        <w:t xml:space="preserve"> ini diberikan</w:t>
      </w:r>
      <w:r w:rsidR="000E611D">
        <w:rPr>
          <w:rFonts w:ascii="Goudy Old Style" w:hAnsi="Goudy Old Style" w:cstheme="majorBidi"/>
          <w:sz w:val="24"/>
          <w:szCs w:val="24"/>
          <w:lang w:val="en-ID"/>
        </w:rPr>
        <w:t xml:space="preserve"> </w:t>
      </w:r>
      <w:r w:rsidR="004466C6">
        <w:rPr>
          <w:rFonts w:ascii="Goudy Old Style" w:hAnsi="Goudy Old Style" w:cstheme="majorBidi"/>
          <w:sz w:val="24"/>
          <w:szCs w:val="24"/>
          <w:lang w:val="en-ID"/>
        </w:rPr>
        <w:t>tambahan</w:t>
      </w:r>
      <w:r w:rsidR="00285479">
        <w:rPr>
          <w:rFonts w:ascii="Goudy Old Style" w:hAnsi="Goudy Old Style" w:cstheme="majorBidi"/>
          <w:sz w:val="24"/>
          <w:szCs w:val="24"/>
          <w:lang w:val="en-ID"/>
        </w:rPr>
        <w:t xml:space="preserve"> </w:t>
      </w:r>
      <w:r w:rsidR="00840F36">
        <w:rPr>
          <w:rFonts w:ascii="Goudy Old Style" w:hAnsi="Goudy Old Style" w:cstheme="majorBidi"/>
          <w:sz w:val="24"/>
          <w:szCs w:val="24"/>
          <w:lang w:val="en-ID"/>
        </w:rPr>
        <w:t xml:space="preserve">dan </w:t>
      </w:r>
      <w:r w:rsidR="00285479">
        <w:rPr>
          <w:rFonts w:ascii="Goudy Old Style" w:hAnsi="Goudy Old Style" w:cstheme="majorBidi"/>
          <w:sz w:val="24"/>
          <w:szCs w:val="24"/>
          <w:lang w:val="en-ID"/>
        </w:rPr>
        <w:t>masukan</w:t>
      </w:r>
      <w:r w:rsidR="00CA02A9">
        <w:rPr>
          <w:rFonts w:ascii="Goudy Old Style" w:hAnsi="Goudy Old Style" w:cstheme="majorBidi"/>
          <w:sz w:val="24"/>
          <w:szCs w:val="24"/>
          <w:lang w:val="en-ID"/>
        </w:rPr>
        <w:t xml:space="preserve">-masukan </w:t>
      </w:r>
      <w:r w:rsidR="000E611D">
        <w:rPr>
          <w:rFonts w:ascii="Goudy Old Style" w:hAnsi="Goudy Old Style" w:cstheme="majorBidi"/>
          <w:sz w:val="24"/>
          <w:szCs w:val="24"/>
          <w:lang w:val="en-ID"/>
        </w:rPr>
        <w:t>protokol kesehatan Covid-19</w:t>
      </w:r>
      <w:r w:rsidR="00840F36">
        <w:rPr>
          <w:rFonts w:ascii="Goudy Old Style" w:hAnsi="Goudy Old Style" w:cstheme="majorBidi"/>
          <w:sz w:val="24"/>
          <w:szCs w:val="24"/>
          <w:lang w:val="en-ID"/>
        </w:rPr>
        <w:t xml:space="preserve"> </w:t>
      </w:r>
      <w:r w:rsidR="00456D4B">
        <w:rPr>
          <w:rFonts w:ascii="Goudy Old Style" w:hAnsi="Goudy Old Style" w:cstheme="majorBidi"/>
          <w:sz w:val="24"/>
          <w:szCs w:val="24"/>
          <w:lang w:val="en-ID"/>
        </w:rPr>
        <w:t xml:space="preserve">sehingga dilakukan </w:t>
      </w:r>
      <w:r w:rsidR="000E611D">
        <w:rPr>
          <w:rFonts w:ascii="Goudy Old Style" w:hAnsi="Goudy Old Style" w:cstheme="majorBidi"/>
          <w:sz w:val="24"/>
          <w:szCs w:val="24"/>
          <w:lang w:val="en-ID"/>
        </w:rPr>
        <w:t>rekayasa</w:t>
      </w:r>
      <w:r>
        <w:rPr>
          <w:rFonts w:ascii="Goudy Old Style" w:hAnsi="Goudy Old Style" w:cstheme="majorBidi"/>
          <w:sz w:val="24"/>
          <w:szCs w:val="24"/>
          <w:lang w:val="en-ID"/>
        </w:rPr>
        <w:t xml:space="preserve"> </w:t>
      </w:r>
      <w:r w:rsidR="00456D4B">
        <w:rPr>
          <w:rFonts w:ascii="Goudy Old Style" w:hAnsi="Goudy Old Style" w:cstheme="majorBidi"/>
          <w:sz w:val="24"/>
          <w:szCs w:val="24"/>
          <w:lang w:val="en-ID"/>
        </w:rPr>
        <w:t xml:space="preserve">terhadap </w:t>
      </w:r>
      <w:r>
        <w:rPr>
          <w:rFonts w:ascii="Goudy Old Style" w:hAnsi="Goudy Old Style" w:cstheme="majorBidi"/>
          <w:sz w:val="24"/>
          <w:szCs w:val="24"/>
          <w:lang w:val="en-ID"/>
        </w:rPr>
        <w:t xml:space="preserve">seluruh aktifitas kehidupan </w:t>
      </w:r>
      <w:r w:rsidR="00E706D7">
        <w:rPr>
          <w:rFonts w:ascii="Goudy Old Style" w:hAnsi="Goudy Old Style" w:cstheme="majorBidi"/>
          <w:sz w:val="24"/>
          <w:szCs w:val="24"/>
          <w:lang w:val="en-ID"/>
        </w:rPr>
        <w:t xml:space="preserve">yang berjalan </w:t>
      </w:r>
      <w:r w:rsidR="00456D4B">
        <w:rPr>
          <w:rFonts w:ascii="Goudy Old Style" w:hAnsi="Goudy Old Style" w:cstheme="majorBidi"/>
          <w:sz w:val="24"/>
          <w:szCs w:val="24"/>
          <w:lang w:val="en-ID"/>
        </w:rPr>
        <w:t>di dalam kampus</w:t>
      </w:r>
      <w:r w:rsidR="00840F36">
        <w:rPr>
          <w:rFonts w:ascii="Goudy Old Style" w:hAnsi="Goudy Old Style" w:cstheme="majorBidi"/>
          <w:sz w:val="24"/>
          <w:szCs w:val="24"/>
          <w:lang w:val="en-ID"/>
        </w:rPr>
        <w:t>. Aturan-aturan tersebut dapat diurakan sebagaimana berikut</w:t>
      </w:r>
      <w:r w:rsidR="00E706D7">
        <w:rPr>
          <w:rFonts w:ascii="Goudy Old Style" w:hAnsi="Goudy Old Style" w:cstheme="majorBidi"/>
          <w:sz w:val="24"/>
          <w:szCs w:val="24"/>
          <w:lang w:val="en-ID"/>
        </w:rPr>
        <w:t>:</w:t>
      </w:r>
    </w:p>
    <w:p w:rsidR="007B7BC2" w:rsidRDefault="00053132" w:rsidP="007B7BC2">
      <w:pPr>
        <w:pStyle w:val="ListParagraph"/>
        <w:numPr>
          <w:ilvl w:val="0"/>
          <w:numId w:val="5"/>
        </w:numPr>
        <w:spacing w:after="0"/>
        <w:ind w:left="426" w:hanging="284"/>
        <w:jc w:val="both"/>
        <w:rPr>
          <w:rFonts w:ascii="Goudy Old Style" w:hAnsi="Goudy Old Style" w:cstheme="majorBidi"/>
          <w:sz w:val="24"/>
          <w:szCs w:val="24"/>
          <w:lang w:val="en-ID"/>
        </w:rPr>
      </w:pPr>
      <w:r>
        <w:rPr>
          <w:rFonts w:ascii="Goudy Old Style" w:hAnsi="Goudy Old Style" w:cstheme="majorBidi"/>
          <w:sz w:val="24"/>
          <w:szCs w:val="24"/>
          <w:lang w:val="en-ID"/>
        </w:rPr>
        <w:t xml:space="preserve">Merekayasa </w:t>
      </w:r>
      <w:r w:rsidR="00CE3180">
        <w:rPr>
          <w:rFonts w:ascii="Goudy Old Style" w:hAnsi="Goudy Old Style" w:cstheme="majorBidi"/>
          <w:sz w:val="24"/>
          <w:szCs w:val="24"/>
          <w:lang w:val="en-ID"/>
        </w:rPr>
        <w:t>Teknis Pelaksanaan Ibadah Mahdah</w:t>
      </w:r>
    </w:p>
    <w:p w:rsidR="00A67DF7" w:rsidRDefault="00A67DF7" w:rsidP="007D3E77">
      <w:pPr>
        <w:pStyle w:val="ListParagraph"/>
        <w:tabs>
          <w:tab w:val="left" w:pos="851"/>
          <w:tab w:val="left" w:pos="1134"/>
        </w:tabs>
        <w:spacing w:after="0"/>
        <w:ind w:left="426"/>
        <w:jc w:val="both"/>
        <w:rPr>
          <w:rFonts w:ascii="Goudy Old Style" w:hAnsi="Goudy Old Style" w:cstheme="majorBidi"/>
          <w:sz w:val="24"/>
          <w:szCs w:val="24"/>
          <w:lang w:val="en-ID"/>
        </w:rPr>
      </w:pPr>
      <w:r>
        <w:rPr>
          <w:rFonts w:ascii="Goudy Old Style" w:hAnsi="Goudy Old Style" w:cstheme="majorBidi"/>
          <w:sz w:val="24"/>
          <w:szCs w:val="24"/>
          <w:lang w:val="en-ID"/>
        </w:rPr>
        <w:tab/>
        <w:t xml:space="preserve">Bagi umat Muslim, </w:t>
      </w:r>
      <w:r w:rsidRPr="00A67DF7">
        <w:rPr>
          <w:rFonts w:ascii="Goudy Old Style" w:hAnsi="Goudy Old Style" w:cstheme="majorBidi"/>
          <w:i/>
          <w:iCs/>
          <w:sz w:val="24"/>
          <w:szCs w:val="24"/>
          <w:lang w:val="en-ID"/>
        </w:rPr>
        <w:t>ibadah mahdah</w:t>
      </w:r>
      <w:r>
        <w:rPr>
          <w:rFonts w:ascii="Goudy Old Style" w:hAnsi="Goudy Old Style" w:cstheme="majorBidi"/>
          <w:sz w:val="24"/>
          <w:szCs w:val="24"/>
          <w:lang w:val="en-ID"/>
        </w:rPr>
        <w:t xml:space="preserve"> </w:t>
      </w:r>
      <w:r w:rsidR="0015667E">
        <w:rPr>
          <w:rFonts w:ascii="Goudy Old Style" w:hAnsi="Goudy Old Style" w:cstheme="majorBidi"/>
          <w:i/>
          <w:iCs/>
          <w:sz w:val="24"/>
          <w:szCs w:val="24"/>
          <w:lang w:val="en-ID"/>
        </w:rPr>
        <w:t xml:space="preserve">(mualah ma’allah) </w:t>
      </w:r>
      <w:r>
        <w:rPr>
          <w:rFonts w:ascii="Goudy Old Style" w:hAnsi="Goudy Old Style" w:cstheme="majorBidi"/>
          <w:sz w:val="24"/>
          <w:szCs w:val="24"/>
          <w:lang w:val="en-ID"/>
        </w:rPr>
        <w:t>adalah ibadah yang dilaksanakan secara khusus berdasarkan pada tuntunan kitab suci al-Qur’an dan al-Hadits.</w:t>
      </w:r>
      <w:r w:rsidR="002D67AB">
        <w:rPr>
          <w:rStyle w:val="FootnoteReference"/>
          <w:rFonts w:ascii="Goudy Old Style" w:hAnsi="Goudy Old Style" w:cstheme="majorBidi"/>
          <w:sz w:val="24"/>
          <w:szCs w:val="24"/>
          <w:lang w:val="en-ID"/>
        </w:rPr>
        <w:footnoteReference w:id="59"/>
      </w:r>
      <w:r>
        <w:rPr>
          <w:rFonts w:ascii="Goudy Old Style" w:hAnsi="Goudy Old Style" w:cstheme="majorBidi"/>
          <w:sz w:val="24"/>
          <w:szCs w:val="24"/>
          <w:lang w:val="en-ID"/>
        </w:rPr>
        <w:t xml:space="preserve"> Misalnya adalah Shalat fardu lima waktu yang wajib dan mutlak untuk dilaksanakan dan di jalankan secara berjamaah oleh setiap umat Muslim dimanapun mereka berada dan dalam kondisi apapun juga.</w:t>
      </w:r>
      <w:r w:rsidR="00CE781D">
        <w:rPr>
          <w:rFonts w:ascii="Goudy Old Style" w:hAnsi="Goudy Old Style" w:cstheme="majorBidi"/>
          <w:sz w:val="24"/>
          <w:szCs w:val="24"/>
          <w:lang w:val="en-ID"/>
        </w:rPr>
        <w:t xml:space="preserve"> Namun demikian, dalam kondisi darurat Covid-19 yang memiliki potensi penyebaran kepada orang lain mengharuskan </w:t>
      </w:r>
      <w:r w:rsidR="00791EC8">
        <w:rPr>
          <w:rFonts w:ascii="Goudy Old Style" w:hAnsi="Goudy Old Style" w:cstheme="majorBidi"/>
          <w:sz w:val="24"/>
          <w:szCs w:val="24"/>
          <w:lang w:val="en-ID"/>
        </w:rPr>
        <w:t xml:space="preserve">seluruh masyarakat beragama </w:t>
      </w:r>
      <w:r w:rsidR="00F4036A">
        <w:rPr>
          <w:rFonts w:ascii="Goudy Old Style" w:hAnsi="Goudy Old Style" w:cstheme="majorBidi"/>
          <w:sz w:val="24"/>
          <w:szCs w:val="24"/>
          <w:lang w:val="en-ID"/>
        </w:rPr>
        <w:t xml:space="preserve">di tanah air </w:t>
      </w:r>
      <w:r w:rsidR="00791EC8">
        <w:rPr>
          <w:rFonts w:ascii="Goudy Old Style" w:hAnsi="Goudy Old Style" w:cstheme="majorBidi"/>
          <w:sz w:val="24"/>
          <w:szCs w:val="24"/>
          <w:lang w:val="en-ID"/>
        </w:rPr>
        <w:t xml:space="preserve">tidak terkecuali dengan </w:t>
      </w:r>
      <w:r w:rsidR="00BC2C09">
        <w:rPr>
          <w:rFonts w:ascii="Goudy Old Style" w:hAnsi="Goudy Old Style" w:cstheme="majorBidi"/>
          <w:sz w:val="24"/>
          <w:szCs w:val="24"/>
          <w:lang w:val="en-ID"/>
        </w:rPr>
        <w:t xml:space="preserve">umat muslim </w:t>
      </w:r>
      <w:r w:rsidR="00791EC8">
        <w:rPr>
          <w:rFonts w:ascii="Goudy Old Style" w:hAnsi="Goudy Old Style" w:cstheme="majorBidi"/>
          <w:sz w:val="24"/>
          <w:szCs w:val="24"/>
          <w:lang w:val="en-ID"/>
        </w:rPr>
        <w:t xml:space="preserve">untuk </w:t>
      </w:r>
      <w:r w:rsidR="00CE781D">
        <w:rPr>
          <w:rFonts w:ascii="Goudy Old Style" w:hAnsi="Goudy Old Style" w:cstheme="majorBidi"/>
          <w:sz w:val="24"/>
          <w:szCs w:val="24"/>
          <w:lang w:val="en-ID"/>
        </w:rPr>
        <w:t xml:space="preserve">melakukan perubahan dan penyesuaian </w:t>
      </w:r>
      <w:r w:rsidR="00F4036A">
        <w:rPr>
          <w:rFonts w:ascii="Goudy Old Style" w:hAnsi="Goudy Old Style" w:cstheme="majorBidi"/>
          <w:sz w:val="24"/>
          <w:szCs w:val="24"/>
          <w:lang w:val="en-ID"/>
        </w:rPr>
        <w:t xml:space="preserve">dalam </w:t>
      </w:r>
      <w:r w:rsidR="00791EC8">
        <w:rPr>
          <w:rFonts w:ascii="Goudy Old Style" w:hAnsi="Goudy Old Style" w:cstheme="majorBidi"/>
          <w:sz w:val="24"/>
          <w:szCs w:val="24"/>
          <w:lang w:val="en-ID"/>
        </w:rPr>
        <w:t xml:space="preserve">pelaksanaan ibadah keagamaan </w:t>
      </w:r>
      <w:r w:rsidR="00CE781D">
        <w:rPr>
          <w:rFonts w:ascii="Goudy Old Style" w:hAnsi="Goudy Old Style" w:cstheme="majorBidi"/>
          <w:sz w:val="24"/>
          <w:szCs w:val="24"/>
          <w:lang w:val="en-ID"/>
        </w:rPr>
        <w:t xml:space="preserve">secara </w:t>
      </w:r>
      <w:r w:rsidR="00791EC8">
        <w:rPr>
          <w:rFonts w:ascii="Goudy Old Style" w:hAnsi="Goudy Old Style" w:cstheme="majorBidi"/>
          <w:sz w:val="24"/>
          <w:szCs w:val="24"/>
          <w:lang w:val="en-ID"/>
        </w:rPr>
        <w:t xml:space="preserve">kritis dan </w:t>
      </w:r>
      <w:r w:rsidR="00CE781D">
        <w:rPr>
          <w:rFonts w:ascii="Goudy Old Style" w:hAnsi="Goudy Old Style" w:cstheme="majorBidi"/>
          <w:sz w:val="24"/>
          <w:szCs w:val="24"/>
          <w:lang w:val="en-ID"/>
        </w:rPr>
        <w:t>kreatif.</w:t>
      </w:r>
      <w:r w:rsidR="007D3E77">
        <w:rPr>
          <w:rStyle w:val="FootnoteReference"/>
          <w:rFonts w:ascii="Goudy Old Style" w:hAnsi="Goudy Old Style" w:cstheme="majorBidi"/>
          <w:sz w:val="24"/>
          <w:szCs w:val="24"/>
          <w:lang w:val="en-ID"/>
        </w:rPr>
        <w:footnoteReference w:id="60"/>
      </w:r>
      <w:r w:rsidR="00CE781D">
        <w:rPr>
          <w:rFonts w:ascii="Goudy Old Style" w:hAnsi="Goudy Old Style" w:cstheme="majorBidi"/>
          <w:sz w:val="24"/>
          <w:szCs w:val="24"/>
          <w:lang w:val="en-ID"/>
        </w:rPr>
        <w:t xml:space="preserve"> Hal ini didasarkan pada bebe</w:t>
      </w:r>
      <w:r w:rsidR="00EF5A45">
        <w:rPr>
          <w:rFonts w:ascii="Goudy Old Style" w:hAnsi="Goudy Old Style" w:cstheme="majorBidi"/>
          <w:sz w:val="24"/>
          <w:szCs w:val="24"/>
          <w:lang w:val="en-ID"/>
        </w:rPr>
        <w:t>rapa diktum antara lain seperti;</w:t>
      </w:r>
      <w:r w:rsidR="00CE781D">
        <w:rPr>
          <w:rFonts w:ascii="Goudy Old Style" w:hAnsi="Goudy Old Style" w:cstheme="majorBidi"/>
          <w:sz w:val="24"/>
          <w:szCs w:val="24"/>
          <w:lang w:val="en-ID"/>
        </w:rPr>
        <w:t xml:space="preserve"> menghindari kemudaratan lebih diutamakan daripada mendatangkan maslahat, tidak ada kemudaratan dan pemudaratan, dan perintah agama dilaksanakan dengan mudah dan tidak boleh diberat-beratkan jika terdapat uzur.</w:t>
      </w:r>
    </w:p>
    <w:p w:rsidR="00D729EC" w:rsidRPr="007B7BC2" w:rsidRDefault="00D729EC" w:rsidP="00567F4D">
      <w:pPr>
        <w:pStyle w:val="ListParagraph"/>
        <w:tabs>
          <w:tab w:val="left" w:pos="851"/>
          <w:tab w:val="left" w:pos="1134"/>
        </w:tabs>
        <w:spacing w:after="0"/>
        <w:ind w:left="426"/>
        <w:jc w:val="both"/>
        <w:rPr>
          <w:rFonts w:ascii="Goudy Old Style" w:hAnsi="Goudy Old Style" w:cstheme="majorBidi"/>
          <w:sz w:val="24"/>
          <w:szCs w:val="24"/>
          <w:lang w:val="en-ID"/>
        </w:rPr>
      </w:pPr>
      <w:r>
        <w:rPr>
          <w:rFonts w:ascii="Goudy Old Style" w:hAnsi="Goudy Old Style" w:cstheme="majorBidi"/>
          <w:sz w:val="24"/>
          <w:szCs w:val="24"/>
          <w:lang w:val="en-ID"/>
        </w:rPr>
        <w:tab/>
        <w:t>Karena itu, UNIDA Gontor sebagai sebuah universitas pesantren yang pada awalnya mewajibkan seluruh civitas akademika dan mahasiswanya untuk melakukan sholat lima waktu secara berjama</w:t>
      </w:r>
      <w:r w:rsidR="00E8275E">
        <w:rPr>
          <w:rFonts w:ascii="Goudy Old Style" w:hAnsi="Goudy Old Style" w:cstheme="majorBidi"/>
          <w:sz w:val="24"/>
          <w:szCs w:val="24"/>
          <w:lang w:val="en-ID"/>
        </w:rPr>
        <w:t>’</w:t>
      </w:r>
      <w:r>
        <w:rPr>
          <w:rFonts w:ascii="Goudy Old Style" w:hAnsi="Goudy Old Style" w:cstheme="majorBidi"/>
          <w:sz w:val="24"/>
          <w:szCs w:val="24"/>
          <w:lang w:val="en-ID"/>
        </w:rPr>
        <w:t>ah harus merubah dan menyesuaikan diri dengan sistem tata aturan protokol kesehatan Covid-19</w:t>
      </w:r>
      <w:r w:rsidR="00567F4D">
        <w:rPr>
          <w:rFonts w:ascii="Goudy Old Style" w:hAnsi="Goudy Old Style" w:cstheme="majorBidi"/>
          <w:sz w:val="24"/>
          <w:szCs w:val="24"/>
          <w:lang w:val="en-ID"/>
        </w:rPr>
        <w:t xml:space="preserve"> (Protkes Covid-19)</w:t>
      </w:r>
      <w:r>
        <w:rPr>
          <w:rFonts w:ascii="Goudy Old Style" w:hAnsi="Goudy Old Style" w:cstheme="majorBidi"/>
          <w:sz w:val="24"/>
          <w:szCs w:val="24"/>
          <w:lang w:val="en-ID"/>
        </w:rPr>
        <w:t>. Aturan</w:t>
      </w:r>
      <w:r w:rsidR="00FC6EF8">
        <w:rPr>
          <w:rFonts w:ascii="Goudy Old Style" w:hAnsi="Goudy Old Style" w:cstheme="majorBidi"/>
          <w:sz w:val="24"/>
          <w:szCs w:val="24"/>
          <w:lang w:val="en-ID"/>
        </w:rPr>
        <w:t>-aturan</w:t>
      </w:r>
      <w:r>
        <w:rPr>
          <w:rFonts w:ascii="Goudy Old Style" w:hAnsi="Goudy Old Style" w:cstheme="majorBidi"/>
          <w:sz w:val="24"/>
          <w:szCs w:val="24"/>
          <w:lang w:val="en-ID"/>
        </w:rPr>
        <w:t xml:space="preserve"> yang diterapkan dalam sholat berjamaah lima waktu adalah menyemprot seluruh bagian dalam </w:t>
      </w:r>
      <w:r w:rsidR="00FC6EF8">
        <w:rPr>
          <w:rFonts w:ascii="Goudy Old Style" w:hAnsi="Goudy Old Style" w:cstheme="majorBidi"/>
          <w:sz w:val="24"/>
          <w:szCs w:val="24"/>
          <w:lang w:val="en-ID"/>
        </w:rPr>
        <w:t>masjid dengan</w:t>
      </w:r>
      <w:r>
        <w:rPr>
          <w:rFonts w:ascii="Goudy Old Style" w:hAnsi="Goudy Old Style" w:cstheme="majorBidi"/>
          <w:sz w:val="24"/>
          <w:szCs w:val="24"/>
          <w:lang w:val="en-ID"/>
        </w:rPr>
        <w:t xml:space="preserve"> </w:t>
      </w:r>
      <w:r w:rsidRPr="00FC6EF8">
        <w:rPr>
          <w:rFonts w:ascii="Goudy Old Style" w:hAnsi="Goudy Old Style" w:cstheme="majorBidi"/>
          <w:i/>
          <w:iCs/>
          <w:sz w:val="24"/>
          <w:szCs w:val="24"/>
          <w:lang w:val="en-ID"/>
        </w:rPr>
        <w:t>disinfektan</w:t>
      </w:r>
      <w:r>
        <w:rPr>
          <w:rFonts w:ascii="Goudy Old Style" w:hAnsi="Goudy Old Style" w:cstheme="majorBidi"/>
          <w:sz w:val="24"/>
          <w:szCs w:val="24"/>
          <w:lang w:val="en-ID"/>
        </w:rPr>
        <w:t xml:space="preserve"> sebelum dan sesudah pemakaian, menggunakan masker, menggunakan </w:t>
      </w:r>
      <w:r w:rsidRPr="00FC6EF8">
        <w:rPr>
          <w:rFonts w:ascii="Goudy Old Style" w:hAnsi="Goudy Old Style" w:cstheme="majorBidi"/>
          <w:i/>
          <w:iCs/>
          <w:sz w:val="24"/>
          <w:szCs w:val="24"/>
          <w:lang w:val="en-ID"/>
        </w:rPr>
        <w:t>hand sanitizer</w:t>
      </w:r>
      <w:r>
        <w:rPr>
          <w:rFonts w:ascii="Goudy Old Style" w:hAnsi="Goudy Old Style" w:cstheme="majorBidi"/>
          <w:sz w:val="24"/>
          <w:szCs w:val="24"/>
          <w:lang w:val="en-ID"/>
        </w:rPr>
        <w:t>, merenggangkan shaf sholat</w:t>
      </w:r>
      <w:r w:rsidR="0053329C">
        <w:rPr>
          <w:rFonts w:ascii="Goudy Old Style" w:hAnsi="Goudy Old Style" w:cstheme="majorBidi"/>
          <w:sz w:val="24"/>
          <w:szCs w:val="24"/>
          <w:lang w:val="en-ID"/>
        </w:rPr>
        <w:t xml:space="preserve"> termasuk memisahkan antara shaf sholat Dosen dengan Mahasiswa</w:t>
      </w:r>
      <w:r>
        <w:rPr>
          <w:rFonts w:ascii="Goudy Old Style" w:hAnsi="Goudy Old Style" w:cstheme="majorBidi"/>
          <w:sz w:val="24"/>
          <w:szCs w:val="24"/>
          <w:lang w:val="en-ID"/>
        </w:rPr>
        <w:t>, dan melarang bersalaman setelah sholat</w:t>
      </w:r>
      <w:r w:rsidR="00567F4D">
        <w:rPr>
          <w:rFonts w:ascii="Goudy Old Style" w:hAnsi="Goudy Old Style" w:cstheme="majorBidi"/>
          <w:sz w:val="24"/>
          <w:szCs w:val="24"/>
          <w:lang w:val="en-ID"/>
        </w:rPr>
        <w:t>.</w:t>
      </w:r>
      <w:r w:rsidR="00910AB1">
        <w:rPr>
          <w:rStyle w:val="FootnoteReference"/>
          <w:rFonts w:ascii="Goudy Old Style" w:hAnsi="Goudy Old Style" w:cstheme="majorBidi"/>
          <w:sz w:val="24"/>
          <w:szCs w:val="24"/>
          <w:lang w:val="en-ID"/>
        </w:rPr>
        <w:footnoteReference w:id="61"/>
      </w:r>
      <w:r w:rsidR="00567F4D">
        <w:rPr>
          <w:rFonts w:ascii="Goudy Old Style" w:hAnsi="Goudy Old Style" w:cstheme="majorBidi"/>
          <w:sz w:val="24"/>
          <w:szCs w:val="24"/>
          <w:lang w:val="en-ID"/>
        </w:rPr>
        <w:t xml:space="preserve"> Selain itu, UNIDA Gontor juga melarang masyarakat sekitar kampus untuk ikut shalat berjama</w:t>
      </w:r>
      <w:r w:rsidR="00565CDD">
        <w:rPr>
          <w:rFonts w:ascii="Goudy Old Style" w:hAnsi="Goudy Old Style" w:cstheme="majorBidi"/>
          <w:sz w:val="24"/>
          <w:szCs w:val="24"/>
          <w:lang w:val="en-ID"/>
        </w:rPr>
        <w:t>’</w:t>
      </w:r>
      <w:r w:rsidR="00567F4D">
        <w:rPr>
          <w:rFonts w:ascii="Goudy Old Style" w:hAnsi="Goudy Old Style" w:cstheme="majorBidi"/>
          <w:sz w:val="24"/>
          <w:szCs w:val="24"/>
          <w:lang w:val="en-ID"/>
        </w:rPr>
        <w:t>ah di dalam masjid kampus, termasuk shalat jum’at, shalat tarawih di saat bulan ramadhan, dan shalat Idul Fitri dan shalat Idul Adhah</w:t>
      </w:r>
      <w:r w:rsidR="00FC6EF8">
        <w:rPr>
          <w:rFonts w:ascii="Goudy Old Style" w:hAnsi="Goudy Old Style" w:cstheme="majorBidi"/>
          <w:sz w:val="24"/>
          <w:szCs w:val="24"/>
          <w:lang w:val="en-ID"/>
        </w:rPr>
        <w:t>.</w:t>
      </w:r>
      <w:r w:rsidR="0053329C">
        <w:rPr>
          <w:rFonts w:ascii="Goudy Old Style" w:hAnsi="Goudy Old Style" w:cstheme="majorBidi"/>
          <w:sz w:val="24"/>
          <w:szCs w:val="24"/>
          <w:lang w:val="en-ID"/>
        </w:rPr>
        <w:t xml:space="preserve"> Seluruh </w:t>
      </w:r>
      <w:r w:rsidR="00ED05F8">
        <w:rPr>
          <w:rFonts w:ascii="Goudy Old Style" w:hAnsi="Goudy Old Style" w:cstheme="majorBidi"/>
          <w:sz w:val="24"/>
          <w:szCs w:val="24"/>
          <w:lang w:val="en-ID"/>
        </w:rPr>
        <w:t xml:space="preserve">rangkaian </w:t>
      </w:r>
      <w:r w:rsidR="0053329C">
        <w:rPr>
          <w:rFonts w:ascii="Goudy Old Style" w:hAnsi="Goudy Old Style" w:cstheme="majorBidi"/>
          <w:sz w:val="24"/>
          <w:szCs w:val="24"/>
          <w:lang w:val="en-ID"/>
        </w:rPr>
        <w:t>aturan</w:t>
      </w:r>
      <w:r w:rsidR="009E6CA1">
        <w:rPr>
          <w:rFonts w:ascii="Goudy Old Style" w:hAnsi="Goudy Old Style" w:cstheme="majorBidi"/>
          <w:sz w:val="24"/>
          <w:szCs w:val="24"/>
          <w:lang w:val="en-ID"/>
        </w:rPr>
        <w:t xml:space="preserve"> kesehatan</w:t>
      </w:r>
      <w:r w:rsidR="0053329C">
        <w:rPr>
          <w:rFonts w:ascii="Goudy Old Style" w:hAnsi="Goudy Old Style" w:cstheme="majorBidi"/>
          <w:sz w:val="24"/>
          <w:szCs w:val="24"/>
          <w:lang w:val="en-ID"/>
        </w:rPr>
        <w:t xml:space="preserve"> ini dilaksanakan dengan ketat </w:t>
      </w:r>
      <w:r w:rsidR="005E2144">
        <w:rPr>
          <w:rFonts w:ascii="Goudy Old Style" w:hAnsi="Goudy Old Style" w:cstheme="majorBidi"/>
          <w:sz w:val="24"/>
          <w:szCs w:val="24"/>
          <w:lang w:val="en-ID"/>
        </w:rPr>
        <w:t>yang di awasi oleh dewan</w:t>
      </w:r>
      <w:r w:rsidR="0053329C">
        <w:rPr>
          <w:rFonts w:ascii="Goudy Old Style" w:hAnsi="Goudy Old Style" w:cstheme="majorBidi"/>
          <w:sz w:val="24"/>
          <w:szCs w:val="24"/>
          <w:lang w:val="en-ID"/>
        </w:rPr>
        <w:t xml:space="preserve"> pengurus </w:t>
      </w:r>
      <w:r w:rsidR="0053329C" w:rsidRPr="005E2144">
        <w:rPr>
          <w:rFonts w:ascii="Goudy Old Style" w:hAnsi="Goudy Old Style" w:cstheme="majorBidi"/>
          <w:i/>
          <w:iCs/>
          <w:sz w:val="24"/>
          <w:szCs w:val="24"/>
          <w:lang w:val="en-ID"/>
        </w:rPr>
        <w:t>ta’mir</w:t>
      </w:r>
      <w:r w:rsidR="0053329C">
        <w:rPr>
          <w:rFonts w:ascii="Goudy Old Style" w:hAnsi="Goudy Old Style" w:cstheme="majorBidi"/>
          <w:sz w:val="24"/>
          <w:szCs w:val="24"/>
          <w:lang w:val="en-ID"/>
        </w:rPr>
        <w:t xml:space="preserve"> masjid dengan berkoordinasi kepada Satgas Covid-19 UNIDA Gontor.</w:t>
      </w:r>
    </w:p>
    <w:p w:rsidR="00053132" w:rsidRDefault="00CE3180" w:rsidP="00267DF0">
      <w:pPr>
        <w:pStyle w:val="ListParagraph"/>
        <w:numPr>
          <w:ilvl w:val="0"/>
          <w:numId w:val="5"/>
        </w:numPr>
        <w:spacing w:after="0"/>
        <w:ind w:left="426" w:hanging="284"/>
        <w:jc w:val="both"/>
        <w:rPr>
          <w:rFonts w:ascii="Goudy Old Style" w:hAnsi="Goudy Old Style" w:cstheme="majorBidi"/>
          <w:sz w:val="24"/>
          <w:szCs w:val="24"/>
          <w:lang w:val="en-ID"/>
        </w:rPr>
      </w:pPr>
      <w:r>
        <w:rPr>
          <w:rFonts w:ascii="Goudy Old Style" w:hAnsi="Goudy Old Style" w:cstheme="majorBidi"/>
          <w:sz w:val="24"/>
          <w:szCs w:val="24"/>
          <w:lang w:val="en-ID"/>
        </w:rPr>
        <w:t xml:space="preserve">Merekayasa </w:t>
      </w:r>
      <w:r w:rsidR="00053132">
        <w:rPr>
          <w:rFonts w:ascii="Goudy Old Style" w:hAnsi="Goudy Old Style" w:cstheme="majorBidi"/>
          <w:sz w:val="24"/>
          <w:szCs w:val="24"/>
          <w:lang w:val="en-ID"/>
        </w:rPr>
        <w:t>Penyelenggaraan Tri Dharma Perguruan Tinggi</w:t>
      </w:r>
    </w:p>
    <w:p w:rsidR="00567F4D" w:rsidRDefault="005A6094" w:rsidP="008F4227">
      <w:pPr>
        <w:pStyle w:val="ListParagraph"/>
        <w:tabs>
          <w:tab w:val="left" w:pos="851"/>
        </w:tabs>
        <w:spacing w:after="0"/>
        <w:ind w:left="426"/>
        <w:jc w:val="both"/>
        <w:rPr>
          <w:rFonts w:ascii="Goudy Old Style" w:hAnsi="Goudy Old Style" w:cstheme="majorBidi"/>
          <w:sz w:val="24"/>
          <w:szCs w:val="24"/>
          <w:lang w:val="en-ID"/>
        </w:rPr>
      </w:pPr>
      <w:r>
        <w:rPr>
          <w:rFonts w:ascii="Goudy Old Style" w:hAnsi="Goudy Old Style" w:cstheme="majorBidi"/>
          <w:sz w:val="24"/>
          <w:szCs w:val="24"/>
          <w:lang w:val="en-ID"/>
        </w:rPr>
        <w:lastRenderedPageBreak/>
        <w:tab/>
        <w:t>UNIDA Gontor di tengah bayang-</w:t>
      </w:r>
      <w:r w:rsidR="00A72CC7">
        <w:rPr>
          <w:rFonts w:ascii="Goudy Old Style" w:hAnsi="Goudy Old Style" w:cstheme="majorBidi"/>
          <w:sz w:val="24"/>
          <w:szCs w:val="24"/>
          <w:lang w:val="en-ID"/>
        </w:rPr>
        <w:t xml:space="preserve">bayang </w:t>
      </w:r>
      <w:r w:rsidR="0080563C">
        <w:rPr>
          <w:rFonts w:ascii="Goudy Old Style" w:hAnsi="Goudy Old Style" w:cstheme="majorBidi"/>
          <w:sz w:val="24"/>
          <w:szCs w:val="24"/>
          <w:lang w:val="en-ID"/>
        </w:rPr>
        <w:t>infeksi virus Covid-19 tetap</w:t>
      </w:r>
      <w:r w:rsidR="009C4377">
        <w:rPr>
          <w:rFonts w:ascii="Goudy Old Style" w:hAnsi="Goudy Old Style" w:cstheme="majorBidi"/>
          <w:sz w:val="24"/>
          <w:szCs w:val="24"/>
          <w:lang w:val="en-ID"/>
        </w:rPr>
        <w:t xml:space="preserve"> </w:t>
      </w:r>
      <w:r w:rsidR="0080563C">
        <w:rPr>
          <w:rFonts w:ascii="Goudy Old Style" w:hAnsi="Goudy Old Style" w:cstheme="majorBidi"/>
          <w:sz w:val="24"/>
          <w:szCs w:val="24"/>
          <w:lang w:val="en-ID"/>
        </w:rPr>
        <w:t>konsisten menjalankan</w:t>
      </w:r>
      <w:r w:rsidR="009C4377">
        <w:rPr>
          <w:rFonts w:ascii="Goudy Old Style" w:hAnsi="Goudy Old Style" w:cstheme="majorBidi"/>
          <w:sz w:val="24"/>
          <w:szCs w:val="24"/>
          <w:lang w:val="en-ID"/>
        </w:rPr>
        <w:t xml:space="preserve"> kewajibannya sebagai </w:t>
      </w:r>
      <w:r w:rsidR="0080563C">
        <w:rPr>
          <w:rFonts w:ascii="Goudy Old Style" w:hAnsi="Goudy Old Style" w:cstheme="majorBidi"/>
          <w:sz w:val="24"/>
          <w:szCs w:val="24"/>
          <w:lang w:val="en-ID"/>
        </w:rPr>
        <w:t xml:space="preserve">lembaga </w:t>
      </w:r>
      <w:r w:rsidR="009C4377">
        <w:rPr>
          <w:rFonts w:ascii="Goudy Old Style" w:hAnsi="Goudy Old Style" w:cstheme="majorBidi"/>
          <w:sz w:val="24"/>
          <w:szCs w:val="24"/>
          <w:lang w:val="en-ID"/>
        </w:rPr>
        <w:t xml:space="preserve">perguruan tinggi </w:t>
      </w:r>
      <w:r w:rsidR="0080563C">
        <w:rPr>
          <w:rFonts w:ascii="Goudy Old Style" w:hAnsi="Goudy Old Style" w:cstheme="majorBidi"/>
          <w:sz w:val="24"/>
          <w:szCs w:val="24"/>
          <w:lang w:val="en-ID"/>
        </w:rPr>
        <w:t xml:space="preserve">pesantren baik dalam hal melaksanakan </w:t>
      </w:r>
      <w:r>
        <w:rPr>
          <w:rFonts w:ascii="Goudy Old Style" w:hAnsi="Goudy Old Style" w:cstheme="majorBidi"/>
          <w:sz w:val="24"/>
          <w:szCs w:val="24"/>
          <w:lang w:val="en-ID"/>
        </w:rPr>
        <w:t xml:space="preserve">pengembangan </w:t>
      </w:r>
      <w:r w:rsidR="0080563C">
        <w:rPr>
          <w:rFonts w:ascii="Goudy Old Style" w:hAnsi="Goudy Old Style" w:cstheme="majorBidi"/>
          <w:sz w:val="24"/>
          <w:szCs w:val="24"/>
          <w:lang w:val="en-ID"/>
        </w:rPr>
        <w:t>pendidikan, penelitian, dan pengabdian kepada masarakat.</w:t>
      </w:r>
      <w:r w:rsidR="00A72CC7">
        <w:rPr>
          <w:rFonts w:ascii="Goudy Old Style" w:hAnsi="Goudy Old Style" w:cstheme="majorBidi"/>
          <w:sz w:val="24"/>
          <w:szCs w:val="24"/>
          <w:lang w:val="en-ID"/>
        </w:rPr>
        <w:t xml:space="preserve"> Namun demikian, </w:t>
      </w:r>
      <w:r w:rsidR="004058FC">
        <w:rPr>
          <w:rFonts w:ascii="Goudy Old Style" w:hAnsi="Goudy Old Style" w:cstheme="majorBidi"/>
          <w:sz w:val="24"/>
          <w:szCs w:val="24"/>
          <w:lang w:val="en-ID"/>
        </w:rPr>
        <w:t>untuk menghindari</w:t>
      </w:r>
      <w:r w:rsidR="00A72CC7">
        <w:rPr>
          <w:rFonts w:ascii="Goudy Old Style" w:hAnsi="Goudy Old Style" w:cstheme="majorBidi"/>
          <w:sz w:val="24"/>
          <w:szCs w:val="24"/>
          <w:lang w:val="en-ID"/>
        </w:rPr>
        <w:t xml:space="preserve"> potensi infeksi virus dikalangan civitas akademika dan mahasiswa, maka penyelenggaraan Tri Dharma Perguruan Tinggi </w:t>
      </w:r>
      <w:r w:rsidR="008F4227">
        <w:rPr>
          <w:rFonts w:ascii="Goudy Old Style" w:hAnsi="Goudy Old Style" w:cstheme="majorBidi"/>
          <w:sz w:val="24"/>
          <w:szCs w:val="24"/>
          <w:lang w:val="en-ID"/>
        </w:rPr>
        <w:t xml:space="preserve">tersebut di UNIDA Gontor </w:t>
      </w:r>
      <w:r w:rsidR="004058FC">
        <w:rPr>
          <w:rFonts w:ascii="Goudy Old Style" w:hAnsi="Goudy Old Style" w:cstheme="majorBidi"/>
          <w:sz w:val="24"/>
          <w:szCs w:val="24"/>
          <w:lang w:val="en-ID"/>
        </w:rPr>
        <w:t xml:space="preserve">dilakukan </w:t>
      </w:r>
      <w:r w:rsidR="00A72CC7">
        <w:rPr>
          <w:rFonts w:ascii="Goudy Old Style" w:hAnsi="Goudy Old Style" w:cstheme="majorBidi"/>
          <w:sz w:val="24"/>
          <w:szCs w:val="24"/>
          <w:lang w:val="en-ID"/>
        </w:rPr>
        <w:t xml:space="preserve">dengan </w:t>
      </w:r>
      <w:r w:rsidR="004058FC">
        <w:rPr>
          <w:rFonts w:ascii="Goudy Old Style" w:hAnsi="Goudy Old Style" w:cstheme="majorBidi"/>
          <w:sz w:val="24"/>
          <w:szCs w:val="24"/>
          <w:lang w:val="en-ID"/>
        </w:rPr>
        <w:t>beberapa penyesuaian</w:t>
      </w:r>
      <w:r w:rsidR="00A72CC7">
        <w:rPr>
          <w:rFonts w:ascii="Goudy Old Style" w:hAnsi="Goudy Old Style" w:cstheme="majorBidi"/>
          <w:sz w:val="24"/>
          <w:szCs w:val="24"/>
          <w:lang w:val="en-ID"/>
        </w:rPr>
        <w:t>.</w:t>
      </w:r>
    </w:p>
    <w:p w:rsidR="00A72CC7" w:rsidRDefault="00A72CC7" w:rsidP="00354452">
      <w:pPr>
        <w:pStyle w:val="ListParagraph"/>
        <w:tabs>
          <w:tab w:val="left" w:pos="851"/>
        </w:tabs>
        <w:spacing w:after="0"/>
        <w:ind w:left="426"/>
        <w:jc w:val="both"/>
        <w:rPr>
          <w:rFonts w:ascii="Goudy Old Style" w:hAnsi="Goudy Old Style" w:cstheme="majorBidi"/>
          <w:sz w:val="24"/>
          <w:szCs w:val="24"/>
          <w:lang w:val="en-ID"/>
        </w:rPr>
      </w:pPr>
      <w:r>
        <w:rPr>
          <w:rFonts w:ascii="Goudy Old Style" w:hAnsi="Goudy Old Style" w:cstheme="majorBidi"/>
          <w:sz w:val="24"/>
          <w:szCs w:val="24"/>
          <w:lang w:val="en-ID"/>
        </w:rPr>
        <w:tab/>
        <w:t xml:space="preserve">Dalam penyelenggaraan pendidikan, UNIDA Gontor menerapkan dua sistem </w:t>
      </w:r>
      <w:r w:rsidR="00354452">
        <w:rPr>
          <w:rFonts w:ascii="Goudy Old Style" w:hAnsi="Goudy Old Style" w:cstheme="majorBidi"/>
          <w:sz w:val="24"/>
          <w:szCs w:val="24"/>
          <w:lang w:val="en-ID"/>
        </w:rPr>
        <w:t xml:space="preserve">aturan </w:t>
      </w:r>
      <w:r>
        <w:rPr>
          <w:rFonts w:ascii="Goudy Old Style" w:hAnsi="Goudy Old Style" w:cstheme="majorBidi"/>
          <w:sz w:val="24"/>
          <w:szCs w:val="24"/>
          <w:lang w:val="en-ID"/>
        </w:rPr>
        <w:t xml:space="preserve">yaitu Online </w:t>
      </w:r>
      <w:r w:rsidR="00354452">
        <w:rPr>
          <w:rFonts w:ascii="Goudy Old Style" w:hAnsi="Goudy Old Style" w:cstheme="majorBidi"/>
          <w:sz w:val="24"/>
          <w:szCs w:val="24"/>
          <w:lang w:val="en-ID"/>
        </w:rPr>
        <w:t xml:space="preserve">atau Pembelajaran Jarak Jauh (PJJ) </w:t>
      </w:r>
      <w:r>
        <w:rPr>
          <w:rFonts w:ascii="Goudy Old Style" w:hAnsi="Goudy Old Style" w:cstheme="majorBidi"/>
          <w:sz w:val="24"/>
          <w:szCs w:val="24"/>
          <w:lang w:val="en-ID"/>
        </w:rPr>
        <w:t>dan Ofline</w:t>
      </w:r>
      <w:r w:rsidR="00354452">
        <w:rPr>
          <w:rFonts w:ascii="Goudy Old Style" w:hAnsi="Goudy Old Style" w:cstheme="majorBidi"/>
          <w:sz w:val="24"/>
          <w:szCs w:val="24"/>
          <w:lang w:val="en-ID"/>
        </w:rPr>
        <w:t xml:space="preserve"> </w:t>
      </w:r>
      <w:r w:rsidR="006E3780">
        <w:rPr>
          <w:rFonts w:ascii="Goudy Old Style" w:hAnsi="Goudy Old Style" w:cstheme="majorBidi"/>
          <w:sz w:val="24"/>
          <w:szCs w:val="24"/>
          <w:lang w:val="en-ID"/>
        </w:rPr>
        <w:t xml:space="preserve">atau </w:t>
      </w:r>
      <w:r w:rsidR="00354452">
        <w:rPr>
          <w:rFonts w:ascii="Goudy Old Style" w:hAnsi="Goudy Old Style" w:cstheme="majorBidi"/>
          <w:sz w:val="24"/>
          <w:szCs w:val="24"/>
          <w:lang w:val="en-ID"/>
        </w:rPr>
        <w:t>Pembelajaran Tatap Muka (PTM)</w:t>
      </w:r>
      <w:r>
        <w:rPr>
          <w:rFonts w:ascii="Goudy Old Style" w:hAnsi="Goudy Old Style" w:cstheme="majorBidi"/>
          <w:sz w:val="24"/>
          <w:szCs w:val="24"/>
          <w:lang w:val="en-ID"/>
        </w:rPr>
        <w:t xml:space="preserve">. Pemberlakuan sistem pembelajaran secara Online atau Daring </w:t>
      </w:r>
      <w:r w:rsidR="00354452">
        <w:rPr>
          <w:rFonts w:ascii="Goudy Old Style" w:hAnsi="Goudy Old Style" w:cstheme="majorBidi"/>
          <w:sz w:val="24"/>
          <w:szCs w:val="24"/>
          <w:lang w:val="en-ID"/>
        </w:rPr>
        <w:t>berlaku kepada Dosen yang berada dan berdomisili di luar kampus dan juga Mahasiswa Luar Negeri. Seluruh aktifitas pembelajaran dari awal hingga akhir</w:t>
      </w:r>
      <w:r w:rsidR="00D35134">
        <w:rPr>
          <w:rFonts w:ascii="Goudy Old Style" w:hAnsi="Goudy Old Style" w:cstheme="majorBidi"/>
          <w:sz w:val="24"/>
          <w:szCs w:val="24"/>
          <w:lang w:val="en-ID"/>
        </w:rPr>
        <w:t xml:space="preserve"> </w:t>
      </w:r>
      <w:r w:rsidR="00474F34">
        <w:rPr>
          <w:rFonts w:ascii="Goudy Old Style" w:hAnsi="Goudy Old Style" w:cstheme="majorBidi"/>
          <w:sz w:val="24"/>
          <w:szCs w:val="24"/>
          <w:lang w:val="en-ID"/>
        </w:rPr>
        <w:t xml:space="preserve">perkuliahan </w:t>
      </w:r>
      <w:r w:rsidR="00D35134">
        <w:rPr>
          <w:rFonts w:ascii="Goudy Old Style" w:hAnsi="Goudy Old Style" w:cstheme="majorBidi"/>
          <w:sz w:val="24"/>
          <w:szCs w:val="24"/>
          <w:lang w:val="en-ID"/>
        </w:rPr>
        <w:t>dalam sistem pembelajaran daring</w:t>
      </w:r>
      <w:r w:rsidR="00474F34">
        <w:rPr>
          <w:rFonts w:ascii="Goudy Old Style" w:hAnsi="Goudy Old Style" w:cstheme="majorBidi"/>
          <w:sz w:val="24"/>
          <w:szCs w:val="24"/>
          <w:lang w:val="en-ID"/>
        </w:rPr>
        <w:t xml:space="preserve"> ini</w:t>
      </w:r>
      <w:r w:rsidR="00354452">
        <w:rPr>
          <w:rFonts w:ascii="Goudy Old Style" w:hAnsi="Goudy Old Style" w:cstheme="majorBidi"/>
          <w:sz w:val="24"/>
          <w:szCs w:val="24"/>
          <w:lang w:val="en-ID"/>
        </w:rPr>
        <w:t xml:space="preserve">, dilakukan </w:t>
      </w:r>
      <w:r>
        <w:rPr>
          <w:rFonts w:ascii="Goudy Old Style" w:hAnsi="Goudy Old Style" w:cstheme="majorBidi"/>
          <w:sz w:val="24"/>
          <w:szCs w:val="24"/>
          <w:lang w:val="en-ID"/>
        </w:rPr>
        <w:t>dengan menggunakan platform digital atau aplikasi internet seperti WhatsApp, Telegram, Zoom Meeting, Google Meet, Google Classroom, Ruang Guru dan aplikasi lainnya</w:t>
      </w:r>
      <w:r w:rsidR="00354452">
        <w:rPr>
          <w:rFonts w:ascii="Goudy Old Style" w:hAnsi="Goudy Old Style" w:cstheme="majorBidi"/>
          <w:sz w:val="24"/>
          <w:szCs w:val="24"/>
          <w:lang w:val="en-ID"/>
        </w:rPr>
        <w:t>.</w:t>
      </w:r>
      <w:r w:rsidR="00F577AF">
        <w:rPr>
          <w:rStyle w:val="FootnoteReference"/>
          <w:rFonts w:ascii="Goudy Old Style" w:hAnsi="Goudy Old Style" w:cstheme="majorBidi"/>
          <w:sz w:val="24"/>
          <w:szCs w:val="24"/>
          <w:lang w:val="en-ID"/>
        </w:rPr>
        <w:footnoteReference w:id="62"/>
      </w:r>
      <w:r w:rsidR="006B0FCD">
        <w:rPr>
          <w:rFonts w:ascii="Goudy Old Style" w:hAnsi="Goudy Old Style" w:cstheme="majorBidi"/>
          <w:sz w:val="24"/>
          <w:szCs w:val="24"/>
          <w:lang w:val="en-ID"/>
        </w:rPr>
        <w:t xml:space="preserve"> Sementara sistem pembelajaran Ofline dilakukan kepada seluruh dosen dan mahasiswa yang berada di dalam kampus. Sistem Pembelajaran ini seluruh mahasiswa dan dosen menerapkan sistem Pembelajaran Tatap Muka dengan tetap menerapkan protokol kesehatan dengan ketat.</w:t>
      </w:r>
    </w:p>
    <w:p w:rsidR="004058FC" w:rsidRDefault="004058FC" w:rsidP="00341921">
      <w:pPr>
        <w:pStyle w:val="ListParagraph"/>
        <w:tabs>
          <w:tab w:val="left" w:pos="851"/>
        </w:tabs>
        <w:spacing w:after="0"/>
        <w:ind w:left="426"/>
        <w:jc w:val="both"/>
        <w:rPr>
          <w:rFonts w:ascii="Goudy Old Style" w:hAnsi="Goudy Old Style" w:cstheme="majorBidi"/>
          <w:sz w:val="24"/>
          <w:szCs w:val="24"/>
          <w:lang w:val="en-ID"/>
        </w:rPr>
      </w:pPr>
      <w:r>
        <w:rPr>
          <w:rFonts w:ascii="Goudy Old Style" w:hAnsi="Goudy Old Style" w:cstheme="majorBidi"/>
          <w:sz w:val="24"/>
          <w:szCs w:val="24"/>
          <w:lang w:val="en-ID"/>
        </w:rPr>
        <w:tab/>
        <w:t>Sementara itu, dalam hal Pengabdian Kepada Masyarakat baik dalam bentuk, Magang, Kuliah Kerja Nyata (KKN), Studi Akademik (SA), Studi Pengayaan Lapangan (SPL)</w:t>
      </w:r>
      <w:r w:rsidR="00AE31D8">
        <w:rPr>
          <w:rFonts w:ascii="Goudy Old Style" w:hAnsi="Goudy Old Style" w:cstheme="majorBidi"/>
          <w:sz w:val="24"/>
          <w:szCs w:val="24"/>
          <w:lang w:val="en-ID"/>
        </w:rPr>
        <w:t>,</w:t>
      </w:r>
      <w:r>
        <w:rPr>
          <w:rFonts w:ascii="Goudy Old Style" w:hAnsi="Goudy Old Style" w:cstheme="majorBidi"/>
          <w:sz w:val="24"/>
          <w:szCs w:val="24"/>
          <w:lang w:val="en-ID"/>
        </w:rPr>
        <w:t xml:space="preserve"> dan sejenisnya tidak diperbolehkan untuk diselenggarakan di luar kampus. Semua kegiatan </w:t>
      </w:r>
      <w:r w:rsidR="00AE31D8">
        <w:rPr>
          <w:rFonts w:ascii="Goudy Old Style" w:hAnsi="Goudy Old Style" w:cstheme="majorBidi"/>
          <w:sz w:val="24"/>
          <w:szCs w:val="24"/>
          <w:lang w:val="en-ID"/>
        </w:rPr>
        <w:t xml:space="preserve">yang bersifat lapangan </w:t>
      </w:r>
      <w:r>
        <w:rPr>
          <w:rFonts w:ascii="Goudy Old Style" w:hAnsi="Goudy Old Style" w:cstheme="majorBidi"/>
          <w:sz w:val="24"/>
          <w:szCs w:val="24"/>
          <w:lang w:val="en-ID"/>
        </w:rPr>
        <w:t>ini harus dilakukan di dalam k</w:t>
      </w:r>
      <w:r w:rsidR="004A3A43">
        <w:rPr>
          <w:rFonts w:ascii="Goudy Old Style" w:hAnsi="Goudy Old Style" w:cstheme="majorBidi"/>
          <w:sz w:val="24"/>
          <w:szCs w:val="24"/>
          <w:lang w:val="en-ID"/>
        </w:rPr>
        <w:t xml:space="preserve">ampus dengan melakukan kegiatan-kegiatan </w:t>
      </w:r>
      <w:r>
        <w:rPr>
          <w:rFonts w:ascii="Goudy Old Style" w:hAnsi="Goudy Old Style" w:cstheme="majorBidi"/>
          <w:sz w:val="24"/>
          <w:szCs w:val="24"/>
          <w:lang w:val="en-ID"/>
        </w:rPr>
        <w:t xml:space="preserve">lain </w:t>
      </w:r>
      <w:r w:rsidR="002A627B">
        <w:rPr>
          <w:rFonts w:ascii="Goudy Old Style" w:hAnsi="Goudy Old Style" w:cstheme="majorBidi"/>
          <w:sz w:val="24"/>
          <w:szCs w:val="24"/>
          <w:lang w:val="en-ID"/>
        </w:rPr>
        <w:t xml:space="preserve">yang setara </w:t>
      </w:r>
      <w:r>
        <w:rPr>
          <w:rFonts w:ascii="Goudy Old Style" w:hAnsi="Goudy Old Style" w:cstheme="majorBidi"/>
          <w:sz w:val="24"/>
          <w:szCs w:val="24"/>
          <w:lang w:val="en-ID"/>
        </w:rPr>
        <w:t xml:space="preserve">sebagai pengganti. </w:t>
      </w:r>
      <w:r w:rsidR="0029185B">
        <w:rPr>
          <w:rFonts w:ascii="Goudy Old Style" w:hAnsi="Goudy Old Style" w:cstheme="majorBidi"/>
          <w:sz w:val="24"/>
          <w:szCs w:val="24"/>
          <w:lang w:val="en-ID"/>
        </w:rPr>
        <w:t>Ambil satu</w:t>
      </w:r>
      <w:r>
        <w:rPr>
          <w:rFonts w:ascii="Goudy Old Style" w:hAnsi="Goudy Old Style" w:cstheme="majorBidi"/>
          <w:sz w:val="24"/>
          <w:szCs w:val="24"/>
          <w:lang w:val="en-ID"/>
        </w:rPr>
        <w:t xml:space="preserve"> contoh misal</w:t>
      </w:r>
      <w:r w:rsidR="00CC0CA6">
        <w:rPr>
          <w:rFonts w:ascii="Goudy Old Style" w:hAnsi="Goudy Old Style" w:cstheme="majorBidi"/>
          <w:sz w:val="24"/>
          <w:szCs w:val="24"/>
          <w:lang w:val="en-ID"/>
        </w:rPr>
        <w:t xml:space="preserve">nya, dalam penyelenggaraan KKN. </w:t>
      </w:r>
      <w:r w:rsidR="0026668A">
        <w:rPr>
          <w:rFonts w:ascii="Goudy Old Style" w:hAnsi="Goudy Old Style" w:cstheme="majorBidi"/>
          <w:sz w:val="24"/>
          <w:szCs w:val="24"/>
          <w:lang w:val="en-ID"/>
        </w:rPr>
        <w:t>Di masa pandemi, k</w:t>
      </w:r>
      <w:r w:rsidR="00CC0CA6">
        <w:rPr>
          <w:rFonts w:ascii="Goudy Old Style" w:hAnsi="Goudy Old Style" w:cstheme="majorBidi"/>
          <w:sz w:val="24"/>
          <w:szCs w:val="24"/>
          <w:lang w:val="en-ID"/>
        </w:rPr>
        <w:t>egiatan ini</w:t>
      </w:r>
      <w:r w:rsidR="004A3A43">
        <w:rPr>
          <w:rFonts w:ascii="Goudy Old Style" w:hAnsi="Goudy Old Style" w:cstheme="majorBidi"/>
          <w:sz w:val="24"/>
          <w:szCs w:val="24"/>
          <w:lang w:val="en-ID"/>
        </w:rPr>
        <w:t xml:space="preserve">, yang </w:t>
      </w:r>
      <w:r w:rsidR="0026668A">
        <w:rPr>
          <w:rFonts w:ascii="Goudy Old Style" w:hAnsi="Goudy Old Style" w:cstheme="majorBidi"/>
          <w:sz w:val="24"/>
          <w:szCs w:val="24"/>
          <w:lang w:val="en-ID"/>
        </w:rPr>
        <w:t xml:space="preserve">pada </w:t>
      </w:r>
      <w:r w:rsidR="004A3A43">
        <w:rPr>
          <w:rFonts w:ascii="Goudy Old Style" w:hAnsi="Goudy Old Style" w:cstheme="majorBidi"/>
          <w:sz w:val="24"/>
          <w:szCs w:val="24"/>
          <w:lang w:val="en-ID"/>
        </w:rPr>
        <w:t>awalnya dilakukan tidak hanya untuk kepentingan akademik dan masyarakat</w:t>
      </w:r>
      <w:r w:rsidR="0026668A">
        <w:rPr>
          <w:rFonts w:ascii="Goudy Old Style" w:hAnsi="Goudy Old Style" w:cstheme="majorBidi"/>
          <w:sz w:val="24"/>
          <w:szCs w:val="24"/>
          <w:lang w:val="en-ID"/>
        </w:rPr>
        <w:t xml:space="preserve"> sekitar</w:t>
      </w:r>
      <w:r w:rsidR="004A3A43">
        <w:rPr>
          <w:rFonts w:ascii="Goudy Old Style" w:hAnsi="Goudy Old Style" w:cstheme="majorBidi"/>
          <w:sz w:val="24"/>
          <w:szCs w:val="24"/>
          <w:lang w:val="en-ID"/>
        </w:rPr>
        <w:t xml:space="preserve">, tetapi juga </w:t>
      </w:r>
      <w:r w:rsidR="00341921">
        <w:rPr>
          <w:rFonts w:ascii="Goudy Old Style" w:hAnsi="Goudy Old Style" w:cstheme="majorBidi"/>
          <w:sz w:val="24"/>
          <w:szCs w:val="24"/>
          <w:lang w:val="en-ID"/>
        </w:rPr>
        <w:t>memiliki peran penting</w:t>
      </w:r>
      <w:r w:rsidR="004A3A43">
        <w:rPr>
          <w:rFonts w:ascii="Goudy Old Style" w:hAnsi="Goudy Old Style" w:cstheme="majorBidi"/>
          <w:sz w:val="24"/>
          <w:szCs w:val="24"/>
          <w:lang w:val="en-ID"/>
        </w:rPr>
        <w:t xml:space="preserve"> sebagai media dakwah </w:t>
      </w:r>
      <w:r w:rsidR="00341921">
        <w:rPr>
          <w:rFonts w:ascii="Goudy Old Style" w:hAnsi="Goudy Old Style" w:cstheme="majorBidi"/>
          <w:sz w:val="24"/>
          <w:szCs w:val="24"/>
          <w:lang w:val="en-ID"/>
        </w:rPr>
        <w:t>institusi</w:t>
      </w:r>
      <w:r w:rsidR="00434DD4">
        <w:rPr>
          <w:rFonts w:ascii="Goudy Old Style" w:hAnsi="Goudy Old Style" w:cstheme="majorBidi"/>
          <w:sz w:val="24"/>
          <w:szCs w:val="24"/>
          <w:lang w:val="en-ID"/>
        </w:rPr>
        <w:t>onal</w:t>
      </w:r>
      <w:r w:rsidR="00341921">
        <w:rPr>
          <w:rFonts w:ascii="Goudy Old Style" w:hAnsi="Goudy Old Style" w:cstheme="majorBidi"/>
          <w:sz w:val="24"/>
          <w:szCs w:val="24"/>
          <w:lang w:val="en-ID"/>
        </w:rPr>
        <w:t xml:space="preserve"> </w:t>
      </w:r>
      <w:r w:rsidR="004A3A43">
        <w:rPr>
          <w:rFonts w:ascii="Goudy Old Style" w:hAnsi="Goudy Old Style" w:cstheme="majorBidi"/>
          <w:sz w:val="24"/>
          <w:szCs w:val="24"/>
          <w:lang w:val="en-ID"/>
        </w:rPr>
        <w:t>UNIDA Gontor</w:t>
      </w:r>
      <w:r w:rsidR="00341921">
        <w:rPr>
          <w:rFonts w:ascii="Goudy Old Style" w:hAnsi="Goudy Old Style" w:cstheme="majorBidi"/>
          <w:sz w:val="24"/>
          <w:szCs w:val="24"/>
          <w:lang w:val="en-ID"/>
        </w:rPr>
        <w:t>,</w:t>
      </w:r>
      <w:r w:rsidR="004A3A43">
        <w:rPr>
          <w:rFonts w:ascii="Goudy Old Style" w:hAnsi="Goudy Old Style" w:cstheme="majorBidi"/>
          <w:sz w:val="24"/>
          <w:szCs w:val="24"/>
          <w:lang w:val="en-ID"/>
        </w:rPr>
        <w:t xml:space="preserve"> terpaksa</w:t>
      </w:r>
      <w:r w:rsidR="00CC0CA6">
        <w:rPr>
          <w:rFonts w:ascii="Goudy Old Style" w:hAnsi="Goudy Old Style" w:cstheme="majorBidi"/>
          <w:sz w:val="24"/>
          <w:szCs w:val="24"/>
          <w:lang w:val="en-ID"/>
        </w:rPr>
        <w:t xml:space="preserve"> </w:t>
      </w:r>
      <w:r w:rsidR="004A3A43">
        <w:rPr>
          <w:rFonts w:ascii="Goudy Old Style" w:hAnsi="Goudy Old Style" w:cstheme="majorBidi"/>
          <w:sz w:val="24"/>
          <w:szCs w:val="24"/>
          <w:lang w:val="en-ID"/>
        </w:rPr>
        <w:t>di laksanaka dalam</w:t>
      </w:r>
      <w:r w:rsidR="00CC0CA6">
        <w:rPr>
          <w:rFonts w:ascii="Goudy Old Style" w:hAnsi="Goudy Old Style" w:cstheme="majorBidi"/>
          <w:sz w:val="24"/>
          <w:szCs w:val="24"/>
          <w:lang w:val="en-ID"/>
        </w:rPr>
        <w:t xml:space="preserve"> kampus</w:t>
      </w:r>
      <w:r w:rsidR="004A3A43">
        <w:rPr>
          <w:rFonts w:ascii="Goudy Old Style" w:hAnsi="Goudy Old Style" w:cstheme="majorBidi"/>
          <w:sz w:val="24"/>
          <w:szCs w:val="24"/>
          <w:lang w:val="en-ID"/>
        </w:rPr>
        <w:t xml:space="preserve"> dengan menyasar berbagai fasilitas</w:t>
      </w:r>
      <w:r w:rsidR="00CC0CA6">
        <w:rPr>
          <w:rFonts w:ascii="Goudy Old Style" w:hAnsi="Goudy Old Style" w:cstheme="majorBidi"/>
          <w:sz w:val="24"/>
          <w:szCs w:val="24"/>
          <w:lang w:val="en-ID"/>
        </w:rPr>
        <w:t xml:space="preserve"> kampus</w:t>
      </w:r>
      <w:r w:rsidR="006B6004">
        <w:rPr>
          <w:rFonts w:ascii="Goudy Old Style" w:hAnsi="Goudy Old Style" w:cstheme="majorBidi"/>
          <w:sz w:val="24"/>
          <w:szCs w:val="24"/>
          <w:lang w:val="en-ID"/>
        </w:rPr>
        <w:t xml:space="preserve"> sebagai objek sasaran</w:t>
      </w:r>
      <w:r w:rsidR="00D54C4D">
        <w:rPr>
          <w:rFonts w:ascii="Goudy Old Style" w:hAnsi="Goudy Old Style" w:cstheme="majorBidi"/>
          <w:sz w:val="24"/>
          <w:szCs w:val="24"/>
          <w:lang w:val="en-ID"/>
        </w:rPr>
        <w:t xml:space="preserve"> studi seperti misalnya </w:t>
      </w:r>
      <w:r w:rsidR="00BE7D09">
        <w:rPr>
          <w:rFonts w:ascii="Goudy Old Style" w:hAnsi="Goudy Old Style" w:cstheme="majorBidi"/>
          <w:sz w:val="24"/>
          <w:szCs w:val="24"/>
          <w:lang w:val="en-ID"/>
        </w:rPr>
        <w:t>unit-unit usaha</w:t>
      </w:r>
      <w:r w:rsidR="00D54C4D">
        <w:rPr>
          <w:rFonts w:ascii="Goudy Old Style" w:hAnsi="Goudy Old Style" w:cstheme="majorBidi"/>
          <w:sz w:val="24"/>
          <w:szCs w:val="24"/>
          <w:lang w:val="en-ID"/>
        </w:rPr>
        <w:t xml:space="preserve"> yang di kembangkan oleh kampus, </w:t>
      </w:r>
      <w:r w:rsidR="00CC0CA6">
        <w:rPr>
          <w:rFonts w:ascii="Goudy Old Style" w:hAnsi="Goudy Old Style" w:cstheme="majorBidi"/>
          <w:sz w:val="24"/>
          <w:szCs w:val="24"/>
          <w:lang w:val="en-ID"/>
        </w:rPr>
        <w:t>Kantin Mahasiswa, Dapur Mahasiswa, dan lain sebagainya.</w:t>
      </w:r>
    </w:p>
    <w:p w:rsidR="00AE31D8" w:rsidRPr="00053132" w:rsidRDefault="00AE31D8" w:rsidP="008F7C6C">
      <w:pPr>
        <w:pStyle w:val="ListParagraph"/>
        <w:tabs>
          <w:tab w:val="left" w:pos="851"/>
        </w:tabs>
        <w:spacing w:after="0"/>
        <w:ind w:left="426"/>
        <w:jc w:val="both"/>
        <w:rPr>
          <w:rFonts w:ascii="Goudy Old Style" w:hAnsi="Goudy Old Style" w:cstheme="majorBidi"/>
          <w:sz w:val="24"/>
          <w:szCs w:val="24"/>
          <w:lang w:val="en-ID"/>
        </w:rPr>
      </w:pPr>
      <w:r>
        <w:rPr>
          <w:rFonts w:ascii="Goudy Old Style" w:hAnsi="Goudy Old Style" w:cstheme="majorBidi"/>
          <w:sz w:val="24"/>
          <w:szCs w:val="24"/>
          <w:lang w:val="en-ID"/>
        </w:rPr>
        <w:tab/>
        <w:t xml:space="preserve">Dengan begitu, seluruh civitas akademika, dosen, dan mahasiswa UNIDA Gontor diharapkan </w:t>
      </w:r>
      <w:r w:rsidR="007B4AD8">
        <w:rPr>
          <w:rFonts w:ascii="Goudy Old Style" w:hAnsi="Goudy Old Style" w:cstheme="majorBidi"/>
          <w:sz w:val="24"/>
          <w:szCs w:val="24"/>
          <w:lang w:val="en-ID"/>
        </w:rPr>
        <w:t>untuk</w:t>
      </w:r>
      <w:r>
        <w:rPr>
          <w:rFonts w:ascii="Goudy Old Style" w:hAnsi="Goudy Old Style" w:cstheme="majorBidi"/>
          <w:sz w:val="24"/>
          <w:szCs w:val="24"/>
          <w:lang w:val="en-ID"/>
        </w:rPr>
        <w:t xml:space="preserve"> produktif dan kratif </w:t>
      </w:r>
      <w:r w:rsidR="00BE7D09">
        <w:rPr>
          <w:rFonts w:ascii="Goudy Old Style" w:hAnsi="Goudy Old Style" w:cstheme="majorBidi"/>
          <w:sz w:val="24"/>
          <w:szCs w:val="24"/>
          <w:lang w:val="en-ID"/>
        </w:rPr>
        <w:t>menjalankan</w:t>
      </w:r>
      <w:r>
        <w:rPr>
          <w:rFonts w:ascii="Goudy Old Style" w:hAnsi="Goudy Old Style" w:cstheme="majorBidi"/>
          <w:sz w:val="24"/>
          <w:szCs w:val="24"/>
          <w:lang w:val="en-ID"/>
        </w:rPr>
        <w:t xml:space="preserve"> seluruh kegiatan yang menyangkut Tri Dharma Perguruan Tinggi sebagai kewajiban universitas</w:t>
      </w:r>
      <w:r w:rsidR="00E70689">
        <w:rPr>
          <w:rFonts w:ascii="Goudy Old Style" w:hAnsi="Goudy Old Style" w:cstheme="majorBidi"/>
          <w:sz w:val="24"/>
          <w:szCs w:val="24"/>
          <w:lang w:val="en-ID"/>
        </w:rPr>
        <w:t xml:space="preserve">. </w:t>
      </w:r>
      <w:r w:rsidR="008F7C6C">
        <w:rPr>
          <w:rFonts w:ascii="Goudy Old Style" w:hAnsi="Goudy Old Style" w:cstheme="majorBidi"/>
          <w:sz w:val="24"/>
          <w:szCs w:val="24"/>
          <w:lang w:val="en-ID"/>
        </w:rPr>
        <w:t>Dengan d</w:t>
      </w:r>
      <w:r w:rsidR="00D6071E">
        <w:rPr>
          <w:rFonts w:ascii="Goudy Old Style" w:hAnsi="Goudy Old Style" w:cstheme="majorBidi"/>
          <w:sz w:val="24"/>
          <w:szCs w:val="24"/>
          <w:lang w:val="en-ID"/>
        </w:rPr>
        <w:t xml:space="preserve">emikian, </w:t>
      </w:r>
      <w:r w:rsidR="008F7C6C">
        <w:rPr>
          <w:rFonts w:ascii="Goudy Old Style" w:hAnsi="Goudy Old Style" w:cstheme="majorBidi"/>
          <w:sz w:val="24"/>
          <w:szCs w:val="24"/>
          <w:lang w:val="en-ID"/>
        </w:rPr>
        <w:t xml:space="preserve">disamping menjalankan Tri Dharma Perguruan Tinggi, </w:t>
      </w:r>
      <w:r w:rsidR="00D6071E">
        <w:rPr>
          <w:rFonts w:ascii="Goudy Old Style" w:hAnsi="Goudy Old Style" w:cstheme="majorBidi"/>
          <w:sz w:val="24"/>
          <w:szCs w:val="24"/>
          <w:lang w:val="en-ID"/>
        </w:rPr>
        <w:t>UNIDA Gontor juga tetap memperioritaskan kesehatan dan keselamatan seluruh civitas akademika dan mahasiswanya</w:t>
      </w:r>
      <w:r w:rsidR="00040702">
        <w:rPr>
          <w:rFonts w:ascii="Goudy Old Style" w:hAnsi="Goudy Old Style" w:cstheme="majorBidi"/>
          <w:sz w:val="24"/>
          <w:szCs w:val="24"/>
          <w:lang w:val="en-ID"/>
        </w:rPr>
        <w:t xml:space="preserve"> secara bertanggungjawab</w:t>
      </w:r>
      <w:r w:rsidR="00E70689">
        <w:rPr>
          <w:rFonts w:ascii="Goudy Old Style" w:hAnsi="Goudy Old Style" w:cstheme="majorBidi"/>
          <w:sz w:val="24"/>
          <w:szCs w:val="24"/>
          <w:lang w:val="en-ID"/>
        </w:rPr>
        <w:t xml:space="preserve">. </w:t>
      </w:r>
    </w:p>
    <w:p w:rsidR="00053132" w:rsidRDefault="00616401" w:rsidP="00616401">
      <w:pPr>
        <w:pStyle w:val="ListParagraph"/>
        <w:numPr>
          <w:ilvl w:val="0"/>
          <w:numId w:val="5"/>
        </w:numPr>
        <w:spacing w:after="0"/>
        <w:ind w:left="426" w:hanging="284"/>
        <w:jc w:val="both"/>
        <w:rPr>
          <w:rFonts w:ascii="Goudy Old Style" w:hAnsi="Goudy Old Style" w:cstheme="majorBidi"/>
          <w:sz w:val="24"/>
          <w:szCs w:val="24"/>
          <w:lang w:val="en-ID"/>
        </w:rPr>
      </w:pPr>
      <w:r>
        <w:rPr>
          <w:rFonts w:ascii="Goudy Old Style" w:hAnsi="Goudy Old Style" w:cstheme="majorBidi"/>
          <w:sz w:val="24"/>
          <w:szCs w:val="24"/>
          <w:lang w:val="en-ID"/>
        </w:rPr>
        <w:t>Merekayasa</w:t>
      </w:r>
      <w:r w:rsidR="00053132">
        <w:rPr>
          <w:rFonts w:ascii="Goudy Old Style" w:hAnsi="Goudy Old Style" w:cstheme="majorBidi"/>
          <w:sz w:val="24"/>
          <w:szCs w:val="24"/>
          <w:lang w:val="en-ID"/>
        </w:rPr>
        <w:t xml:space="preserve"> </w:t>
      </w:r>
      <w:r>
        <w:rPr>
          <w:rFonts w:ascii="Goudy Old Style" w:hAnsi="Goudy Old Style" w:cstheme="majorBidi"/>
          <w:sz w:val="24"/>
          <w:szCs w:val="24"/>
          <w:lang w:val="en-ID"/>
        </w:rPr>
        <w:t>Agenda Strategis</w:t>
      </w:r>
      <w:r w:rsidR="00053132">
        <w:rPr>
          <w:rFonts w:ascii="Goudy Old Style" w:hAnsi="Goudy Old Style" w:cstheme="majorBidi"/>
          <w:sz w:val="24"/>
          <w:szCs w:val="24"/>
          <w:lang w:val="en-ID"/>
        </w:rPr>
        <w:t xml:space="preserve"> Universitas</w:t>
      </w:r>
    </w:p>
    <w:p w:rsidR="009645F9" w:rsidRDefault="00211D5E" w:rsidP="00DD2CD8">
      <w:pPr>
        <w:pStyle w:val="ListParagraph"/>
        <w:tabs>
          <w:tab w:val="left" w:pos="851"/>
        </w:tabs>
        <w:spacing w:after="0"/>
        <w:ind w:left="426"/>
        <w:jc w:val="both"/>
        <w:rPr>
          <w:rFonts w:ascii="Goudy Old Style" w:hAnsi="Goudy Old Style" w:cstheme="majorBidi"/>
          <w:sz w:val="24"/>
          <w:szCs w:val="24"/>
          <w:lang w:val="en-ID"/>
        </w:rPr>
      </w:pPr>
      <w:r>
        <w:rPr>
          <w:rFonts w:ascii="Goudy Old Style" w:hAnsi="Goudy Old Style" w:cstheme="majorBidi"/>
          <w:sz w:val="24"/>
          <w:szCs w:val="24"/>
          <w:lang w:val="en-ID"/>
        </w:rPr>
        <w:tab/>
      </w:r>
      <w:r w:rsidR="002A627B">
        <w:rPr>
          <w:rFonts w:ascii="Goudy Old Style" w:hAnsi="Goudy Old Style" w:cstheme="majorBidi"/>
          <w:sz w:val="24"/>
          <w:szCs w:val="24"/>
          <w:lang w:val="en-ID"/>
        </w:rPr>
        <w:t xml:space="preserve">Sebagai bentuk keseriusan UNIDA Gontor dalam mengefektifkan protokol kesehatan dalam upaya pencegahan penyebaran infeksi virus Covid-19 dikalangan civitas akademika dan </w:t>
      </w:r>
      <w:r w:rsidR="002A627B">
        <w:rPr>
          <w:rFonts w:ascii="Goudy Old Style" w:hAnsi="Goudy Old Style" w:cstheme="majorBidi"/>
          <w:sz w:val="24"/>
          <w:szCs w:val="24"/>
          <w:lang w:val="en-ID"/>
        </w:rPr>
        <w:lastRenderedPageBreak/>
        <w:t>mahasiswanya, beberapa agenda-agenda besar dan strategis UNIDA Gontor mengalami rekayasa dan bahkan diantaranya ditunda untuk sementara</w:t>
      </w:r>
      <w:r w:rsidR="00F86C8C">
        <w:rPr>
          <w:rFonts w:ascii="Goudy Old Style" w:hAnsi="Goudy Old Style" w:cstheme="majorBidi"/>
          <w:sz w:val="24"/>
          <w:szCs w:val="24"/>
          <w:lang w:val="en-ID"/>
        </w:rPr>
        <w:t xml:space="preserve"> waktu</w:t>
      </w:r>
      <w:r w:rsidR="002A627B">
        <w:rPr>
          <w:rFonts w:ascii="Goudy Old Style" w:hAnsi="Goudy Old Style" w:cstheme="majorBidi"/>
          <w:sz w:val="24"/>
          <w:szCs w:val="24"/>
          <w:lang w:val="en-ID"/>
        </w:rPr>
        <w:t>.</w:t>
      </w:r>
      <w:r w:rsidR="00F86C8C">
        <w:rPr>
          <w:rFonts w:ascii="Goudy Old Style" w:hAnsi="Goudy Old Style" w:cstheme="majorBidi"/>
          <w:sz w:val="24"/>
          <w:szCs w:val="24"/>
          <w:lang w:val="en-ID"/>
        </w:rPr>
        <w:t xml:space="preserve"> Agenda besar yang dimaksud antara lain adalah</w:t>
      </w:r>
      <w:r w:rsidR="002A627B">
        <w:rPr>
          <w:rFonts w:ascii="Goudy Old Style" w:hAnsi="Goudy Old Style" w:cstheme="majorBidi"/>
          <w:sz w:val="24"/>
          <w:szCs w:val="24"/>
          <w:lang w:val="en-ID"/>
        </w:rPr>
        <w:t xml:space="preserve"> </w:t>
      </w:r>
      <w:r>
        <w:rPr>
          <w:rFonts w:ascii="Goudy Old Style" w:hAnsi="Goudy Old Style" w:cstheme="majorBidi"/>
          <w:sz w:val="24"/>
          <w:szCs w:val="24"/>
          <w:lang w:val="en-ID"/>
        </w:rPr>
        <w:t xml:space="preserve">al-Hamrah </w:t>
      </w:r>
      <w:r w:rsidRPr="00CE1AAD">
        <w:rPr>
          <w:rFonts w:ascii="Goudy Old Style" w:hAnsi="Goudy Old Style" w:cstheme="majorBidi"/>
          <w:i/>
          <w:iCs/>
          <w:sz w:val="24"/>
          <w:szCs w:val="24"/>
          <w:lang w:val="en-ID"/>
        </w:rPr>
        <w:t>Night Show</w:t>
      </w:r>
      <w:r w:rsidR="002029B7">
        <w:rPr>
          <w:rFonts w:ascii="Goudy Old Style" w:hAnsi="Goudy Old Style" w:cstheme="majorBidi"/>
          <w:sz w:val="24"/>
          <w:szCs w:val="24"/>
          <w:lang w:val="en-ID"/>
        </w:rPr>
        <w:t>,</w:t>
      </w:r>
      <w:r w:rsidR="00DF4ED4">
        <w:rPr>
          <w:rFonts w:ascii="Goudy Old Style" w:hAnsi="Goudy Old Style" w:cstheme="majorBidi"/>
          <w:sz w:val="24"/>
          <w:szCs w:val="24"/>
          <w:lang w:val="en-ID"/>
        </w:rPr>
        <w:t xml:space="preserve"> </w:t>
      </w:r>
      <w:r>
        <w:rPr>
          <w:rFonts w:ascii="Goudy Old Style" w:hAnsi="Goudy Old Style" w:cstheme="majorBidi"/>
          <w:sz w:val="24"/>
          <w:szCs w:val="24"/>
          <w:lang w:val="en-ID"/>
        </w:rPr>
        <w:t xml:space="preserve">Pekan Perkenalan </w:t>
      </w:r>
      <w:r w:rsidRPr="00766EC2">
        <w:rPr>
          <w:rFonts w:ascii="Goudy Old Style" w:hAnsi="Goudy Old Style" w:cstheme="majorBidi"/>
          <w:i/>
          <w:iCs/>
          <w:sz w:val="24"/>
          <w:szCs w:val="24"/>
          <w:lang w:val="en-ID"/>
        </w:rPr>
        <w:t>Khutbatul A’rs</w:t>
      </w:r>
      <w:r w:rsidR="00DF4ED4">
        <w:rPr>
          <w:rFonts w:ascii="Goudy Old Style" w:hAnsi="Goudy Old Style" w:cstheme="majorBidi"/>
          <w:sz w:val="24"/>
          <w:szCs w:val="24"/>
          <w:lang w:val="en-ID"/>
        </w:rPr>
        <w:t>,</w:t>
      </w:r>
      <w:r w:rsidR="00616401">
        <w:rPr>
          <w:rFonts w:ascii="Goudy Old Style" w:hAnsi="Goudy Old Style" w:cstheme="majorBidi"/>
          <w:sz w:val="24"/>
          <w:szCs w:val="24"/>
          <w:lang w:val="en-ID"/>
        </w:rPr>
        <w:t xml:space="preserve"> dan</w:t>
      </w:r>
      <w:r w:rsidR="00DF4ED4">
        <w:rPr>
          <w:rFonts w:ascii="Goudy Old Style" w:hAnsi="Goudy Old Style" w:cstheme="majorBidi"/>
          <w:sz w:val="24"/>
          <w:szCs w:val="24"/>
          <w:lang w:val="en-ID"/>
        </w:rPr>
        <w:t xml:space="preserve"> Vestival UNIDA Gontor</w:t>
      </w:r>
      <w:r>
        <w:rPr>
          <w:rFonts w:ascii="Goudy Old Style" w:hAnsi="Goudy Old Style" w:cstheme="majorBidi"/>
          <w:sz w:val="24"/>
          <w:szCs w:val="24"/>
          <w:lang w:val="en-ID"/>
        </w:rPr>
        <w:t>.</w:t>
      </w:r>
    </w:p>
    <w:p w:rsidR="000354CE" w:rsidRDefault="009645F9" w:rsidP="00180227">
      <w:pPr>
        <w:pStyle w:val="ListParagraph"/>
        <w:tabs>
          <w:tab w:val="left" w:pos="851"/>
        </w:tabs>
        <w:spacing w:after="0"/>
        <w:ind w:left="426"/>
        <w:jc w:val="both"/>
        <w:rPr>
          <w:rFonts w:ascii="Goudy Old Style" w:hAnsi="Goudy Old Style" w:cstheme="majorBidi"/>
          <w:sz w:val="24"/>
          <w:szCs w:val="24"/>
          <w:lang w:val="en-ID"/>
        </w:rPr>
      </w:pPr>
      <w:r>
        <w:rPr>
          <w:rFonts w:ascii="Goudy Old Style" w:hAnsi="Goudy Old Style" w:cstheme="majorBidi"/>
          <w:sz w:val="24"/>
          <w:szCs w:val="24"/>
          <w:lang w:val="en-ID"/>
        </w:rPr>
        <w:tab/>
      </w:r>
      <w:r w:rsidR="00F86C8C">
        <w:rPr>
          <w:rFonts w:ascii="Goudy Old Style" w:hAnsi="Goudy Old Style" w:cstheme="majorBidi"/>
          <w:sz w:val="24"/>
          <w:szCs w:val="24"/>
          <w:lang w:val="en-ID"/>
        </w:rPr>
        <w:t xml:space="preserve">Al-Hamrah </w:t>
      </w:r>
      <w:r w:rsidR="00F86C8C" w:rsidRPr="00CE1AAD">
        <w:rPr>
          <w:rFonts w:ascii="Goudy Old Style" w:hAnsi="Goudy Old Style" w:cstheme="majorBidi"/>
          <w:i/>
          <w:iCs/>
          <w:sz w:val="24"/>
          <w:szCs w:val="24"/>
          <w:lang w:val="en-ID"/>
        </w:rPr>
        <w:t>Night Show</w:t>
      </w:r>
      <w:r w:rsidR="00F86C8C">
        <w:rPr>
          <w:rFonts w:ascii="Goudy Old Style" w:hAnsi="Goudy Old Style" w:cstheme="majorBidi"/>
          <w:sz w:val="24"/>
          <w:szCs w:val="24"/>
          <w:lang w:val="en-ID"/>
        </w:rPr>
        <w:t xml:space="preserve"> adalah pagelaran seni akbar yang melibatkan seluruh civitas akademika dan mahasiswa di lingkungan UNIDA Gontor. Pagelaran</w:t>
      </w:r>
      <w:r w:rsidR="00180227">
        <w:rPr>
          <w:rFonts w:ascii="Goudy Old Style" w:hAnsi="Goudy Old Style" w:cstheme="majorBidi"/>
          <w:sz w:val="24"/>
          <w:szCs w:val="24"/>
          <w:lang w:val="en-ID"/>
        </w:rPr>
        <w:t xml:space="preserve"> pentas </w:t>
      </w:r>
      <w:r w:rsidR="00F86C8C">
        <w:rPr>
          <w:rFonts w:ascii="Goudy Old Style" w:hAnsi="Goudy Old Style" w:cstheme="majorBidi"/>
          <w:sz w:val="24"/>
          <w:szCs w:val="24"/>
          <w:lang w:val="en-ID"/>
        </w:rPr>
        <w:t xml:space="preserve">seni </w:t>
      </w:r>
      <w:r w:rsidR="00ED2F44">
        <w:rPr>
          <w:rFonts w:ascii="Goudy Old Style" w:hAnsi="Goudy Old Style" w:cstheme="majorBidi"/>
          <w:sz w:val="24"/>
          <w:szCs w:val="24"/>
          <w:lang w:val="en-ID"/>
        </w:rPr>
        <w:t xml:space="preserve">akbar </w:t>
      </w:r>
      <w:r w:rsidR="00F86C8C">
        <w:rPr>
          <w:rFonts w:ascii="Goudy Old Style" w:hAnsi="Goudy Old Style" w:cstheme="majorBidi"/>
          <w:sz w:val="24"/>
          <w:szCs w:val="24"/>
          <w:lang w:val="en-ID"/>
        </w:rPr>
        <w:t xml:space="preserve">ini merupakan agenda tahunan UNIDA Gontor yang bertujuan untuk mengasah </w:t>
      </w:r>
      <w:r w:rsidR="002E5B01">
        <w:rPr>
          <w:rFonts w:ascii="Goudy Old Style" w:hAnsi="Goudy Old Style" w:cstheme="majorBidi"/>
          <w:sz w:val="24"/>
          <w:szCs w:val="24"/>
          <w:lang w:val="en-ID"/>
        </w:rPr>
        <w:t>potensi dan kreatifitas, serta</w:t>
      </w:r>
      <w:r w:rsidR="00F86C8C">
        <w:rPr>
          <w:rFonts w:ascii="Goudy Old Style" w:hAnsi="Goudy Old Style" w:cstheme="majorBidi"/>
          <w:sz w:val="24"/>
          <w:szCs w:val="24"/>
          <w:lang w:val="en-ID"/>
        </w:rPr>
        <w:t xml:space="preserve"> memupuk ukhuwah antar mahasiswa, dosen, dan seluruh civitas </w:t>
      </w:r>
      <w:r w:rsidR="002E5B01">
        <w:rPr>
          <w:rFonts w:ascii="Goudy Old Style" w:hAnsi="Goudy Old Style" w:cstheme="majorBidi"/>
          <w:sz w:val="24"/>
          <w:szCs w:val="24"/>
          <w:lang w:val="en-ID"/>
        </w:rPr>
        <w:t xml:space="preserve">akademika </w:t>
      </w:r>
      <w:r w:rsidR="00180227">
        <w:rPr>
          <w:rFonts w:ascii="Goudy Old Style" w:hAnsi="Goudy Old Style" w:cstheme="majorBidi"/>
          <w:sz w:val="24"/>
          <w:szCs w:val="24"/>
          <w:lang w:val="en-ID"/>
        </w:rPr>
        <w:t xml:space="preserve">di lingkungan </w:t>
      </w:r>
      <w:r w:rsidR="002E5B01">
        <w:rPr>
          <w:rFonts w:ascii="Goudy Old Style" w:hAnsi="Goudy Old Style" w:cstheme="majorBidi"/>
          <w:sz w:val="24"/>
          <w:szCs w:val="24"/>
          <w:lang w:val="en-ID"/>
        </w:rPr>
        <w:t>UNIDA Gontor.</w:t>
      </w:r>
      <w:r w:rsidR="007555C9">
        <w:rPr>
          <w:rStyle w:val="FootnoteReference"/>
          <w:rFonts w:ascii="Goudy Old Style" w:hAnsi="Goudy Old Style" w:cstheme="majorBidi"/>
          <w:sz w:val="24"/>
          <w:szCs w:val="24"/>
          <w:lang w:val="en-ID"/>
        </w:rPr>
        <w:footnoteReference w:id="63"/>
      </w:r>
      <w:r w:rsidR="002E5B01">
        <w:rPr>
          <w:rFonts w:ascii="Goudy Old Style" w:hAnsi="Goudy Old Style" w:cstheme="majorBidi"/>
          <w:sz w:val="24"/>
          <w:szCs w:val="24"/>
          <w:lang w:val="en-ID"/>
        </w:rPr>
        <w:t xml:space="preserve"> Namun demikian, dikarenakan situasi pandemi</w:t>
      </w:r>
      <w:r w:rsidR="00180227">
        <w:rPr>
          <w:rFonts w:ascii="Goudy Old Style" w:hAnsi="Goudy Old Style" w:cstheme="majorBidi"/>
          <w:sz w:val="24"/>
          <w:szCs w:val="24"/>
          <w:lang w:val="en-ID"/>
        </w:rPr>
        <w:t xml:space="preserve"> Covid-19</w:t>
      </w:r>
      <w:r w:rsidR="00A80FF4">
        <w:rPr>
          <w:rFonts w:ascii="Goudy Old Style" w:hAnsi="Goudy Old Style" w:cstheme="majorBidi"/>
          <w:sz w:val="24"/>
          <w:szCs w:val="24"/>
          <w:lang w:val="en-ID"/>
        </w:rPr>
        <w:t>, agenda yang mengundang kerumunan banyak orang ini</w:t>
      </w:r>
      <w:r w:rsidR="002E5B01">
        <w:rPr>
          <w:rFonts w:ascii="Goudy Old Style" w:hAnsi="Goudy Old Style" w:cstheme="majorBidi"/>
          <w:sz w:val="24"/>
          <w:szCs w:val="24"/>
          <w:lang w:val="en-ID"/>
        </w:rPr>
        <w:t xml:space="preserve"> terpaksa ditunda untuk sementara waktu dan dilaksanakan </w:t>
      </w:r>
      <w:r w:rsidR="00180227">
        <w:rPr>
          <w:rFonts w:ascii="Goudy Old Style" w:hAnsi="Goudy Old Style" w:cstheme="majorBidi"/>
          <w:sz w:val="24"/>
          <w:szCs w:val="24"/>
          <w:lang w:val="en-ID"/>
        </w:rPr>
        <w:t>kembali setelah dilakukan penyesuaian</w:t>
      </w:r>
      <w:r w:rsidR="002E5B01">
        <w:rPr>
          <w:rFonts w:ascii="Goudy Old Style" w:hAnsi="Goudy Old Style" w:cstheme="majorBidi"/>
          <w:sz w:val="24"/>
          <w:szCs w:val="24"/>
          <w:lang w:val="en-ID"/>
        </w:rPr>
        <w:t>.</w:t>
      </w:r>
    </w:p>
    <w:p w:rsidR="00494CE7" w:rsidRDefault="002E5B01" w:rsidP="004B0E6E">
      <w:pPr>
        <w:pStyle w:val="ListParagraph"/>
        <w:tabs>
          <w:tab w:val="left" w:pos="851"/>
        </w:tabs>
        <w:spacing w:after="0"/>
        <w:ind w:left="426"/>
        <w:jc w:val="both"/>
        <w:rPr>
          <w:rFonts w:ascii="Goudy Old Style" w:hAnsi="Goudy Old Style" w:cstheme="majorBidi"/>
          <w:sz w:val="24"/>
          <w:szCs w:val="24"/>
          <w:lang w:val="en-ID"/>
        </w:rPr>
      </w:pPr>
      <w:r>
        <w:rPr>
          <w:rFonts w:ascii="Goudy Old Style" w:hAnsi="Goudy Old Style" w:cstheme="majorBidi"/>
          <w:sz w:val="24"/>
          <w:szCs w:val="24"/>
          <w:lang w:val="en-ID"/>
        </w:rPr>
        <w:tab/>
        <w:t xml:space="preserve">Selain al-Hamrah </w:t>
      </w:r>
      <w:r w:rsidRPr="00C4258B">
        <w:rPr>
          <w:rFonts w:ascii="Goudy Old Style" w:hAnsi="Goudy Old Style" w:cstheme="majorBidi"/>
          <w:i/>
          <w:iCs/>
          <w:sz w:val="24"/>
          <w:szCs w:val="24"/>
          <w:lang w:val="en-ID"/>
        </w:rPr>
        <w:t>Night Show</w:t>
      </w:r>
      <w:r>
        <w:rPr>
          <w:rFonts w:ascii="Goudy Old Style" w:hAnsi="Goudy Old Style" w:cstheme="majorBidi"/>
          <w:sz w:val="24"/>
          <w:szCs w:val="24"/>
          <w:lang w:val="en-ID"/>
        </w:rPr>
        <w:t xml:space="preserve">, agenda Pekan Perkenalan </w:t>
      </w:r>
      <w:r w:rsidRPr="00766EC2">
        <w:rPr>
          <w:rFonts w:ascii="Goudy Old Style" w:hAnsi="Goudy Old Style" w:cstheme="majorBidi"/>
          <w:i/>
          <w:iCs/>
          <w:sz w:val="24"/>
          <w:szCs w:val="24"/>
          <w:lang w:val="en-ID"/>
        </w:rPr>
        <w:t>Khutbatul A</w:t>
      </w:r>
      <w:r w:rsidR="00766EC2">
        <w:rPr>
          <w:rFonts w:ascii="Goudy Old Style" w:hAnsi="Goudy Old Style" w:cstheme="majorBidi"/>
          <w:i/>
          <w:iCs/>
          <w:sz w:val="24"/>
          <w:szCs w:val="24"/>
          <w:lang w:val="en-ID"/>
        </w:rPr>
        <w:t>’</w:t>
      </w:r>
      <w:r w:rsidRPr="00766EC2">
        <w:rPr>
          <w:rFonts w:ascii="Goudy Old Style" w:hAnsi="Goudy Old Style" w:cstheme="majorBidi"/>
          <w:i/>
          <w:iCs/>
          <w:sz w:val="24"/>
          <w:szCs w:val="24"/>
          <w:lang w:val="en-ID"/>
        </w:rPr>
        <w:t>rs</w:t>
      </w:r>
      <w:r>
        <w:rPr>
          <w:rFonts w:ascii="Goudy Old Style" w:hAnsi="Goudy Old Style" w:cstheme="majorBidi"/>
          <w:sz w:val="24"/>
          <w:szCs w:val="24"/>
          <w:lang w:val="en-ID"/>
        </w:rPr>
        <w:t xml:space="preserve"> juga mengalami penundaan.</w:t>
      </w:r>
      <w:r w:rsidR="001C3D12">
        <w:rPr>
          <w:rStyle w:val="FootnoteReference"/>
          <w:rFonts w:ascii="Goudy Old Style" w:hAnsi="Goudy Old Style" w:cstheme="majorBidi"/>
          <w:sz w:val="24"/>
          <w:szCs w:val="24"/>
          <w:lang w:val="en-ID"/>
        </w:rPr>
        <w:footnoteReference w:id="64"/>
      </w:r>
      <w:r>
        <w:rPr>
          <w:rFonts w:ascii="Goudy Old Style" w:hAnsi="Goudy Old Style" w:cstheme="majorBidi"/>
          <w:sz w:val="24"/>
          <w:szCs w:val="24"/>
          <w:lang w:val="en-ID"/>
        </w:rPr>
        <w:t xml:space="preserve"> Seperti yang diketahui oleh masyrakat umum bahwa agenda ini adalah merupakan kegiatan </w:t>
      </w:r>
      <w:r w:rsidR="004B0E6E">
        <w:rPr>
          <w:rFonts w:ascii="Goudy Old Style" w:hAnsi="Goudy Old Style" w:cstheme="majorBidi"/>
          <w:sz w:val="24"/>
          <w:szCs w:val="24"/>
          <w:lang w:val="en-ID"/>
        </w:rPr>
        <w:t>tahunan yang</w:t>
      </w:r>
      <w:r w:rsidR="009A0968">
        <w:rPr>
          <w:rFonts w:ascii="Goudy Old Style" w:hAnsi="Goudy Old Style" w:cstheme="majorBidi"/>
          <w:sz w:val="24"/>
          <w:szCs w:val="24"/>
          <w:lang w:val="en-ID"/>
        </w:rPr>
        <w:t xml:space="preserve"> </w:t>
      </w:r>
      <w:r>
        <w:rPr>
          <w:rFonts w:ascii="Goudy Old Style" w:hAnsi="Goudy Old Style" w:cstheme="majorBidi"/>
          <w:sz w:val="24"/>
          <w:szCs w:val="24"/>
          <w:lang w:val="en-ID"/>
        </w:rPr>
        <w:t>sakral</w:t>
      </w:r>
      <w:r w:rsidR="004B0E6E">
        <w:rPr>
          <w:rFonts w:ascii="Goudy Old Style" w:hAnsi="Goudy Old Style" w:cstheme="majorBidi"/>
          <w:sz w:val="24"/>
          <w:szCs w:val="24"/>
          <w:lang w:val="en-ID"/>
        </w:rPr>
        <w:t xml:space="preserve">. </w:t>
      </w:r>
      <w:r w:rsidR="00494CE7">
        <w:rPr>
          <w:rFonts w:ascii="Goudy Old Style" w:hAnsi="Goudy Old Style" w:cstheme="majorBidi"/>
          <w:sz w:val="24"/>
          <w:szCs w:val="24"/>
          <w:lang w:val="en-ID"/>
        </w:rPr>
        <w:t>K</w:t>
      </w:r>
      <w:r w:rsidR="004B0E6E">
        <w:rPr>
          <w:rFonts w:ascii="Goudy Old Style" w:hAnsi="Goudy Old Style" w:cstheme="majorBidi"/>
          <w:sz w:val="24"/>
          <w:szCs w:val="24"/>
          <w:lang w:val="en-ID"/>
        </w:rPr>
        <w:t>egiatan ini,</w:t>
      </w:r>
      <w:r>
        <w:rPr>
          <w:rFonts w:ascii="Goudy Old Style" w:hAnsi="Goudy Old Style" w:cstheme="majorBidi"/>
          <w:sz w:val="24"/>
          <w:szCs w:val="24"/>
          <w:lang w:val="en-ID"/>
        </w:rPr>
        <w:t xml:space="preserve"> seluruh civitas akademika dan mahasiswa UNIDA Gontor</w:t>
      </w:r>
      <w:r w:rsidR="00E536BC">
        <w:rPr>
          <w:rFonts w:ascii="Goudy Old Style" w:hAnsi="Goudy Old Style" w:cstheme="majorBidi"/>
          <w:sz w:val="24"/>
          <w:szCs w:val="24"/>
          <w:lang w:val="en-ID"/>
        </w:rPr>
        <w:t xml:space="preserve"> </w:t>
      </w:r>
      <w:r w:rsidR="0048218A">
        <w:rPr>
          <w:rFonts w:ascii="Goudy Old Style" w:hAnsi="Goudy Old Style" w:cstheme="majorBidi"/>
          <w:sz w:val="24"/>
          <w:szCs w:val="24"/>
          <w:lang w:val="en-ID"/>
        </w:rPr>
        <w:t xml:space="preserve">wajib mengikuti </w:t>
      </w:r>
      <w:r w:rsidR="00E536BC">
        <w:rPr>
          <w:rFonts w:ascii="Goudy Old Style" w:hAnsi="Goudy Old Style" w:cstheme="majorBidi"/>
          <w:sz w:val="24"/>
          <w:szCs w:val="24"/>
          <w:lang w:val="en-ID"/>
        </w:rPr>
        <w:t>tampa terkecuali</w:t>
      </w:r>
      <w:r w:rsidR="009A0968">
        <w:rPr>
          <w:rFonts w:ascii="Goudy Old Style" w:hAnsi="Goudy Old Style" w:cstheme="majorBidi"/>
          <w:sz w:val="24"/>
          <w:szCs w:val="24"/>
          <w:lang w:val="en-ID"/>
        </w:rPr>
        <w:t xml:space="preserve">, termasuk kendaraan seperti motor, mobil, sepeda, dan kendaraan </w:t>
      </w:r>
      <w:r w:rsidR="00FF0761">
        <w:rPr>
          <w:rFonts w:ascii="Goudy Old Style" w:hAnsi="Goudy Old Style" w:cstheme="majorBidi"/>
          <w:sz w:val="24"/>
          <w:szCs w:val="24"/>
          <w:lang w:val="en-ID"/>
        </w:rPr>
        <w:t xml:space="preserve">sejenis </w:t>
      </w:r>
      <w:r w:rsidR="009A0968">
        <w:rPr>
          <w:rFonts w:ascii="Goudy Old Style" w:hAnsi="Goudy Old Style" w:cstheme="majorBidi"/>
          <w:sz w:val="24"/>
          <w:szCs w:val="24"/>
          <w:lang w:val="en-ID"/>
        </w:rPr>
        <w:t xml:space="preserve">lainnya juga </w:t>
      </w:r>
      <w:r w:rsidR="00FF0761">
        <w:rPr>
          <w:rFonts w:ascii="Goudy Old Style" w:hAnsi="Goudy Old Style" w:cstheme="majorBidi"/>
          <w:sz w:val="24"/>
          <w:szCs w:val="24"/>
          <w:lang w:val="en-ID"/>
        </w:rPr>
        <w:t xml:space="preserve">turut </w:t>
      </w:r>
      <w:r w:rsidR="009A0968">
        <w:rPr>
          <w:rFonts w:ascii="Goudy Old Style" w:hAnsi="Goudy Old Style" w:cstheme="majorBidi"/>
          <w:sz w:val="24"/>
          <w:szCs w:val="24"/>
          <w:lang w:val="en-ID"/>
        </w:rPr>
        <w:t>dilibatkan.</w:t>
      </w:r>
    </w:p>
    <w:p w:rsidR="002E5B01" w:rsidRDefault="00494CE7" w:rsidP="004B0E6E">
      <w:pPr>
        <w:pStyle w:val="ListParagraph"/>
        <w:tabs>
          <w:tab w:val="left" w:pos="851"/>
        </w:tabs>
        <w:spacing w:after="0"/>
        <w:ind w:left="426"/>
        <w:jc w:val="both"/>
        <w:rPr>
          <w:rFonts w:ascii="Goudy Old Style" w:hAnsi="Goudy Old Style" w:cstheme="majorBidi"/>
          <w:sz w:val="24"/>
          <w:szCs w:val="24"/>
          <w:lang w:val="en-ID"/>
        </w:rPr>
      </w:pPr>
      <w:r>
        <w:rPr>
          <w:rFonts w:ascii="Goudy Old Style" w:hAnsi="Goudy Old Style" w:cstheme="majorBidi"/>
          <w:sz w:val="24"/>
          <w:szCs w:val="24"/>
          <w:lang w:val="en-ID"/>
        </w:rPr>
        <w:tab/>
        <w:t>D</w:t>
      </w:r>
      <w:r w:rsidR="00874849">
        <w:rPr>
          <w:rFonts w:ascii="Goudy Old Style" w:hAnsi="Goudy Old Style" w:cstheme="majorBidi"/>
          <w:sz w:val="24"/>
          <w:szCs w:val="24"/>
          <w:lang w:val="en-ID"/>
        </w:rPr>
        <w:t>alam penyelenggaraannya</w:t>
      </w:r>
      <w:r w:rsidR="00FF0761">
        <w:rPr>
          <w:rFonts w:ascii="Goudy Old Style" w:hAnsi="Goudy Old Style" w:cstheme="majorBidi"/>
          <w:sz w:val="24"/>
          <w:szCs w:val="24"/>
          <w:lang w:val="en-ID"/>
        </w:rPr>
        <w:t xml:space="preserve"> memiliki beberapa rangkaian kegiatan </w:t>
      </w:r>
      <w:r w:rsidR="00163A4D">
        <w:rPr>
          <w:rFonts w:ascii="Goudy Old Style" w:hAnsi="Goudy Old Style" w:cstheme="majorBidi"/>
          <w:sz w:val="24"/>
          <w:szCs w:val="24"/>
          <w:lang w:val="en-ID"/>
        </w:rPr>
        <w:t>yang meliputi, upacara pengibaran b</w:t>
      </w:r>
      <w:r w:rsidR="00FF0761">
        <w:rPr>
          <w:rFonts w:ascii="Goudy Old Style" w:hAnsi="Goudy Old Style" w:cstheme="majorBidi"/>
          <w:sz w:val="24"/>
          <w:szCs w:val="24"/>
          <w:lang w:val="en-ID"/>
        </w:rPr>
        <w:t>endera Merah Puti</w:t>
      </w:r>
      <w:r w:rsidR="0061067E">
        <w:rPr>
          <w:rFonts w:ascii="Goudy Old Style" w:hAnsi="Goudy Old Style" w:cstheme="majorBidi"/>
          <w:sz w:val="24"/>
          <w:szCs w:val="24"/>
          <w:lang w:val="en-ID"/>
        </w:rPr>
        <w:t>h</w:t>
      </w:r>
      <w:r w:rsidR="00FF0761">
        <w:rPr>
          <w:rFonts w:ascii="Goudy Old Style" w:hAnsi="Goudy Old Style" w:cstheme="majorBidi"/>
          <w:sz w:val="24"/>
          <w:szCs w:val="24"/>
          <w:lang w:val="en-ID"/>
        </w:rPr>
        <w:t xml:space="preserve"> Republik Indonesia dan bendera Pondok Moderen Darussalam Gontor, Pidato Presiden UNIDA Gontor dalam hal ini oleh Pimpinan Pondok Modern Darussalam Gontor, Insfeksi Barisan oleh Pimpinan Pondok Modern, Tari </w:t>
      </w:r>
      <w:r w:rsidR="00163A4D">
        <w:rPr>
          <w:rFonts w:ascii="Goudy Old Style" w:hAnsi="Goudy Old Style" w:cstheme="majorBidi"/>
          <w:sz w:val="24"/>
          <w:szCs w:val="24"/>
          <w:lang w:val="en-ID"/>
        </w:rPr>
        <w:t xml:space="preserve">Kebudayaan </w:t>
      </w:r>
      <w:r w:rsidR="00FF0761">
        <w:rPr>
          <w:rFonts w:ascii="Goudy Old Style" w:hAnsi="Goudy Old Style" w:cstheme="majorBidi"/>
          <w:sz w:val="24"/>
          <w:szCs w:val="24"/>
          <w:lang w:val="en-ID"/>
        </w:rPr>
        <w:t>Nusantara, dan Parade Barisan</w:t>
      </w:r>
      <w:r w:rsidR="00163A4D">
        <w:rPr>
          <w:rFonts w:ascii="Goudy Old Style" w:hAnsi="Goudy Old Style" w:cstheme="majorBidi"/>
          <w:sz w:val="24"/>
          <w:szCs w:val="24"/>
          <w:lang w:val="en-ID"/>
        </w:rPr>
        <w:t xml:space="preserve">, serta di lanjutkan Kulian Umum hingga pembacaan buku Pekan Perkenalan </w:t>
      </w:r>
      <w:r w:rsidR="00163A4D" w:rsidRPr="00766EC2">
        <w:rPr>
          <w:rFonts w:ascii="Goudy Old Style" w:hAnsi="Goudy Old Style" w:cstheme="majorBidi"/>
          <w:i/>
          <w:iCs/>
          <w:sz w:val="24"/>
          <w:szCs w:val="24"/>
          <w:lang w:val="en-ID"/>
        </w:rPr>
        <w:t>Khutbatul A</w:t>
      </w:r>
      <w:r w:rsidR="00766EC2">
        <w:rPr>
          <w:rFonts w:ascii="Goudy Old Style" w:hAnsi="Goudy Old Style" w:cstheme="majorBidi"/>
          <w:i/>
          <w:iCs/>
          <w:sz w:val="24"/>
          <w:szCs w:val="24"/>
          <w:lang w:val="en-ID"/>
        </w:rPr>
        <w:t>’</w:t>
      </w:r>
      <w:r w:rsidR="00163A4D" w:rsidRPr="00766EC2">
        <w:rPr>
          <w:rFonts w:ascii="Goudy Old Style" w:hAnsi="Goudy Old Style" w:cstheme="majorBidi"/>
          <w:i/>
          <w:iCs/>
          <w:sz w:val="24"/>
          <w:szCs w:val="24"/>
          <w:lang w:val="en-ID"/>
        </w:rPr>
        <w:t>rs</w:t>
      </w:r>
      <w:r w:rsidR="00163A4D">
        <w:rPr>
          <w:rFonts w:ascii="Goudy Old Style" w:hAnsi="Goudy Old Style" w:cstheme="majorBidi"/>
          <w:sz w:val="24"/>
          <w:szCs w:val="24"/>
          <w:lang w:val="en-ID"/>
        </w:rPr>
        <w:t xml:space="preserve"> yang dilakukan secara terpisah</w:t>
      </w:r>
      <w:r w:rsidR="00FF0761">
        <w:rPr>
          <w:rFonts w:ascii="Goudy Old Style" w:hAnsi="Goudy Old Style" w:cstheme="majorBidi"/>
          <w:sz w:val="24"/>
          <w:szCs w:val="24"/>
          <w:lang w:val="en-ID"/>
        </w:rPr>
        <w:t>.</w:t>
      </w:r>
      <w:r w:rsidR="00C12B33">
        <w:rPr>
          <w:rFonts w:ascii="Goudy Old Style" w:hAnsi="Goudy Old Style" w:cstheme="majorBidi"/>
          <w:sz w:val="24"/>
          <w:szCs w:val="24"/>
          <w:lang w:val="en-ID"/>
        </w:rPr>
        <w:t xml:space="preserve"> Namun lagi-lagi karena pandemi, agenda ini terpaksa direkayasa dengan hanya me</w:t>
      </w:r>
      <w:r w:rsidR="000D4A6C">
        <w:rPr>
          <w:rFonts w:ascii="Goudy Old Style" w:hAnsi="Goudy Old Style" w:cstheme="majorBidi"/>
          <w:sz w:val="24"/>
          <w:szCs w:val="24"/>
          <w:lang w:val="en-ID"/>
        </w:rPr>
        <w:t>nyelenggarakan</w:t>
      </w:r>
      <w:r w:rsidR="00C12B33">
        <w:rPr>
          <w:rFonts w:ascii="Goudy Old Style" w:hAnsi="Goudy Old Style" w:cstheme="majorBidi"/>
          <w:sz w:val="24"/>
          <w:szCs w:val="24"/>
          <w:lang w:val="en-ID"/>
        </w:rPr>
        <w:t xml:space="preserve"> Kuliah Umum yang di</w:t>
      </w:r>
      <w:r w:rsidR="000D4A6C">
        <w:rPr>
          <w:rFonts w:ascii="Goudy Old Style" w:hAnsi="Goudy Old Style" w:cstheme="majorBidi"/>
          <w:sz w:val="24"/>
          <w:szCs w:val="24"/>
          <w:lang w:val="en-ID"/>
        </w:rPr>
        <w:t>lakukan</w:t>
      </w:r>
      <w:r w:rsidR="00C12B33">
        <w:rPr>
          <w:rFonts w:ascii="Goudy Old Style" w:hAnsi="Goudy Old Style" w:cstheme="majorBidi"/>
          <w:sz w:val="24"/>
          <w:szCs w:val="24"/>
          <w:lang w:val="en-ID"/>
        </w:rPr>
        <w:t xml:space="preserve"> secara Daring atau Online.</w:t>
      </w:r>
      <w:r w:rsidR="00627074">
        <w:rPr>
          <w:rFonts w:ascii="Goudy Old Style" w:hAnsi="Goudy Old Style" w:cstheme="majorBidi"/>
          <w:sz w:val="24"/>
          <w:szCs w:val="24"/>
          <w:lang w:val="en-ID"/>
        </w:rPr>
        <w:t xml:space="preserve"> Sementara rentetan rentetan yang lain terpaksa ditunda, dan bahkan tidak dilakukan sama sekali.</w:t>
      </w:r>
    </w:p>
    <w:p w:rsidR="00166680" w:rsidRDefault="00C12829" w:rsidP="000D4EC5">
      <w:pPr>
        <w:pStyle w:val="ListParagraph"/>
        <w:numPr>
          <w:ilvl w:val="0"/>
          <w:numId w:val="2"/>
        </w:numPr>
        <w:spacing w:after="0"/>
        <w:ind w:left="284" w:hanging="284"/>
        <w:jc w:val="both"/>
        <w:rPr>
          <w:rFonts w:ascii="Goudy Old Style" w:hAnsi="Goudy Old Style" w:cstheme="majorBidi"/>
          <w:sz w:val="24"/>
          <w:szCs w:val="24"/>
          <w:lang w:val="en-ID"/>
        </w:rPr>
      </w:pPr>
      <w:r>
        <w:rPr>
          <w:rFonts w:ascii="Goudy Old Style" w:hAnsi="Goudy Old Style" w:cstheme="majorBidi"/>
          <w:sz w:val="24"/>
          <w:szCs w:val="24"/>
          <w:lang w:val="en-ID"/>
        </w:rPr>
        <w:t>Bersinergi dangan Pemerintah dan IKPM Gontor</w:t>
      </w:r>
    </w:p>
    <w:p w:rsidR="00142C81" w:rsidRDefault="0061569E" w:rsidP="00142C81">
      <w:pPr>
        <w:pStyle w:val="ListParagraph"/>
        <w:tabs>
          <w:tab w:val="left" w:pos="567"/>
        </w:tabs>
        <w:spacing w:after="0"/>
        <w:ind w:left="0"/>
        <w:jc w:val="both"/>
        <w:rPr>
          <w:rFonts w:ascii="Goudy Old Style" w:hAnsi="Goudy Old Style" w:cstheme="majorBidi"/>
          <w:sz w:val="24"/>
          <w:szCs w:val="24"/>
          <w:lang w:val="en-ID"/>
        </w:rPr>
      </w:pPr>
      <w:r>
        <w:rPr>
          <w:rFonts w:ascii="Goudy Old Style" w:hAnsi="Goudy Old Style" w:cstheme="majorBidi"/>
          <w:sz w:val="24"/>
          <w:szCs w:val="24"/>
          <w:lang w:val="en-ID"/>
        </w:rPr>
        <w:tab/>
      </w:r>
      <w:r w:rsidR="00D50A71">
        <w:rPr>
          <w:rFonts w:ascii="Goudy Old Style" w:hAnsi="Goudy Old Style" w:cstheme="majorBidi"/>
          <w:sz w:val="24"/>
          <w:szCs w:val="24"/>
          <w:lang w:val="en-ID"/>
        </w:rPr>
        <w:t>UNIDA Gontor dalam me</w:t>
      </w:r>
      <w:r w:rsidR="0027596B">
        <w:rPr>
          <w:rFonts w:ascii="Goudy Old Style" w:hAnsi="Goudy Old Style" w:cstheme="majorBidi"/>
          <w:sz w:val="24"/>
          <w:szCs w:val="24"/>
          <w:lang w:val="en-ID"/>
        </w:rPr>
        <w:t>mbangun sistem dan mekanisme pencegahan dan percepatan penanganan</w:t>
      </w:r>
      <w:r w:rsidR="000C58AC">
        <w:rPr>
          <w:rFonts w:ascii="Goudy Old Style" w:hAnsi="Goudy Old Style" w:cstheme="majorBidi"/>
          <w:sz w:val="24"/>
          <w:szCs w:val="24"/>
          <w:lang w:val="en-ID"/>
        </w:rPr>
        <w:t xml:space="preserve"> </w:t>
      </w:r>
      <w:r w:rsidR="00D50A71">
        <w:rPr>
          <w:rFonts w:ascii="Goudy Old Style" w:hAnsi="Goudy Old Style" w:cstheme="majorBidi"/>
          <w:sz w:val="24"/>
          <w:szCs w:val="24"/>
          <w:lang w:val="en-ID"/>
        </w:rPr>
        <w:t xml:space="preserve">penularan infeksi </w:t>
      </w:r>
      <w:r w:rsidR="00CA02A9">
        <w:rPr>
          <w:rFonts w:ascii="Goudy Old Style" w:hAnsi="Goudy Old Style" w:cstheme="majorBidi"/>
          <w:sz w:val="24"/>
          <w:szCs w:val="24"/>
          <w:lang w:val="en-ID"/>
        </w:rPr>
        <w:t xml:space="preserve">wabah </w:t>
      </w:r>
      <w:r w:rsidR="00D50A71">
        <w:rPr>
          <w:rFonts w:ascii="Goudy Old Style" w:hAnsi="Goudy Old Style" w:cstheme="majorBidi"/>
          <w:sz w:val="24"/>
          <w:szCs w:val="24"/>
          <w:lang w:val="en-ID"/>
        </w:rPr>
        <w:t>virus Covid-19</w:t>
      </w:r>
      <w:r>
        <w:rPr>
          <w:rFonts w:ascii="Goudy Old Style" w:hAnsi="Goudy Old Style" w:cstheme="majorBidi"/>
          <w:sz w:val="24"/>
          <w:szCs w:val="24"/>
          <w:lang w:val="en-ID"/>
        </w:rPr>
        <w:t xml:space="preserve"> di lingkungannya, telah menjalin sinergi </w:t>
      </w:r>
      <w:r w:rsidR="00CA02A9">
        <w:rPr>
          <w:rFonts w:ascii="Goudy Old Style" w:hAnsi="Goudy Old Style" w:cstheme="majorBidi"/>
          <w:sz w:val="24"/>
          <w:szCs w:val="24"/>
          <w:lang w:val="en-ID"/>
        </w:rPr>
        <w:t xml:space="preserve">dan kerjasama yang serius </w:t>
      </w:r>
      <w:r w:rsidR="00394A4C">
        <w:rPr>
          <w:rFonts w:ascii="Goudy Old Style" w:hAnsi="Goudy Old Style" w:cstheme="majorBidi"/>
          <w:sz w:val="24"/>
          <w:szCs w:val="24"/>
          <w:lang w:val="en-ID"/>
        </w:rPr>
        <w:t>dengan berbagai pihak baik P</w:t>
      </w:r>
      <w:r>
        <w:rPr>
          <w:rFonts w:ascii="Goudy Old Style" w:hAnsi="Goudy Old Style" w:cstheme="majorBidi"/>
          <w:sz w:val="24"/>
          <w:szCs w:val="24"/>
          <w:lang w:val="en-ID"/>
        </w:rPr>
        <w:t xml:space="preserve">emerintah </w:t>
      </w:r>
      <w:r w:rsidR="00394A4C">
        <w:rPr>
          <w:rFonts w:ascii="Goudy Old Style" w:hAnsi="Goudy Old Style" w:cstheme="majorBidi"/>
          <w:sz w:val="24"/>
          <w:szCs w:val="24"/>
          <w:lang w:val="en-ID"/>
        </w:rPr>
        <w:t>Pusat dan Daerah</w:t>
      </w:r>
      <w:r w:rsidR="00FE0B4C">
        <w:rPr>
          <w:rFonts w:ascii="Goudy Old Style" w:hAnsi="Goudy Old Style" w:cstheme="majorBidi"/>
          <w:sz w:val="24"/>
          <w:szCs w:val="24"/>
          <w:lang w:val="en-ID"/>
        </w:rPr>
        <w:t xml:space="preserve"> </w:t>
      </w:r>
      <w:r>
        <w:rPr>
          <w:rFonts w:ascii="Goudy Old Style" w:hAnsi="Goudy Old Style" w:cstheme="majorBidi"/>
          <w:sz w:val="24"/>
          <w:szCs w:val="24"/>
          <w:lang w:val="en-ID"/>
        </w:rPr>
        <w:t xml:space="preserve">maupun </w:t>
      </w:r>
      <w:r w:rsidR="00282A69">
        <w:rPr>
          <w:rFonts w:ascii="Goudy Old Style" w:hAnsi="Goudy Old Style" w:cstheme="majorBidi"/>
          <w:sz w:val="24"/>
          <w:szCs w:val="24"/>
          <w:lang w:val="en-ID"/>
        </w:rPr>
        <w:t xml:space="preserve">dengan Organisasi </w:t>
      </w:r>
      <w:r>
        <w:rPr>
          <w:rFonts w:ascii="Goudy Old Style" w:hAnsi="Goudy Old Style" w:cstheme="majorBidi"/>
          <w:sz w:val="24"/>
          <w:szCs w:val="24"/>
          <w:lang w:val="en-ID"/>
        </w:rPr>
        <w:t>Ikatan Keluarga Pondok Modern Darussalam (IKPM) Gontor</w:t>
      </w:r>
      <w:r w:rsidR="005E250A">
        <w:rPr>
          <w:rFonts w:ascii="Goudy Old Style" w:hAnsi="Goudy Old Style" w:cstheme="majorBidi"/>
          <w:sz w:val="24"/>
          <w:szCs w:val="24"/>
          <w:lang w:val="en-ID"/>
        </w:rPr>
        <w:t>.</w:t>
      </w:r>
      <w:r w:rsidR="00394A4C">
        <w:rPr>
          <w:rFonts w:ascii="Goudy Old Style" w:hAnsi="Goudy Old Style" w:cstheme="majorBidi"/>
          <w:sz w:val="24"/>
          <w:szCs w:val="24"/>
          <w:lang w:val="en-ID"/>
        </w:rPr>
        <w:t xml:space="preserve"> Kepada IKPM Gontor misalnya, diterjukan tidak kurang dari 100 dokter yang tergabung dalam Ikatan Dokter Alumni Gontor (IDAGI) untuk membantu memberikan saran dan masukan yang substansial dalam </w:t>
      </w:r>
      <w:r w:rsidR="00AE0EB0">
        <w:rPr>
          <w:rFonts w:ascii="Goudy Old Style" w:hAnsi="Goudy Old Style" w:cstheme="majorBidi"/>
          <w:sz w:val="24"/>
          <w:szCs w:val="24"/>
          <w:lang w:val="en-ID"/>
        </w:rPr>
        <w:t xml:space="preserve">proses </w:t>
      </w:r>
      <w:r w:rsidR="00394A4C">
        <w:rPr>
          <w:rFonts w:ascii="Goudy Old Style" w:hAnsi="Goudy Old Style" w:cstheme="majorBidi"/>
          <w:sz w:val="24"/>
          <w:szCs w:val="24"/>
          <w:lang w:val="en-ID"/>
        </w:rPr>
        <w:t>pencegahan dan percepatan penangan</w:t>
      </w:r>
      <w:r w:rsidR="00AE0EB0">
        <w:rPr>
          <w:rFonts w:ascii="Goudy Old Style" w:hAnsi="Goudy Old Style" w:cstheme="majorBidi"/>
          <w:sz w:val="24"/>
          <w:szCs w:val="24"/>
          <w:lang w:val="en-ID"/>
        </w:rPr>
        <w:t>an</w:t>
      </w:r>
      <w:r w:rsidR="00394A4C">
        <w:rPr>
          <w:rFonts w:ascii="Goudy Old Style" w:hAnsi="Goudy Old Style" w:cstheme="majorBidi"/>
          <w:sz w:val="24"/>
          <w:szCs w:val="24"/>
          <w:lang w:val="en-ID"/>
        </w:rPr>
        <w:t xml:space="preserve"> virus Covid-19. Selain itu, IDAGI juga memberikan </w:t>
      </w:r>
      <w:r w:rsidR="00394A4C">
        <w:rPr>
          <w:rFonts w:ascii="Goudy Old Style" w:hAnsi="Goudy Old Style" w:cstheme="majorBidi"/>
          <w:sz w:val="24"/>
          <w:szCs w:val="24"/>
          <w:lang w:val="en-ID"/>
        </w:rPr>
        <w:lastRenderedPageBreak/>
        <w:t>panduan dan langkah-langkah strategis dalam upaya peningkatan kesehatan di lingkungan Pondok Gontor termasuk UNIDA Gontor</w:t>
      </w:r>
      <w:r w:rsidR="00786CCD">
        <w:rPr>
          <w:rFonts w:ascii="Goudy Old Style" w:hAnsi="Goudy Old Style" w:cstheme="majorBidi"/>
          <w:sz w:val="24"/>
          <w:szCs w:val="24"/>
          <w:lang w:val="en-ID"/>
        </w:rPr>
        <w:t>.</w:t>
      </w:r>
      <w:r w:rsidR="009E6C8E">
        <w:rPr>
          <w:rStyle w:val="FootnoteReference"/>
          <w:rFonts w:ascii="Goudy Old Style" w:hAnsi="Goudy Old Style" w:cstheme="majorBidi"/>
          <w:sz w:val="24"/>
          <w:szCs w:val="24"/>
          <w:lang w:val="en-ID"/>
        </w:rPr>
        <w:footnoteReference w:id="65"/>
      </w:r>
    </w:p>
    <w:p w:rsidR="00AE0EB0" w:rsidRDefault="00142C81" w:rsidP="00537954">
      <w:pPr>
        <w:pStyle w:val="ListParagraph"/>
        <w:tabs>
          <w:tab w:val="left" w:pos="567"/>
        </w:tabs>
        <w:spacing w:after="0"/>
        <w:ind w:left="0"/>
        <w:jc w:val="both"/>
        <w:rPr>
          <w:rFonts w:ascii="Goudy Old Style" w:hAnsi="Goudy Old Style" w:cstheme="majorBidi"/>
          <w:sz w:val="24"/>
          <w:szCs w:val="24"/>
          <w:lang w:val="en-ID"/>
        </w:rPr>
      </w:pPr>
      <w:r>
        <w:rPr>
          <w:rFonts w:ascii="Goudy Old Style" w:hAnsi="Goudy Old Style" w:cstheme="majorBidi"/>
          <w:sz w:val="24"/>
          <w:szCs w:val="24"/>
          <w:lang w:val="en-ID"/>
        </w:rPr>
        <w:tab/>
      </w:r>
      <w:r w:rsidR="00AE0EB0">
        <w:rPr>
          <w:rFonts w:ascii="Goudy Old Style" w:hAnsi="Goudy Old Style" w:cstheme="majorBidi"/>
          <w:sz w:val="24"/>
          <w:szCs w:val="24"/>
          <w:lang w:val="en-ID"/>
        </w:rPr>
        <w:t xml:space="preserve">Sementara </w:t>
      </w:r>
      <w:r w:rsidR="002E395C">
        <w:rPr>
          <w:rFonts w:ascii="Goudy Old Style" w:hAnsi="Goudy Old Style" w:cstheme="majorBidi"/>
          <w:sz w:val="24"/>
          <w:szCs w:val="24"/>
          <w:lang w:val="en-ID"/>
        </w:rPr>
        <w:t>pihak Pemerintah, khususnya Pemerintah Daerah Jawah T</w:t>
      </w:r>
      <w:r w:rsidR="00AE0EB0">
        <w:rPr>
          <w:rFonts w:ascii="Goudy Old Style" w:hAnsi="Goudy Old Style" w:cstheme="majorBidi"/>
          <w:sz w:val="24"/>
          <w:szCs w:val="24"/>
          <w:lang w:val="en-ID"/>
        </w:rPr>
        <w:t xml:space="preserve">imur juga ikut andil dan berpartisipasi </w:t>
      </w:r>
      <w:r w:rsidR="0031494F">
        <w:rPr>
          <w:rFonts w:ascii="Goudy Old Style" w:hAnsi="Goudy Old Style" w:cstheme="majorBidi"/>
          <w:sz w:val="24"/>
          <w:szCs w:val="24"/>
          <w:lang w:val="en-ID"/>
        </w:rPr>
        <w:t xml:space="preserve">aktif baik secara langsung maupun tidak </w:t>
      </w:r>
      <w:r>
        <w:rPr>
          <w:rFonts w:ascii="Goudy Old Style" w:hAnsi="Goudy Old Style" w:cstheme="majorBidi"/>
          <w:sz w:val="24"/>
          <w:szCs w:val="24"/>
          <w:lang w:val="en-ID"/>
        </w:rPr>
        <w:t xml:space="preserve">langsung </w:t>
      </w:r>
      <w:r w:rsidR="00AE0EB0">
        <w:rPr>
          <w:rFonts w:ascii="Goudy Old Style" w:hAnsi="Goudy Old Style" w:cstheme="majorBidi"/>
          <w:sz w:val="24"/>
          <w:szCs w:val="24"/>
          <w:lang w:val="en-ID"/>
        </w:rPr>
        <w:t xml:space="preserve">dalam penangan </w:t>
      </w:r>
      <w:r>
        <w:rPr>
          <w:rFonts w:ascii="Goudy Old Style" w:hAnsi="Goudy Old Style" w:cstheme="majorBidi"/>
          <w:sz w:val="24"/>
          <w:szCs w:val="24"/>
          <w:lang w:val="en-ID"/>
        </w:rPr>
        <w:t>C</w:t>
      </w:r>
      <w:r w:rsidR="00AE0EB0">
        <w:rPr>
          <w:rFonts w:ascii="Goudy Old Style" w:hAnsi="Goudy Old Style" w:cstheme="majorBidi"/>
          <w:sz w:val="24"/>
          <w:szCs w:val="24"/>
          <w:lang w:val="en-ID"/>
        </w:rPr>
        <w:t>ovid-19 dengan menyalurkan bantuan</w:t>
      </w:r>
      <w:r>
        <w:rPr>
          <w:rFonts w:ascii="Goudy Old Style" w:hAnsi="Goudy Old Style" w:cstheme="majorBidi"/>
          <w:sz w:val="24"/>
          <w:szCs w:val="24"/>
          <w:lang w:val="en-ID"/>
        </w:rPr>
        <w:t>-bantuan</w:t>
      </w:r>
      <w:r w:rsidR="00AE0EB0">
        <w:rPr>
          <w:rFonts w:ascii="Goudy Old Style" w:hAnsi="Goudy Old Style" w:cstheme="majorBidi"/>
          <w:sz w:val="24"/>
          <w:szCs w:val="24"/>
          <w:lang w:val="en-ID"/>
        </w:rPr>
        <w:t xml:space="preserve"> APD </w:t>
      </w:r>
      <w:r>
        <w:rPr>
          <w:rFonts w:ascii="Goudy Old Style" w:hAnsi="Goudy Old Style" w:cstheme="majorBidi"/>
          <w:sz w:val="24"/>
          <w:szCs w:val="24"/>
          <w:lang w:val="en-ID"/>
        </w:rPr>
        <w:t>seperti 10.000 m</w:t>
      </w:r>
      <w:r w:rsidR="003F2CB7">
        <w:rPr>
          <w:rFonts w:ascii="Goudy Old Style" w:hAnsi="Goudy Old Style" w:cstheme="majorBidi"/>
          <w:sz w:val="24"/>
          <w:szCs w:val="24"/>
          <w:lang w:val="en-ID"/>
        </w:rPr>
        <w:t>asker dan</w:t>
      </w:r>
      <w:r w:rsidR="0031494F">
        <w:rPr>
          <w:rFonts w:ascii="Goudy Old Style" w:hAnsi="Goudy Old Style" w:cstheme="majorBidi"/>
          <w:sz w:val="24"/>
          <w:szCs w:val="24"/>
          <w:lang w:val="en-ID"/>
        </w:rPr>
        <w:t xml:space="preserve"> 1.500 alat rapit tes. </w:t>
      </w:r>
      <w:r w:rsidR="003F2CB7">
        <w:rPr>
          <w:rFonts w:ascii="Goudy Old Style" w:hAnsi="Goudy Old Style" w:cstheme="majorBidi"/>
          <w:sz w:val="24"/>
          <w:szCs w:val="24"/>
          <w:lang w:val="en-ID"/>
        </w:rPr>
        <w:t xml:space="preserve">Bahkan ketika </w:t>
      </w:r>
      <w:r w:rsidR="00537954">
        <w:rPr>
          <w:rFonts w:ascii="Goudy Old Style" w:hAnsi="Goudy Old Style" w:cstheme="majorBidi"/>
          <w:sz w:val="24"/>
          <w:szCs w:val="24"/>
          <w:lang w:val="en-ID"/>
        </w:rPr>
        <w:t>bangsa</w:t>
      </w:r>
      <w:r w:rsidR="003F2CB7">
        <w:rPr>
          <w:rFonts w:ascii="Goudy Old Style" w:hAnsi="Goudy Old Style" w:cstheme="majorBidi"/>
          <w:sz w:val="24"/>
          <w:szCs w:val="24"/>
          <w:lang w:val="en-ID"/>
        </w:rPr>
        <w:t xml:space="preserve"> Indonesia </w:t>
      </w:r>
      <w:r w:rsidR="00537954">
        <w:rPr>
          <w:rFonts w:ascii="Goudy Old Style" w:hAnsi="Goudy Old Style" w:cstheme="majorBidi"/>
          <w:sz w:val="24"/>
          <w:szCs w:val="24"/>
          <w:lang w:val="en-ID"/>
        </w:rPr>
        <w:t xml:space="preserve">menerapkan dan mewajibkan masyarakat untuk melakukan vaksinasi, </w:t>
      </w:r>
      <w:r w:rsidR="003F2CB7">
        <w:rPr>
          <w:rFonts w:ascii="Goudy Old Style" w:hAnsi="Goudy Old Style" w:cstheme="majorBidi"/>
          <w:sz w:val="24"/>
          <w:szCs w:val="24"/>
          <w:lang w:val="en-ID"/>
        </w:rPr>
        <w:t>pihak pemerintah telah menyalurkan s</w:t>
      </w:r>
      <w:r>
        <w:rPr>
          <w:rFonts w:ascii="Goudy Old Style" w:hAnsi="Goudy Old Style" w:cstheme="majorBidi"/>
          <w:sz w:val="24"/>
          <w:szCs w:val="24"/>
          <w:lang w:val="en-ID"/>
        </w:rPr>
        <w:t xml:space="preserve">ebanyak </w:t>
      </w:r>
      <w:r w:rsidR="00BF224C">
        <w:rPr>
          <w:rFonts w:ascii="Goudy Old Style" w:hAnsi="Goudy Old Style" w:cstheme="majorBidi"/>
          <w:sz w:val="24"/>
          <w:szCs w:val="24"/>
          <w:lang w:val="en-ID"/>
        </w:rPr>
        <w:t>8.500 dosis v</w:t>
      </w:r>
      <w:r w:rsidR="00537954">
        <w:rPr>
          <w:rFonts w:ascii="Goudy Old Style" w:hAnsi="Goudy Old Style" w:cstheme="majorBidi"/>
          <w:sz w:val="24"/>
          <w:szCs w:val="24"/>
          <w:lang w:val="en-ID"/>
        </w:rPr>
        <w:t xml:space="preserve">aksin yang berasal dari dua sumber yaitu Mabes Polri sebanyak </w:t>
      </w:r>
      <w:r>
        <w:rPr>
          <w:rFonts w:ascii="Goudy Old Style" w:hAnsi="Goudy Old Style" w:cstheme="majorBidi"/>
          <w:sz w:val="24"/>
          <w:szCs w:val="24"/>
          <w:lang w:val="en-ID"/>
        </w:rPr>
        <w:t xml:space="preserve">4.000 dosis vaksin dan 4.500 dosis vaksin </w:t>
      </w:r>
      <w:r w:rsidR="00A930E2">
        <w:rPr>
          <w:rFonts w:ascii="Goudy Old Style" w:hAnsi="Goudy Old Style" w:cstheme="majorBidi"/>
          <w:sz w:val="24"/>
          <w:szCs w:val="24"/>
          <w:lang w:val="en-ID"/>
        </w:rPr>
        <w:t xml:space="preserve">berasal </w:t>
      </w:r>
      <w:r w:rsidR="00BF224C">
        <w:rPr>
          <w:rFonts w:ascii="Goudy Old Style" w:hAnsi="Goudy Old Style" w:cstheme="majorBidi"/>
          <w:sz w:val="24"/>
          <w:szCs w:val="24"/>
          <w:lang w:val="en-ID"/>
        </w:rPr>
        <w:t xml:space="preserve">dari Pangdam V </w:t>
      </w:r>
      <w:r>
        <w:rPr>
          <w:rFonts w:ascii="Goudy Old Style" w:hAnsi="Goudy Old Style" w:cstheme="majorBidi"/>
          <w:sz w:val="24"/>
          <w:szCs w:val="24"/>
          <w:lang w:val="en-ID"/>
        </w:rPr>
        <w:t>Brawijaya</w:t>
      </w:r>
      <w:r w:rsidR="00A930E2">
        <w:rPr>
          <w:rFonts w:ascii="Goudy Old Style" w:hAnsi="Goudy Old Style" w:cstheme="majorBidi"/>
          <w:sz w:val="24"/>
          <w:szCs w:val="24"/>
          <w:lang w:val="en-ID"/>
        </w:rPr>
        <w:t xml:space="preserve"> Surabaya</w:t>
      </w:r>
      <w:r>
        <w:rPr>
          <w:rFonts w:ascii="Goudy Old Style" w:hAnsi="Goudy Old Style" w:cstheme="majorBidi"/>
          <w:sz w:val="24"/>
          <w:szCs w:val="24"/>
          <w:lang w:val="en-ID"/>
        </w:rPr>
        <w:t>.</w:t>
      </w:r>
      <w:r w:rsidR="00E7671E">
        <w:rPr>
          <w:rStyle w:val="FootnoteReference"/>
          <w:rFonts w:ascii="Goudy Old Style" w:hAnsi="Goudy Old Style" w:cstheme="majorBidi"/>
          <w:sz w:val="24"/>
          <w:szCs w:val="24"/>
          <w:lang w:val="en-ID"/>
        </w:rPr>
        <w:footnoteReference w:id="66"/>
      </w:r>
    </w:p>
    <w:p w:rsidR="00394A4C" w:rsidRDefault="00394A4C" w:rsidP="0027596B">
      <w:pPr>
        <w:pStyle w:val="ListParagraph"/>
        <w:tabs>
          <w:tab w:val="left" w:pos="567"/>
        </w:tabs>
        <w:spacing w:after="0"/>
        <w:ind w:left="0"/>
        <w:jc w:val="both"/>
        <w:rPr>
          <w:rFonts w:ascii="Goudy Old Style" w:hAnsi="Goudy Old Style" w:cstheme="majorBidi"/>
          <w:sz w:val="24"/>
          <w:szCs w:val="24"/>
          <w:lang w:val="en-ID"/>
        </w:rPr>
      </w:pPr>
      <w:r>
        <w:rPr>
          <w:rFonts w:ascii="Goudy Old Style" w:hAnsi="Goudy Old Style" w:cstheme="majorBidi"/>
          <w:sz w:val="24"/>
          <w:szCs w:val="24"/>
          <w:lang w:val="en-ID"/>
        </w:rPr>
        <w:tab/>
      </w:r>
      <w:r w:rsidR="003F2CB7">
        <w:rPr>
          <w:rFonts w:ascii="Goudy Old Style" w:hAnsi="Goudy Old Style" w:cstheme="majorBidi"/>
          <w:sz w:val="24"/>
          <w:szCs w:val="24"/>
          <w:lang w:val="en-ID"/>
        </w:rPr>
        <w:t xml:space="preserve">Kolaborasi antar berbagai elemen seperti demikian, yang </w:t>
      </w:r>
      <w:r w:rsidR="00BF224C">
        <w:rPr>
          <w:rFonts w:ascii="Goudy Old Style" w:hAnsi="Goudy Old Style" w:cstheme="majorBidi"/>
          <w:sz w:val="24"/>
          <w:szCs w:val="24"/>
          <w:lang w:val="en-ID"/>
        </w:rPr>
        <w:t xml:space="preserve">di lakukan oleh UNIDA Gontor </w:t>
      </w:r>
      <w:r w:rsidR="003F2CB7">
        <w:rPr>
          <w:rFonts w:ascii="Goudy Old Style" w:hAnsi="Goudy Old Style" w:cstheme="majorBidi"/>
          <w:sz w:val="24"/>
          <w:szCs w:val="24"/>
          <w:lang w:val="en-ID"/>
        </w:rPr>
        <w:t xml:space="preserve">dalam </w:t>
      </w:r>
      <w:r w:rsidR="00BF224C">
        <w:rPr>
          <w:rFonts w:ascii="Goudy Old Style" w:hAnsi="Goudy Old Style" w:cstheme="majorBidi"/>
          <w:sz w:val="24"/>
          <w:szCs w:val="24"/>
          <w:lang w:val="en-ID"/>
        </w:rPr>
        <w:t xml:space="preserve">upaya </w:t>
      </w:r>
      <w:r w:rsidR="003F2CB7">
        <w:rPr>
          <w:rFonts w:ascii="Goudy Old Style" w:hAnsi="Goudy Old Style" w:cstheme="majorBidi"/>
          <w:sz w:val="24"/>
          <w:szCs w:val="24"/>
          <w:lang w:val="en-ID"/>
        </w:rPr>
        <w:t xml:space="preserve">menangani </w:t>
      </w:r>
      <w:r w:rsidR="00BF224C">
        <w:rPr>
          <w:rFonts w:ascii="Goudy Old Style" w:hAnsi="Goudy Old Style" w:cstheme="majorBidi"/>
          <w:sz w:val="24"/>
          <w:szCs w:val="24"/>
          <w:lang w:val="en-ID"/>
        </w:rPr>
        <w:t xml:space="preserve">penyebaran infeksi </w:t>
      </w:r>
      <w:r w:rsidR="003F2CB7">
        <w:rPr>
          <w:rFonts w:ascii="Goudy Old Style" w:hAnsi="Goudy Old Style" w:cstheme="majorBidi"/>
          <w:sz w:val="24"/>
          <w:szCs w:val="24"/>
          <w:lang w:val="en-ID"/>
        </w:rPr>
        <w:t>Covid-19 nyatanya berjalan dengan efektif dan efisien serta dapat berdaya guna dalam upaya memutus mata rantai penyebaran in</w:t>
      </w:r>
      <w:r w:rsidR="00BF224C">
        <w:rPr>
          <w:rFonts w:ascii="Goudy Old Style" w:hAnsi="Goudy Old Style" w:cstheme="majorBidi"/>
          <w:sz w:val="24"/>
          <w:szCs w:val="24"/>
          <w:lang w:val="en-ID"/>
        </w:rPr>
        <w:t>feksi virus Covid-19 terhadap</w:t>
      </w:r>
      <w:r w:rsidR="003F2CB7">
        <w:rPr>
          <w:rFonts w:ascii="Goudy Old Style" w:hAnsi="Goudy Old Style" w:cstheme="majorBidi"/>
          <w:sz w:val="24"/>
          <w:szCs w:val="24"/>
          <w:lang w:val="en-ID"/>
        </w:rPr>
        <w:t xml:space="preserve"> civitas akademika dan mahasiswa.</w:t>
      </w:r>
    </w:p>
    <w:p w:rsidR="00547FE0" w:rsidRDefault="001410A1" w:rsidP="003F2CB7">
      <w:pPr>
        <w:spacing w:before="240" w:after="0"/>
        <w:jc w:val="both"/>
        <w:rPr>
          <w:rFonts w:ascii="Goudy Old Style" w:hAnsi="Goudy Old Style" w:cstheme="majorBidi"/>
          <w:b/>
          <w:bCs/>
          <w:sz w:val="24"/>
          <w:szCs w:val="24"/>
          <w:lang w:val="en-ID"/>
        </w:rPr>
      </w:pPr>
      <w:r>
        <w:rPr>
          <w:rFonts w:ascii="Goudy Old Style" w:hAnsi="Goudy Old Style" w:cstheme="majorBidi"/>
          <w:b/>
          <w:bCs/>
          <w:sz w:val="24"/>
          <w:szCs w:val="24"/>
          <w:lang w:val="en-ID"/>
        </w:rPr>
        <w:t>Kesimpulan</w:t>
      </w:r>
    </w:p>
    <w:p w:rsidR="004856A9" w:rsidRDefault="004856A9" w:rsidP="002C23AD">
      <w:pPr>
        <w:tabs>
          <w:tab w:val="left" w:pos="567"/>
        </w:tabs>
        <w:spacing w:after="0"/>
        <w:jc w:val="both"/>
        <w:rPr>
          <w:rFonts w:ascii="Goudy Old Style" w:hAnsi="Goudy Old Style" w:cstheme="majorBidi"/>
          <w:sz w:val="24"/>
          <w:szCs w:val="24"/>
          <w:lang w:val="en-ID"/>
        </w:rPr>
      </w:pPr>
      <w:r>
        <w:rPr>
          <w:rFonts w:ascii="Goudy Old Style" w:hAnsi="Goudy Old Style" w:cstheme="majorBidi"/>
          <w:sz w:val="24"/>
          <w:szCs w:val="24"/>
          <w:lang w:val="en-ID"/>
        </w:rPr>
        <w:tab/>
        <w:t>Dari uraian di atas tampak dengan jelas bahwa UNIDA Gontor memandang wabah virus Covid-19 sebagai ujian sekaligus tantangan yang harus dihadapi secara bersa</w:t>
      </w:r>
      <w:r w:rsidR="002C23AD">
        <w:rPr>
          <w:rFonts w:ascii="Goudy Old Style" w:hAnsi="Goudy Old Style" w:cstheme="majorBidi"/>
          <w:sz w:val="24"/>
          <w:szCs w:val="24"/>
          <w:lang w:val="en-ID"/>
        </w:rPr>
        <w:t xml:space="preserve">ma-sama, menjalin </w:t>
      </w:r>
      <w:r w:rsidR="006D6E86">
        <w:rPr>
          <w:rFonts w:ascii="Goudy Old Style" w:hAnsi="Goudy Old Style" w:cstheme="majorBidi"/>
          <w:sz w:val="24"/>
          <w:szCs w:val="24"/>
          <w:lang w:val="en-ID"/>
        </w:rPr>
        <w:t>kolaborasi dengan</w:t>
      </w:r>
      <w:r>
        <w:rPr>
          <w:rFonts w:ascii="Goudy Old Style" w:hAnsi="Goudy Old Style" w:cstheme="majorBidi"/>
          <w:sz w:val="24"/>
          <w:szCs w:val="24"/>
          <w:lang w:val="en-ID"/>
        </w:rPr>
        <w:t xml:space="preserve"> berbagai k</w:t>
      </w:r>
      <w:r w:rsidR="00656CEA">
        <w:rPr>
          <w:rFonts w:ascii="Goudy Old Style" w:hAnsi="Goudy Old Style" w:cstheme="majorBidi"/>
          <w:sz w:val="24"/>
          <w:szCs w:val="24"/>
          <w:lang w:val="en-ID"/>
        </w:rPr>
        <w:t>alangan</w:t>
      </w:r>
      <w:r>
        <w:rPr>
          <w:rFonts w:ascii="Goudy Old Style" w:hAnsi="Goudy Old Style" w:cstheme="majorBidi"/>
          <w:sz w:val="24"/>
          <w:szCs w:val="24"/>
          <w:lang w:val="en-ID"/>
        </w:rPr>
        <w:t xml:space="preserve"> untuk melakukan upaya-upaya </w:t>
      </w:r>
      <w:r w:rsidR="006D6E86">
        <w:rPr>
          <w:rFonts w:ascii="Goudy Old Style" w:hAnsi="Goudy Old Style" w:cstheme="majorBidi"/>
          <w:sz w:val="24"/>
          <w:szCs w:val="24"/>
          <w:lang w:val="en-ID"/>
        </w:rPr>
        <w:t xml:space="preserve">strategis </w:t>
      </w:r>
      <w:r>
        <w:rPr>
          <w:rFonts w:ascii="Goudy Old Style" w:hAnsi="Goudy Old Style" w:cstheme="majorBidi"/>
          <w:sz w:val="24"/>
          <w:szCs w:val="24"/>
          <w:lang w:val="en-ID"/>
        </w:rPr>
        <w:t xml:space="preserve">pencegahan. </w:t>
      </w:r>
      <w:r w:rsidR="002C23AD">
        <w:rPr>
          <w:rFonts w:ascii="Goudy Old Style" w:hAnsi="Goudy Old Style" w:cstheme="majorBidi"/>
          <w:sz w:val="24"/>
          <w:szCs w:val="24"/>
          <w:lang w:val="en-ID"/>
        </w:rPr>
        <w:t>Oleh karena itu, dalam menghadapi teantangan Covid-19, UNIDA Gontor dengan aktif dan kreatif berupaya memadukan antara pemahaman keagamaan dengan sains modern untuk menjamin keselamatan dan kesehatan seluruh civitas akademika dan mahasiswanya dari potensi penulran infeksi virus Covid-19. L</w:t>
      </w:r>
      <w:r>
        <w:rPr>
          <w:rFonts w:ascii="Goudy Old Style" w:hAnsi="Goudy Old Style" w:cstheme="majorBidi"/>
          <w:sz w:val="24"/>
          <w:szCs w:val="24"/>
          <w:lang w:val="en-ID"/>
        </w:rPr>
        <w:t xml:space="preserve">angkah-langkah strategis yang </w:t>
      </w:r>
      <w:r w:rsidR="00CD4D2A">
        <w:rPr>
          <w:rFonts w:ascii="Goudy Old Style" w:hAnsi="Goudy Old Style" w:cstheme="majorBidi"/>
          <w:sz w:val="24"/>
          <w:szCs w:val="24"/>
          <w:lang w:val="en-ID"/>
        </w:rPr>
        <w:t xml:space="preserve">telah </w:t>
      </w:r>
      <w:r>
        <w:rPr>
          <w:rFonts w:ascii="Goudy Old Style" w:hAnsi="Goudy Old Style" w:cstheme="majorBidi"/>
          <w:sz w:val="24"/>
          <w:szCs w:val="24"/>
          <w:lang w:val="en-ID"/>
        </w:rPr>
        <w:t xml:space="preserve">dilakukan </w:t>
      </w:r>
      <w:r w:rsidR="00CD4D2A">
        <w:rPr>
          <w:rFonts w:ascii="Goudy Old Style" w:hAnsi="Goudy Old Style" w:cstheme="majorBidi"/>
          <w:sz w:val="24"/>
          <w:szCs w:val="24"/>
          <w:lang w:val="en-ID"/>
        </w:rPr>
        <w:t xml:space="preserve">secara konsisten </w:t>
      </w:r>
      <w:r w:rsidR="00A32C08">
        <w:rPr>
          <w:rFonts w:ascii="Goudy Old Style" w:hAnsi="Goudy Old Style" w:cstheme="majorBidi"/>
          <w:sz w:val="24"/>
          <w:szCs w:val="24"/>
          <w:lang w:val="en-ID"/>
        </w:rPr>
        <w:t xml:space="preserve">dan penuh komitmen </w:t>
      </w:r>
      <w:r>
        <w:rPr>
          <w:rFonts w:ascii="Goudy Old Style" w:hAnsi="Goudy Old Style" w:cstheme="majorBidi"/>
          <w:sz w:val="24"/>
          <w:szCs w:val="24"/>
          <w:lang w:val="en-ID"/>
        </w:rPr>
        <w:t xml:space="preserve">oleh UNIDA Gontor adalah sesuatu yang </w:t>
      </w:r>
      <w:r w:rsidR="00CD4D2A">
        <w:rPr>
          <w:rFonts w:ascii="Goudy Old Style" w:hAnsi="Goudy Old Style" w:cstheme="majorBidi"/>
          <w:sz w:val="24"/>
          <w:szCs w:val="24"/>
          <w:lang w:val="en-ID"/>
        </w:rPr>
        <w:t xml:space="preserve">penting dan </w:t>
      </w:r>
      <w:r>
        <w:rPr>
          <w:rFonts w:ascii="Goudy Old Style" w:hAnsi="Goudy Old Style" w:cstheme="majorBidi"/>
          <w:sz w:val="24"/>
          <w:szCs w:val="24"/>
          <w:lang w:val="en-ID"/>
        </w:rPr>
        <w:t xml:space="preserve">perlu untuk </w:t>
      </w:r>
      <w:r w:rsidR="00350ADA">
        <w:rPr>
          <w:rFonts w:ascii="Goudy Old Style" w:hAnsi="Goudy Old Style" w:cstheme="majorBidi"/>
          <w:sz w:val="24"/>
          <w:szCs w:val="24"/>
          <w:lang w:val="en-ID"/>
        </w:rPr>
        <w:t>diapresiasi serta</w:t>
      </w:r>
      <w:r w:rsidR="009B1091">
        <w:rPr>
          <w:rFonts w:ascii="Goudy Old Style" w:hAnsi="Goudy Old Style" w:cstheme="majorBidi"/>
          <w:sz w:val="24"/>
          <w:szCs w:val="24"/>
          <w:lang w:val="en-ID"/>
        </w:rPr>
        <w:t xml:space="preserve"> </w:t>
      </w:r>
      <w:r>
        <w:rPr>
          <w:rFonts w:ascii="Goudy Old Style" w:hAnsi="Goudy Old Style" w:cstheme="majorBidi"/>
          <w:sz w:val="24"/>
          <w:szCs w:val="24"/>
          <w:lang w:val="en-ID"/>
        </w:rPr>
        <w:t xml:space="preserve">dipertimbangkan oleh </w:t>
      </w:r>
      <w:r w:rsidR="009B1091">
        <w:rPr>
          <w:rFonts w:ascii="Goudy Old Style" w:hAnsi="Goudy Old Style" w:cstheme="majorBidi"/>
          <w:sz w:val="24"/>
          <w:szCs w:val="24"/>
          <w:lang w:val="en-ID"/>
        </w:rPr>
        <w:t xml:space="preserve">seluruh </w:t>
      </w:r>
      <w:r>
        <w:rPr>
          <w:rFonts w:ascii="Goudy Old Style" w:hAnsi="Goudy Old Style" w:cstheme="majorBidi"/>
          <w:sz w:val="24"/>
          <w:szCs w:val="24"/>
          <w:lang w:val="en-ID"/>
        </w:rPr>
        <w:t xml:space="preserve">pemangku </w:t>
      </w:r>
      <w:r w:rsidR="00656CEA">
        <w:rPr>
          <w:rFonts w:ascii="Goudy Old Style" w:hAnsi="Goudy Old Style" w:cstheme="majorBidi"/>
          <w:sz w:val="24"/>
          <w:szCs w:val="24"/>
          <w:lang w:val="en-ID"/>
        </w:rPr>
        <w:t>kebijakan</w:t>
      </w:r>
      <w:r w:rsidR="00CD4D2A">
        <w:rPr>
          <w:rFonts w:ascii="Goudy Old Style" w:hAnsi="Goudy Old Style" w:cstheme="majorBidi"/>
          <w:sz w:val="24"/>
          <w:szCs w:val="24"/>
          <w:lang w:val="en-ID"/>
        </w:rPr>
        <w:t xml:space="preserve"> termasuk</w:t>
      </w:r>
      <w:r w:rsidR="00656CEA">
        <w:rPr>
          <w:rFonts w:ascii="Goudy Old Style" w:hAnsi="Goudy Old Style" w:cstheme="majorBidi"/>
          <w:sz w:val="24"/>
          <w:szCs w:val="24"/>
          <w:lang w:val="en-ID"/>
        </w:rPr>
        <w:t xml:space="preserve"> di lembaga pendidikan, khususnya pendidikan Islam </w:t>
      </w:r>
      <w:r>
        <w:rPr>
          <w:rFonts w:ascii="Goudy Old Style" w:hAnsi="Goudy Old Style" w:cstheme="majorBidi"/>
          <w:sz w:val="24"/>
          <w:szCs w:val="24"/>
          <w:lang w:val="en-ID"/>
        </w:rPr>
        <w:t xml:space="preserve">untuk mengantisipasi kemungkinan munculnya ancaman badai virus </w:t>
      </w:r>
      <w:r w:rsidR="00BE73CD">
        <w:rPr>
          <w:rFonts w:ascii="Goudy Old Style" w:hAnsi="Goudy Old Style" w:cstheme="majorBidi"/>
          <w:sz w:val="24"/>
          <w:szCs w:val="24"/>
          <w:lang w:val="en-ID"/>
        </w:rPr>
        <w:t xml:space="preserve">susulan </w:t>
      </w:r>
      <w:r>
        <w:rPr>
          <w:rFonts w:ascii="Goudy Old Style" w:hAnsi="Goudy Old Style" w:cstheme="majorBidi"/>
          <w:sz w:val="24"/>
          <w:szCs w:val="24"/>
          <w:lang w:val="en-ID"/>
        </w:rPr>
        <w:t>yang serupa di masa yang akan datang.</w:t>
      </w:r>
    </w:p>
    <w:p w:rsidR="007D3E77" w:rsidRDefault="0044327C" w:rsidP="007D3E77">
      <w:pPr>
        <w:tabs>
          <w:tab w:val="left" w:pos="567"/>
        </w:tabs>
        <w:spacing w:before="240" w:after="0"/>
        <w:jc w:val="both"/>
        <w:rPr>
          <w:rFonts w:ascii="Goudy Old Style" w:hAnsi="Goudy Old Style" w:cstheme="majorBidi"/>
          <w:b/>
          <w:bCs/>
          <w:sz w:val="24"/>
          <w:szCs w:val="24"/>
          <w:lang w:val="en-ID"/>
        </w:rPr>
      </w:pPr>
      <w:r w:rsidRPr="0044327C">
        <w:rPr>
          <w:rFonts w:ascii="Goudy Old Style" w:hAnsi="Goudy Old Style" w:cstheme="majorBidi"/>
          <w:b/>
          <w:bCs/>
          <w:sz w:val="24"/>
          <w:szCs w:val="24"/>
          <w:lang w:val="en-ID"/>
        </w:rPr>
        <w:t>Daftar Pustaka</w:t>
      </w:r>
    </w:p>
    <w:p w:rsidR="007F6554" w:rsidRDefault="007F6554" w:rsidP="007F6554">
      <w:pPr>
        <w:pStyle w:val="FootnoteText"/>
        <w:tabs>
          <w:tab w:val="left" w:pos="567"/>
        </w:tabs>
        <w:ind w:left="567" w:hanging="567"/>
        <w:jc w:val="both"/>
        <w:rPr>
          <w:rFonts w:ascii="Goudy Old Style" w:hAnsi="Goudy Old Style"/>
          <w:sz w:val="24"/>
          <w:szCs w:val="24"/>
          <w:lang w:val="en-ID"/>
        </w:rPr>
      </w:pPr>
    </w:p>
    <w:p w:rsidR="00AC1F3A" w:rsidRPr="00636933" w:rsidRDefault="00AC1F3A" w:rsidP="00AC1F3A">
      <w:pPr>
        <w:pStyle w:val="FootnoteText"/>
        <w:tabs>
          <w:tab w:val="left" w:pos="567"/>
        </w:tabs>
        <w:ind w:left="567" w:hanging="567"/>
        <w:jc w:val="both"/>
        <w:rPr>
          <w:rFonts w:ascii="Goudy Old Style" w:hAnsi="Goudy Old Style"/>
          <w:sz w:val="24"/>
          <w:szCs w:val="24"/>
          <w:lang w:val="en-ID"/>
        </w:rPr>
      </w:pPr>
      <w:r w:rsidRPr="00834ECB">
        <w:rPr>
          <w:rFonts w:ascii="Goudy Old Style" w:hAnsi="Goudy Old Style"/>
          <w:sz w:val="24"/>
          <w:szCs w:val="24"/>
          <w:lang w:val="en-ID"/>
        </w:rPr>
        <w:t>Abdullah</w:t>
      </w:r>
      <w:r w:rsidRPr="00636933">
        <w:rPr>
          <w:rFonts w:ascii="Goudy Old Style" w:hAnsi="Goudy Old Style"/>
          <w:sz w:val="24"/>
          <w:szCs w:val="24"/>
          <w:lang w:val="en-ID"/>
        </w:rPr>
        <w:t xml:space="preserve"> </w:t>
      </w:r>
      <w:r w:rsidRPr="00834ECB">
        <w:rPr>
          <w:rFonts w:ascii="Goudy Old Style" w:hAnsi="Goudy Old Style"/>
          <w:sz w:val="24"/>
          <w:szCs w:val="24"/>
          <w:lang w:val="en-ID"/>
        </w:rPr>
        <w:t xml:space="preserve">M. Amin, </w:t>
      </w:r>
      <w:r w:rsidRPr="00834ECB">
        <w:rPr>
          <w:rFonts w:ascii="Goudy Old Style" w:hAnsi="Goudy Old Style"/>
          <w:i/>
          <w:iCs/>
          <w:sz w:val="24"/>
          <w:szCs w:val="24"/>
          <w:lang w:val="en-ID"/>
        </w:rPr>
        <w:t>Islamic Studies di Perguruan Tinggi</w:t>
      </w:r>
      <w:r w:rsidRPr="00834ECB">
        <w:rPr>
          <w:rFonts w:ascii="Goudy Old Style" w:hAnsi="Goudy Old Style"/>
          <w:sz w:val="24"/>
          <w:szCs w:val="24"/>
          <w:lang w:val="en-ID"/>
        </w:rPr>
        <w:t xml:space="preserve"> (Yogyakarta: Pu</w:t>
      </w:r>
      <w:r w:rsidR="00500815">
        <w:rPr>
          <w:rFonts w:ascii="Goudy Old Style" w:hAnsi="Goudy Old Style"/>
          <w:sz w:val="24"/>
          <w:szCs w:val="24"/>
          <w:lang w:val="en-ID"/>
        </w:rPr>
        <w:t>staka Pelajar, 2010)</w:t>
      </w:r>
    </w:p>
    <w:p w:rsidR="00AC1F3A" w:rsidRPr="00834ECB" w:rsidRDefault="00AC1F3A" w:rsidP="00AC1F3A">
      <w:pPr>
        <w:pStyle w:val="FootnoteText"/>
        <w:tabs>
          <w:tab w:val="left" w:pos="567"/>
        </w:tabs>
        <w:ind w:left="567" w:hanging="567"/>
        <w:jc w:val="both"/>
        <w:rPr>
          <w:rFonts w:ascii="Goudy Old Style" w:hAnsi="Goudy Old Style"/>
          <w:sz w:val="24"/>
          <w:szCs w:val="24"/>
          <w:lang w:val="en-ID"/>
        </w:rPr>
      </w:pPr>
      <w:r>
        <w:rPr>
          <w:rFonts w:ascii="Goudy Old Style" w:hAnsi="Goudy Old Style"/>
          <w:sz w:val="24"/>
          <w:szCs w:val="24"/>
          <w:lang w:val="en-ID"/>
        </w:rPr>
        <w:t>________________</w:t>
      </w:r>
      <w:r w:rsidRPr="00834ECB">
        <w:rPr>
          <w:rFonts w:ascii="Goudy Old Style" w:hAnsi="Goudy Old Style"/>
          <w:sz w:val="24"/>
          <w:szCs w:val="24"/>
          <w:lang w:val="en-ID"/>
        </w:rPr>
        <w:t xml:space="preserve"> </w:t>
      </w:r>
      <w:r w:rsidRPr="00834ECB">
        <w:rPr>
          <w:rFonts w:ascii="Goudy Old Style" w:hAnsi="Goudy Old Style"/>
          <w:i/>
          <w:iCs/>
          <w:sz w:val="24"/>
          <w:szCs w:val="24"/>
          <w:lang w:val="en-ID"/>
        </w:rPr>
        <w:t>Multidisiplin, Interdisiplin, dan Transdisiplin: Metode Studi Agama dan Studi Islam di Era Kontemporer</w:t>
      </w:r>
      <w:r w:rsidRPr="00834ECB">
        <w:rPr>
          <w:rFonts w:ascii="Goudy Old Style" w:hAnsi="Goudy Old Style"/>
          <w:sz w:val="24"/>
          <w:szCs w:val="24"/>
          <w:lang w:val="en-ID"/>
        </w:rPr>
        <w:t xml:space="preserve"> (Yogyakarta: IB Pustaka, 2020)</w:t>
      </w:r>
    </w:p>
    <w:p w:rsidR="00AC1F3A" w:rsidRPr="00834ECB" w:rsidRDefault="00AC1F3A" w:rsidP="00AC1F3A">
      <w:pPr>
        <w:pStyle w:val="FootnoteText"/>
        <w:tabs>
          <w:tab w:val="left" w:pos="567"/>
        </w:tabs>
        <w:ind w:left="567" w:hanging="567"/>
        <w:jc w:val="both"/>
        <w:rPr>
          <w:rFonts w:ascii="Goudy Old Style" w:hAnsi="Goudy Old Style"/>
          <w:sz w:val="24"/>
          <w:szCs w:val="24"/>
        </w:rPr>
      </w:pPr>
      <w:r>
        <w:rPr>
          <w:rFonts w:ascii="Goudy Old Style" w:hAnsi="Goudy Old Style"/>
          <w:sz w:val="24"/>
          <w:szCs w:val="24"/>
          <w:lang w:val="en-ID"/>
        </w:rPr>
        <w:t>________________</w:t>
      </w:r>
      <w:r w:rsidRPr="00834ECB">
        <w:rPr>
          <w:rFonts w:ascii="Goudy Old Style" w:hAnsi="Goudy Old Style"/>
          <w:i/>
          <w:iCs/>
          <w:sz w:val="24"/>
          <w:szCs w:val="24"/>
        </w:rPr>
        <w:t>Filsafat Kalam Di Era Postmodernisme</w:t>
      </w:r>
      <w:r w:rsidRPr="00834ECB">
        <w:rPr>
          <w:rFonts w:ascii="Goudy Old Style" w:hAnsi="Goudy Old Style"/>
          <w:sz w:val="24"/>
          <w:szCs w:val="24"/>
        </w:rPr>
        <w:t xml:space="preserve"> (Yogyakarta: Pust</w:t>
      </w:r>
      <w:r w:rsidR="00500815">
        <w:rPr>
          <w:rFonts w:ascii="Goudy Old Style" w:hAnsi="Goudy Old Style"/>
          <w:sz w:val="24"/>
          <w:szCs w:val="24"/>
        </w:rPr>
        <w:t>aka Pelajar, 1995)</w:t>
      </w:r>
    </w:p>
    <w:p w:rsidR="00AC1F3A" w:rsidRPr="00834ECB" w:rsidRDefault="00AC1F3A" w:rsidP="00AC1F3A">
      <w:pPr>
        <w:pStyle w:val="FootnoteText"/>
        <w:tabs>
          <w:tab w:val="left" w:pos="567"/>
        </w:tabs>
        <w:ind w:left="567" w:hanging="567"/>
        <w:jc w:val="both"/>
        <w:rPr>
          <w:rFonts w:ascii="Goudy Old Style" w:hAnsi="Goudy Old Style"/>
          <w:sz w:val="24"/>
          <w:szCs w:val="24"/>
          <w:lang w:val="en-ID"/>
        </w:rPr>
      </w:pPr>
      <w:r w:rsidRPr="00834ECB">
        <w:rPr>
          <w:rFonts w:ascii="Goudy Old Style" w:hAnsi="Goudy Old Style"/>
          <w:sz w:val="24"/>
          <w:szCs w:val="24"/>
        </w:rPr>
        <w:lastRenderedPageBreak/>
        <w:t>al-Attas</w:t>
      </w:r>
      <w:r w:rsidRPr="00636933">
        <w:rPr>
          <w:rFonts w:ascii="Goudy Old Style" w:hAnsi="Goudy Old Style"/>
          <w:sz w:val="24"/>
          <w:szCs w:val="24"/>
        </w:rPr>
        <w:t xml:space="preserve"> </w:t>
      </w:r>
      <w:r w:rsidRPr="00834ECB">
        <w:rPr>
          <w:rFonts w:ascii="Goudy Old Style" w:hAnsi="Goudy Old Style"/>
          <w:sz w:val="24"/>
          <w:szCs w:val="24"/>
        </w:rPr>
        <w:t xml:space="preserve">Syed M. Naquib, </w:t>
      </w:r>
      <w:r w:rsidRPr="00834ECB">
        <w:rPr>
          <w:rFonts w:ascii="Goudy Old Style" w:hAnsi="Goudy Old Style"/>
          <w:i/>
          <w:iCs/>
          <w:sz w:val="24"/>
          <w:szCs w:val="24"/>
        </w:rPr>
        <w:t>Prolegomena to the Metaphysics of Islam An Exposition of the Fundamental Element of the Worldview of Islam</w:t>
      </w:r>
      <w:r w:rsidRPr="00834ECB">
        <w:rPr>
          <w:rFonts w:ascii="Goudy Old Style" w:hAnsi="Goudy Old Style"/>
          <w:sz w:val="24"/>
          <w:szCs w:val="24"/>
        </w:rPr>
        <w:t xml:space="preserve"> (</w:t>
      </w:r>
      <w:r w:rsidR="00500815">
        <w:rPr>
          <w:rFonts w:ascii="Goudy Old Style" w:hAnsi="Goudy Old Style"/>
          <w:sz w:val="24"/>
          <w:szCs w:val="24"/>
        </w:rPr>
        <w:t>Kuala Lumpur: ISTAC, 1995)</w:t>
      </w:r>
    </w:p>
    <w:p w:rsidR="00AC1F3A" w:rsidRDefault="00AC1F3A" w:rsidP="00AC1F3A">
      <w:pPr>
        <w:pStyle w:val="FootnoteText"/>
        <w:tabs>
          <w:tab w:val="left" w:pos="567"/>
        </w:tabs>
        <w:ind w:left="567" w:hanging="567"/>
        <w:jc w:val="both"/>
        <w:rPr>
          <w:rFonts w:ascii="Goudy Old Style" w:hAnsi="Goudy Old Style"/>
          <w:sz w:val="24"/>
          <w:szCs w:val="24"/>
        </w:rPr>
      </w:pPr>
      <w:r>
        <w:rPr>
          <w:rFonts w:ascii="Goudy Old Style" w:hAnsi="Goudy Old Style"/>
          <w:sz w:val="24"/>
          <w:szCs w:val="24"/>
        </w:rPr>
        <w:t>_______________</w:t>
      </w:r>
      <w:r w:rsidRPr="00834ECB">
        <w:rPr>
          <w:rFonts w:ascii="Goudy Old Style" w:hAnsi="Goudy Old Style"/>
          <w:sz w:val="24"/>
          <w:szCs w:val="24"/>
        </w:rPr>
        <w:t xml:space="preserve"> </w:t>
      </w:r>
      <w:r w:rsidRPr="00834ECB">
        <w:rPr>
          <w:rFonts w:ascii="Goudy Old Style" w:hAnsi="Goudy Old Style"/>
          <w:i/>
          <w:iCs/>
          <w:sz w:val="24"/>
          <w:szCs w:val="24"/>
        </w:rPr>
        <w:t>Islam and Secularism</w:t>
      </w:r>
      <w:r w:rsidRPr="00834ECB">
        <w:rPr>
          <w:rFonts w:ascii="Goudy Old Style" w:hAnsi="Goudy Old Style"/>
          <w:sz w:val="24"/>
          <w:szCs w:val="24"/>
        </w:rPr>
        <w:t xml:space="preserve"> (Ku</w:t>
      </w:r>
      <w:r w:rsidR="00500815">
        <w:rPr>
          <w:rFonts w:ascii="Goudy Old Style" w:hAnsi="Goudy Old Style"/>
          <w:sz w:val="24"/>
          <w:szCs w:val="24"/>
        </w:rPr>
        <w:t>ala Lumpur: ISTAC, 1993)</w:t>
      </w:r>
    </w:p>
    <w:p w:rsidR="0019735D" w:rsidRPr="00636933" w:rsidRDefault="0019735D" w:rsidP="00AC1F3A">
      <w:pPr>
        <w:pStyle w:val="FootnoteText"/>
        <w:tabs>
          <w:tab w:val="left" w:pos="567"/>
        </w:tabs>
        <w:ind w:left="567" w:hanging="567"/>
        <w:jc w:val="both"/>
        <w:rPr>
          <w:rFonts w:ascii="Goudy Old Style" w:hAnsi="Goudy Old Style"/>
          <w:sz w:val="24"/>
          <w:szCs w:val="24"/>
        </w:rPr>
      </w:pPr>
      <w:r>
        <w:rPr>
          <w:rFonts w:ascii="Goudy Old Style" w:hAnsi="Goudy Old Style"/>
          <w:sz w:val="24"/>
          <w:szCs w:val="24"/>
        </w:rPr>
        <w:t>_______________</w:t>
      </w:r>
      <w:r w:rsidRPr="0019735D">
        <w:rPr>
          <w:rFonts w:ascii="Goudy Old Style" w:hAnsi="Goudy Old Style"/>
          <w:i/>
          <w:iCs/>
          <w:sz w:val="24"/>
          <w:szCs w:val="24"/>
        </w:rPr>
        <w:t>The Worldview Islam, An Outline, Opening Address, dalam Sharifah Shifa al-Attas ed., Islam and Challenge of Modernity, Procededing of the Inaugural Symposium on Islam and the Challenge of Modernity: Historical and Contemporary Context</w:t>
      </w:r>
      <w:r w:rsidRPr="0019735D">
        <w:rPr>
          <w:rFonts w:ascii="Goudy Old Style" w:hAnsi="Goudy Old Style"/>
          <w:sz w:val="24"/>
          <w:szCs w:val="24"/>
        </w:rPr>
        <w:t>, Kuala Lumpur, Agustus, 1-5, 1994 (Kuala Lumpur: ISTAC, 1996)</w:t>
      </w:r>
    </w:p>
    <w:p w:rsidR="00AC1F3A" w:rsidRPr="00834ECB" w:rsidRDefault="00AC1F3A" w:rsidP="00AC1F3A">
      <w:pPr>
        <w:pStyle w:val="FootnoteText"/>
        <w:tabs>
          <w:tab w:val="left" w:pos="567"/>
        </w:tabs>
        <w:ind w:left="567" w:hanging="567"/>
        <w:jc w:val="both"/>
        <w:rPr>
          <w:rFonts w:ascii="Goudy Old Style" w:hAnsi="Goudy Old Style"/>
          <w:sz w:val="24"/>
          <w:szCs w:val="24"/>
          <w:lang w:val="en-ID"/>
        </w:rPr>
      </w:pPr>
      <w:r w:rsidRPr="00834ECB">
        <w:rPr>
          <w:rFonts w:ascii="Goudy Old Style" w:hAnsi="Goudy Old Style"/>
          <w:sz w:val="24"/>
          <w:szCs w:val="24"/>
          <w:lang w:val="en-ID"/>
        </w:rPr>
        <w:t>Ali</w:t>
      </w:r>
      <w:r w:rsidRPr="00636933">
        <w:rPr>
          <w:rFonts w:ascii="Goudy Old Style" w:hAnsi="Goudy Old Style"/>
          <w:sz w:val="24"/>
          <w:szCs w:val="24"/>
          <w:lang w:val="en-ID"/>
        </w:rPr>
        <w:t xml:space="preserve"> </w:t>
      </w:r>
      <w:r w:rsidRPr="00834ECB">
        <w:rPr>
          <w:rFonts w:ascii="Goudy Old Style" w:hAnsi="Goudy Old Style"/>
          <w:sz w:val="24"/>
          <w:szCs w:val="24"/>
          <w:lang w:val="en-ID"/>
        </w:rPr>
        <w:t xml:space="preserve">A. Mukti, </w:t>
      </w:r>
      <w:r w:rsidRPr="00834ECB">
        <w:rPr>
          <w:rFonts w:ascii="Goudy Old Style" w:hAnsi="Goudy Old Style"/>
          <w:i/>
          <w:iCs/>
          <w:sz w:val="24"/>
          <w:szCs w:val="24"/>
          <w:lang w:val="en-ID"/>
        </w:rPr>
        <w:t>Alam Pemikiran Islam Modern di Indonesia</w:t>
      </w:r>
      <w:r w:rsidRPr="00834ECB">
        <w:rPr>
          <w:rFonts w:ascii="Goudy Old Style" w:hAnsi="Goudy Old Style"/>
          <w:sz w:val="24"/>
          <w:szCs w:val="24"/>
          <w:lang w:val="en-ID"/>
        </w:rPr>
        <w:t xml:space="preserve"> (Yogya</w:t>
      </w:r>
      <w:r w:rsidR="00500815">
        <w:rPr>
          <w:rFonts w:ascii="Goudy Old Style" w:hAnsi="Goudy Old Style"/>
          <w:sz w:val="24"/>
          <w:szCs w:val="24"/>
          <w:lang w:val="en-ID"/>
        </w:rPr>
        <w:t xml:space="preserve">karta: Yayasan NIDA, 1970), </w:t>
      </w:r>
    </w:p>
    <w:p w:rsidR="00AC1F3A" w:rsidRPr="00636933" w:rsidRDefault="00AC1F3A" w:rsidP="00AC1F3A">
      <w:pPr>
        <w:pStyle w:val="FootnoteText"/>
        <w:tabs>
          <w:tab w:val="left" w:pos="567"/>
        </w:tabs>
        <w:ind w:left="567" w:hanging="567"/>
        <w:jc w:val="both"/>
        <w:rPr>
          <w:rFonts w:ascii="Goudy Old Style" w:hAnsi="Goudy Old Style"/>
          <w:sz w:val="24"/>
          <w:szCs w:val="24"/>
          <w:lang w:val="en-ID"/>
        </w:rPr>
      </w:pPr>
      <w:r w:rsidRPr="00834ECB">
        <w:rPr>
          <w:rFonts w:ascii="Goudy Old Style" w:hAnsi="Goudy Old Style"/>
          <w:sz w:val="24"/>
          <w:szCs w:val="24"/>
          <w:lang w:val="en-ID"/>
        </w:rPr>
        <w:t>al-Faruqi</w:t>
      </w:r>
      <w:r w:rsidRPr="00636933">
        <w:rPr>
          <w:rFonts w:ascii="Goudy Old Style" w:hAnsi="Goudy Old Style"/>
          <w:sz w:val="24"/>
          <w:szCs w:val="24"/>
          <w:lang w:val="en-ID"/>
        </w:rPr>
        <w:t xml:space="preserve"> </w:t>
      </w:r>
      <w:r w:rsidRPr="00834ECB">
        <w:rPr>
          <w:rFonts w:ascii="Goudy Old Style" w:hAnsi="Goudy Old Style"/>
          <w:sz w:val="24"/>
          <w:szCs w:val="24"/>
          <w:lang w:val="en-ID"/>
        </w:rPr>
        <w:t xml:space="preserve">Ismail R., </w:t>
      </w:r>
      <w:r w:rsidRPr="00834ECB">
        <w:rPr>
          <w:rFonts w:ascii="Goudy Old Style" w:hAnsi="Goudy Old Style"/>
          <w:i/>
          <w:iCs/>
          <w:sz w:val="24"/>
          <w:szCs w:val="24"/>
          <w:lang w:val="en-ID"/>
        </w:rPr>
        <w:t>Islamization of Knowledge: General Principles and Work-plan</w:t>
      </w:r>
      <w:r w:rsidR="00500815">
        <w:rPr>
          <w:rFonts w:ascii="Goudy Old Style" w:hAnsi="Goudy Old Style"/>
          <w:sz w:val="24"/>
          <w:szCs w:val="24"/>
          <w:lang w:val="en-ID"/>
        </w:rPr>
        <w:t xml:space="preserve"> (Viginia:IIIT, 1982)</w:t>
      </w:r>
    </w:p>
    <w:p w:rsidR="007F6554" w:rsidRDefault="00AC1F3A" w:rsidP="00500815">
      <w:pPr>
        <w:pStyle w:val="FootnoteText"/>
        <w:tabs>
          <w:tab w:val="left" w:pos="567"/>
        </w:tabs>
        <w:ind w:left="567" w:hanging="567"/>
        <w:jc w:val="both"/>
        <w:rPr>
          <w:rFonts w:ascii="Goudy Old Style" w:hAnsi="Goudy Old Style"/>
          <w:sz w:val="24"/>
          <w:szCs w:val="24"/>
          <w:lang w:val="en-ID"/>
        </w:rPr>
      </w:pPr>
      <w:r w:rsidRPr="00834ECB">
        <w:rPr>
          <w:rFonts w:ascii="Goudy Old Style" w:hAnsi="Goudy Old Style"/>
          <w:sz w:val="24"/>
          <w:szCs w:val="24"/>
          <w:lang w:val="en-ID"/>
        </w:rPr>
        <w:t>al-Jabiry</w:t>
      </w:r>
      <w:r w:rsidRPr="00636933">
        <w:rPr>
          <w:rFonts w:ascii="Goudy Old Style" w:hAnsi="Goudy Old Style"/>
          <w:sz w:val="24"/>
          <w:szCs w:val="24"/>
          <w:lang w:val="en-ID"/>
        </w:rPr>
        <w:t xml:space="preserve"> </w:t>
      </w:r>
      <w:r w:rsidRPr="00834ECB">
        <w:rPr>
          <w:rFonts w:ascii="Goudy Old Style" w:hAnsi="Goudy Old Style"/>
          <w:sz w:val="24"/>
          <w:szCs w:val="24"/>
          <w:lang w:val="en-ID"/>
        </w:rPr>
        <w:t xml:space="preserve">Mohammad Abid, </w:t>
      </w:r>
      <w:r w:rsidRPr="00834ECB">
        <w:rPr>
          <w:rFonts w:ascii="Goudy Old Style" w:hAnsi="Goudy Old Style"/>
          <w:i/>
          <w:iCs/>
          <w:sz w:val="24"/>
          <w:szCs w:val="24"/>
          <w:lang w:val="en-ID"/>
        </w:rPr>
        <w:t>Takwin al-Araby: Dirasah Tahliliyyah Naqdiyya li Nudzum al-Ma’rifah fii al-Tsaqafah al-Arabiyyah</w:t>
      </w:r>
      <w:r w:rsidRPr="00834ECB">
        <w:rPr>
          <w:rFonts w:ascii="Goudy Old Style" w:hAnsi="Goudy Old Style"/>
          <w:sz w:val="24"/>
          <w:szCs w:val="24"/>
          <w:lang w:val="en-ID"/>
        </w:rPr>
        <w:t xml:space="preserve"> (Beirut: Markaz Dirasaat al-Wihdah al-Arabiyyah, 1990)</w:t>
      </w:r>
    </w:p>
    <w:p w:rsidR="00500815" w:rsidRPr="00834ECB" w:rsidRDefault="00500815" w:rsidP="00500815">
      <w:pPr>
        <w:pStyle w:val="FootnoteText"/>
        <w:tabs>
          <w:tab w:val="left" w:pos="567"/>
        </w:tabs>
        <w:ind w:left="567" w:hanging="567"/>
        <w:jc w:val="both"/>
        <w:rPr>
          <w:rFonts w:ascii="Goudy Old Style" w:hAnsi="Goudy Old Style"/>
          <w:sz w:val="24"/>
          <w:szCs w:val="24"/>
          <w:lang w:val="en-ID"/>
        </w:rPr>
      </w:pPr>
      <w:r w:rsidRPr="00834ECB">
        <w:rPr>
          <w:rFonts w:ascii="Goudy Old Style" w:hAnsi="Goudy Old Style"/>
          <w:sz w:val="24"/>
          <w:szCs w:val="24"/>
          <w:lang w:val="en-ID"/>
        </w:rPr>
        <w:t>Barbour</w:t>
      </w:r>
      <w:r w:rsidRPr="00636933">
        <w:rPr>
          <w:rFonts w:ascii="Goudy Old Style" w:hAnsi="Goudy Old Style"/>
          <w:sz w:val="24"/>
          <w:szCs w:val="24"/>
          <w:lang w:val="en-ID"/>
        </w:rPr>
        <w:t xml:space="preserve"> </w:t>
      </w:r>
      <w:r w:rsidRPr="00834ECB">
        <w:rPr>
          <w:rFonts w:ascii="Goudy Old Style" w:hAnsi="Goudy Old Style"/>
          <w:sz w:val="24"/>
          <w:szCs w:val="24"/>
          <w:lang w:val="en-ID"/>
        </w:rPr>
        <w:t xml:space="preserve">Ian G., </w:t>
      </w:r>
      <w:r w:rsidRPr="00834ECB">
        <w:rPr>
          <w:rFonts w:ascii="Goudy Old Style" w:hAnsi="Goudy Old Style"/>
          <w:i/>
          <w:iCs/>
          <w:sz w:val="24"/>
          <w:szCs w:val="24"/>
          <w:lang w:val="en-ID"/>
        </w:rPr>
        <w:t>Issues in Science and Religion</w:t>
      </w:r>
      <w:r w:rsidRPr="00834ECB">
        <w:rPr>
          <w:rFonts w:ascii="Goudy Old Style" w:hAnsi="Goudy Old Style"/>
          <w:sz w:val="24"/>
          <w:szCs w:val="24"/>
          <w:lang w:val="en-ID"/>
        </w:rPr>
        <w:t xml:space="preserve"> (New York: Harper Torch books, 1966)</w:t>
      </w:r>
    </w:p>
    <w:p w:rsidR="00500815" w:rsidRPr="00AD2435" w:rsidRDefault="00500815" w:rsidP="00500815">
      <w:pPr>
        <w:pStyle w:val="FootnoteText"/>
        <w:tabs>
          <w:tab w:val="left" w:pos="567"/>
        </w:tabs>
        <w:ind w:left="567" w:hanging="567"/>
        <w:jc w:val="both"/>
        <w:rPr>
          <w:rFonts w:ascii="Goudy Old Style" w:hAnsi="Goudy Old Style"/>
          <w:sz w:val="24"/>
          <w:szCs w:val="24"/>
          <w:lang w:val="en-ID"/>
        </w:rPr>
      </w:pPr>
      <w:r>
        <w:rPr>
          <w:rFonts w:ascii="Goudy Old Style" w:hAnsi="Goudy Old Style"/>
          <w:sz w:val="24"/>
          <w:szCs w:val="24"/>
          <w:lang w:val="en-ID"/>
        </w:rPr>
        <w:t>___________</w:t>
      </w:r>
      <w:r w:rsidRPr="00834ECB">
        <w:rPr>
          <w:rFonts w:ascii="Goudy Old Style" w:hAnsi="Goudy Old Style"/>
          <w:i/>
          <w:iCs/>
          <w:sz w:val="24"/>
          <w:szCs w:val="24"/>
          <w:lang w:val="en-ID"/>
        </w:rPr>
        <w:t xml:space="preserve"> When Science Meets Religion</w:t>
      </w:r>
      <w:r w:rsidRPr="00834ECB">
        <w:rPr>
          <w:rFonts w:ascii="Goudy Old Style" w:hAnsi="Goudy Old Style"/>
          <w:sz w:val="24"/>
          <w:szCs w:val="24"/>
          <w:lang w:val="en-ID"/>
        </w:rPr>
        <w:t xml:space="preserve"> (San Fransisco: Harper SanFransisco, 2000)</w:t>
      </w:r>
    </w:p>
    <w:p w:rsidR="00500815" w:rsidRPr="00834ECB" w:rsidRDefault="00500815" w:rsidP="00500815">
      <w:pPr>
        <w:pStyle w:val="FootnoteText"/>
        <w:tabs>
          <w:tab w:val="left" w:pos="567"/>
        </w:tabs>
        <w:ind w:left="567" w:hanging="567"/>
        <w:jc w:val="both"/>
        <w:rPr>
          <w:rFonts w:ascii="Goudy Old Style" w:hAnsi="Goudy Old Style"/>
          <w:sz w:val="24"/>
          <w:szCs w:val="24"/>
        </w:rPr>
      </w:pPr>
      <w:r w:rsidRPr="00834ECB">
        <w:rPr>
          <w:rFonts w:ascii="Goudy Old Style" w:hAnsi="Goudy Old Style"/>
          <w:sz w:val="24"/>
          <w:szCs w:val="24"/>
        </w:rPr>
        <w:t>Brown</w:t>
      </w:r>
      <w:r w:rsidRPr="00636933">
        <w:rPr>
          <w:rFonts w:ascii="Goudy Old Style" w:hAnsi="Goudy Old Style"/>
          <w:sz w:val="24"/>
          <w:szCs w:val="24"/>
        </w:rPr>
        <w:t xml:space="preserve"> </w:t>
      </w:r>
      <w:r w:rsidRPr="00834ECB">
        <w:rPr>
          <w:rFonts w:ascii="Goudy Old Style" w:hAnsi="Goudy Old Style"/>
          <w:sz w:val="24"/>
          <w:szCs w:val="24"/>
        </w:rPr>
        <w:t xml:space="preserve">Harold I., </w:t>
      </w:r>
      <w:r w:rsidRPr="00834ECB">
        <w:rPr>
          <w:rFonts w:ascii="Goudy Old Style" w:hAnsi="Goudy Old Style"/>
          <w:i/>
          <w:iCs/>
          <w:sz w:val="24"/>
          <w:szCs w:val="24"/>
        </w:rPr>
        <w:t>Perception, Theory and Commitment: The New Philosophy of Science</w:t>
      </w:r>
      <w:r w:rsidRPr="00834ECB">
        <w:rPr>
          <w:rFonts w:ascii="Goudy Old Style" w:hAnsi="Goudy Old Style"/>
          <w:sz w:val="24"/>
          <w:szCs w:val="24"/>
        </w:rPr>
        <w:t xml:space="preserve"> (Chicago and London: The Uni</w:t>
      </w:r>
      <w:r>
        <w:rPr>
          <w:rFonts w:ascii="Goudy Old Style" w:hAnsi="Goudy Old Style"/>
          <w:sz w:val="24"/>
          <w:szCs w:val="24"/>
        </w:rPr>
        <w:t>versity of Chicago Press, 1977)</w:t>
      </w:r>
    </w:p>
    <w:p w:rsidR="00500815" w:rsidRDefault="00500815" w:rsidP="00500815">
      <w:pPr>
        <w:pStyle w:val="FootnoteText"/>
        <w:tabs>
          <w:tab w:val="left" w:pos="567"/>
        </w:tabs>
        <w:ind w:left="567" w:hanging="567"/>
        <w:jc w:val="both"/>
        <w:rPr>
          <w:rFonts w:ascii="Goudy Old Style" w:hAnsi="Goudy Old Style"/>
          <w:sz w:val="24"/>
          <w:szCs w:val="24"/>
          <w:lang w:val="en-ID"/>
        </w:rPr>
      </w:pPr>
      <w:r w:rsidRPr="00834ECB">
        <w:rPr>
          <w:rFonts w:ascii="Goudy Old Style" w:hAnsi="Goudy Old Style"/>
          <w:sz w:val="24"/>
          <w:szCs w:val="24"/>
          <w:lang w:val="en-ID"/>
        </w:rPr>
        <w:t xml:space="preserve">Gardiner Mayling Oey dkk., </w:t>
      </w:r>
      <w:r w:rsidRPr="00834ECB">
        <w:rPr>
          <w:rFonts w:ascii="Goudy Old Style" w:hAnsi="Goudy Old Style"/>
          <w:i/>
          <w:iCs/>
          <w:sz w:val="24"/>
          <w:szCs w:val="24"/>
          <w:lang w:val="en-ID"/>
        </w:rPr>
        <w:t>Era Disrupsi Peluang dan Tantangan Pendidikan Tinggi di Indonesia</w:t>
      </w:r>
      <w:r w:rsidRPr="00834ECB">
        <w:rPr>
          <w:rFonts w:ascii="Goudy Old Style" w:hAnsi="Goudy Old Style"/>
          <w:sz w:val="24"/>
          <w:szCs w:val="24"/>
          <w:lang w:val="en-ID"/>
        </w:rPr>
        <w:t xml:space="preserve"> (Jakarta: AIPI, 2017)</w:t>
      </w:r>
    </w:p>
    <w:p w:rsidR="00500815" w:rsidRPr="00834ECB" w:rsidRDefault="00500815" w:rsidP="00500815">
      <w:pPr>
        <w:pStyle w:val="FootnoteText"/>
        <w:tabs>
          <w:tab w:val="left" w:pos="567"/>
        </w:tabs>
        <w:ind w:left="567" w:hanging="567"/>
        <w:jc w:val="both"/>
        <w:rPr>
          <w:rFonts w:ascii="Goudy Old Style" w:hAnsi="Goudy Old Style"/>
          <w:sz w:val="24"/>
          <w:szCs w:val="24"/>
        </w:rPr>
      </w:pPr>
      <w:r w:rsidRPr="00834ECB">
        <w:rPr>
          <w:rFonts w:ascii="Goudy Old Style" w:hAnsi="Goudy Old Style"/>
          <w:sz w:val="24"/>
          <w:szCs w:val="24"/>
        </w:rPr>
        <w:t>Guessoum</w:t>
      </w:r>
      <w:r w:rsidRPr="00636933">
        <w:rPr>
          <w:rFonts w:ascii="Goudy Old Style" w:hAnsi="Goudy Old Style"/>
          <w:sz w:val="24"/>
          <w:szCs w:val="24"/>
        </w:rPr>
        <w:t xml:space="preserve"> </w:t>
      </w:r>
      <w:r w:rsidRPr="00834ECB">
        <w:rPr>
          <w:rFonts w:ascii="Goudy Old Style" w:hAnsi="Goudy Old Style"/>
          <w:sz w:val="24"/>
          <w:szCs w:val="24"/>
        </w:rPr>
        <w:t xml:space="preserve">Nidhal, </w:t>
      </w:r>
      <w:r w:rsidRPr="00834ECB">
        <w:rPr>
          <w:rFonts w:ascii="Goudy Old Style" w:hAnsi="Goudy Old Style"/>
          <w:i/>
          <w:iCs/>
          <w:sz w:val="24"/>
          <w:szCs w:val="24"/>
        </w:rPr>
        <w:t>Islam’s Quantum Question: Reconciling Muslim Tradition and Modern Science</w:t>
      </w:r>
      <w:r w:rsidRPr="00834ECB">
        <w:rPr>
          <w:rFonts w:ascii="Goudy Old Style" w:hAnsi="Goudy Old Style"/>
          <w:sz w:val="24"/>
          <w:szCs w:val="24"/>
        </w:rPr>
        <w:t xml:space="preserve"> (London and New York: L.B. Tauris and Co Ltd.,</w:t>
      </w:r>
      <w:r>
        <w:rPr>
          <w:rFonts w:ascii="Goudy Old Style" w:hAnsi="Goudy Old Style"/>
          <w:sz w:val="24"/>
          <w:szCs w:val="24"/>
        </w:rPr>
        <w:t xml:space="preserve"> 2011)</w:t>
      </w:r>
    </w:p>
    <w:p w:rsidR="00500815" w:rsidRPr="00834ECB" w:rsidRDefault="00500815" w:rsidP="00500815">
      <w:pPr>
        <w:pStyle w:val="FootnoteText"/>
        <w:tabs>
          <w:tab w:val="left" w:pos="567"/>
        </w:tabs>
        <w:ind w:left="567" w:hanging="567"/>
        <w:jc w:val="both"/>
        <w:rPr>
          <w:rFonts w:ascii="Goudy Old Style" w:hAnsi="Goudy Old Style"/>
          <w:sz w:val="24"/>
          <w:szCs w:val="24"/>
          <w:lang w:val="en-ID"/>
        </w:rPr>
      </w:pPr>
      <w:r w:rsidRPr="00834ECB">
        <w:rPr>
          <w:rFonts w:ascii="Goudy Old Style" w:hAnsi="Goudy Old Style"/>
          <w:sz w:val="24"/>
          <w:szCs w:val="24"/>
          <w:lang w:val="en-ID"/>
        </w:rPr>
        <w:t>Haunght</w:t>
      </w:r>
      <w:r w:rsidRPr="00636933">
        <w:rPr>
          <w:rFonts w:ascii="Goudy Old Style" w:hAnsi="Goudy Old Style"/>
          <w:sz w:val="24"/>
          <w:szCs w:val="24"/>
          <w:lang w:val="en-ID"/>
        </w:rPr>
        <w:t xml:space="preserve"> </w:t>
      </w:r>
      <w:r w:rsidRPr="00834ECB">
        <w:rPr>
          <w:rFonts w:ascii="Goudy Old Style" w:hAnsi="Goudy Old Style"/>
          <w:sz w:val="24"/>
          <w:szCs w:val="24"/>
          <w:lang w:val="en-ID"/>
        </w:rPr>
        <w:t xml:space="preserve">John F., </w:t>
      </w:r>
      <w:r w:rsidRPr="00834ECB">
        <w:rPr>
          <w:rFonts w:ascii="Goudy Old Style" w:hAnsi="Goudy Old Style"/>
          <w:i/>
          <w:iCs/>
          <w:sz w:val="24"/>
          <w:szCs w:val="24"/>
          <w:lang w:val="en-ID"/>
        </w:rPr>
        <w:t>Perjumpaan Sains dan Agama: Dari Konflik ke Dialog</w:t>
      </w:r>
      <w:r w:rsidRPr="00834ECB">
        <w:rPr>
          <w:rFonts w:ascii="Goudy Old Style" w:hAnsi="Goudy Old Style"/>
          <w:sz w:val="24"/>
          <w:szCs w:val="24"/>
          <w:lang w:val="en-ID"/>
        </w:rPr>
        <w:t xml:space="preserve"> (Bandung: Mizan Pustaka, CRCS, dan ICAS, 2004)</w:t>
      </w:r>
    </w:p>
    <w:p w:rsidR="00500815" w:rsidRPr="00AD2435" w:rsidRDefault="00500815" w:rsidP="00500815">
      <w:pPr>
        <w:pStyle w:val="FootnoteText"/>
        <w:tabs>
          <w:tab w:val="left" w:pos="567"/>
        </w:tabs>
        <w:ind w:left="567" w:hanging="567"/>
        <w:jc w:val="both"/>
        <w:rPr>
          <w:rFonts w:ascii="Goudy Old Style" w:hAnsi="Goudy Old Style"/>
          <w:sz w:val="24"/>
          <w:szCs w:val="24"/>
          <w:lang w:val="en-ID"/>
        </w:rPr>
      </w:pPr>
      <w:r w:rsidRPr="00834ECB">
        <w:rPr>
          <w:rFonts w:ascii="Goudy Old Style" w:hAnsi="Goudy Old Style"/>
          <w:sz w:val="24"/>
          <w:szCs w:val="24"/>
          <w:lang w:val="en-ID"/>
        </w:rPr>
        <w:t>Huntington</w:t>
      </w:r>
      <w:r w:rsidRPr="00636933">
        <w:rPr>
          <w:rFonts w:ascii="Goudy Old Style" w:hAnsi="Goudy Old Style"/>
          <w:sz w:val="24"/>
          <w:szCs w:val="24"/>
          <w:lang w:val="en-ID"/>
        </w:rPr>
        <w:t xml:space="preserve"> </w:t>
      </w:r>
      <w:r w:rsidRPr="00834ECB">
        <w:rPr>
          <w:rFonts w:ascii="Goudy Old Style" w:hAnsi="Goudy Old Style"/>
          <w:sz w:val="24"/>
          <w:szCs w:val="24"/>
          <w:lang w:val="en-ID"/>
        </w:rPr>
        <w:t xml:space="preserve">Samuel P., </w:t>
      </w:r>
      <w:r w:rsidRPr="00834ECB">
        <w:rPr>
          <w:rFonts w:ascii="Goudy Old Style" w:hAnsi="Goudy Old Style"/>
          <w:i/>
          <w:iCs/>
          <w:sz w:val="24"/>
          <w:szCs w:val="24"/>
          <w:lang w:val="en-ID"/>
        </w:rPr>
        <w:t>The Clash of Civilization and the Remaking of World Order</w:t>
      </w:r>
      <w:r w:rsidRPr="00834ECB">
        <w:rPr>
          <w:rFonts w:ascii="Goudy Old Style" w:hAnsi="Goudy Old Style"/>
          <w:sz w:val="24"/>
          <w:szCs w:val="24"/>
          <w:lang w:val="en-ID"/>
        </w:rPr>
        <w:t xml:space="preserve"> (New York</w:t>
      </w:r>
      <w:r>
        <w:rPr>
          <w:rFonts w:ascii="Goudy Old Style" w:hAnsi="Goudy Old Style"/>
          <w:sz w:val="24"/>
          <w:szCs w:val="24"/>
          <w:lang w:val="en-ID"/>
        </w:rPr>
        <w:t>: Simon &amp; Schuster, 1996)</w:t>
      </w:r>
    </w:p>
    <w:p w:rsidR="00500815" w:rsidRPr="00834ECB" w:rsidRDefault="00500815" w:rsidP="00500815">
      <w:pPr>
        <w:pStyle w:val="FootnoteText"/>
        <w:tabs>
          <w:tab w:val="left" w:pos="567"/>
        </w:tabs>
        <w:ind w:left="567" w:hanging="567"/>
        <w:jc w:val="both"/>
        <w:rPr>
          <w:rFonts w:ascii="Goudy Old Style" w:hAnsi="Goudy Old Style"/>
          <w:sz w:val="24"/>
          <w:szCs w:val="24"/>
          <w:lang w:val="en-ID"/>
        </w:rPr>
      </w:pPr>
      <w:r w:rsidRPr="00834ECB">
        <w:rPr>
          <w:rFonts w:ascii="Goudy Old Style" w:hAnsi="Goudy Old Style"/>
          <w:sz w:val="24"/>
          <w:szCs w:val="24"/>
        </w:rPr>
        <w:t>Husaini</w:t>
      </w:r>
      <w:r w:rsidRPr="00636933">
        <w:rPr>
          <w:rFonts w:ascii="Goudy Old Style" w:hAnsi="Goudy Old Style"/>
          <w:sz w:val="24"/>
          <w:szCs w:val="24"/>
        </w:rPr>
        <w:t xml:space="preserve"> </w:t>
      </w:r>
      <w:r w:rsidRPr="00834ECB">
        <w:rPr>
          <w:rFonts w:ascii="Goudy Old Style" w:hAnsi="Goudy Old Style"/>
          <w:sz w:val="24"/>
          <w:szCs w:val="24"/>
        </w:rPr>
        <w:t xml:space="preserve">Adian, </w:t>
      </w:r>
      <w:r w:rsidRPr="00834ECB">
        <w:rPr>
          <w:rFonts w:ascii="Goudy Old Style" w:hAnsi="Goudy Old Style"/>
          <w:i/>
          <w:iCs/>
          <w:sz w:val="24"/>
          <w:szCs w:val="24"/>
        </w:rPr>
        <w:t>Wajah Peradaban Barat: Dari Hegemoni Kristen ke Dominasi Sekular-Liberal</w:t>
      </w:r>
      <w:r w:rsidRPr="00834ECB">
        <w:rPr>
          <w:rFonts w:ascii="Goudy Old Style" w:hAnsi="Goudy Old Style"/>
          <w:sz w:val="24"/>
          <w:szCs w:val="24"/>
        </w:rPr>
        <w:t xml:space="preserve"> (Jakarta</w:t>
      </w:r>
      <w:r>
        <w:rPr>
          <w:rFonts w:ascii="Goudy Old Style" w:hAnsi="Goudy Old Style"/>
          <w:sz w:val="24"/>
          <w:szCs w:val="24"/>
        </w:rPr>
        <w:t>: Gema Insani, 2005)</w:t>
      </w:r>
    </w:p>
    <w:p w:rsidR="007F6554" w:rsidRPr="00500815" w:rsidRDefault="00500815" w:rsidP="007F6554">
      <w:pPr>
        <w:pStyle w:val="FootnoteText"/>
        <w:tabs>
          <w:tab w:val="left" w:pos="567"/>
        </w:tabs>
        <w:ind w:left="567" w:hanging="567"/>
        <w:jc w:val="both"/>
        <w:rPr>
          <w:rFonts w:ascii="Goudy Old Style" w:hAnsi="Goudy Old Style"/>
          <w:sz w:val="24"/>
          <w:szCs w:val="24"/>
          <w:lang w:val="en-ID"/>
        </w:rPr>
      </w:pPr>
      <w:r w:rsidRPr="00834ECB">
        <w:rPr>
          <w:rFonts w:ascii="Goudy Old Style" w:hAnsi="Goudy Old Style"/>
          <w:sz w:val="24"/>
          <w:szCs w:val="24"/>
          <w:lang w:val="en-ID"/>
        </w:rPr>
        <w:t xml:space="preserve">Kuntowijoyo, </w:t>
      </w:r>
      <w:r w:rsidRPr="00834ECB">
        <w:rPr>
          <w:rFonts w:ascii="Goudy Old Style" w:hAnsi="Goudy Old Style"/>
          <w:i/>
          <w:iCs/>
          <w:sz w:val="24"/>
          <w:szCs w:val="24"/>
          <w:lang w:val="en-ID"/>
        </w:rPr>
        <w:t>Islam sebagai Ilmu: Epistemologi, Metodologi, dan Etika</w:t>
      </w:r>
      <w:r>
        <w:rPr>
          <w:rFonts w:ascii="Goudy Old Style" w:hAnsi="Goudy Old Style"/>
          <w:sz w:val="24"/>
          <w:szCs w:val="24"/>
          <w:lang w:val="en-ID"/>
        </w:rPr>
        <w:t xml:space="preserve"> (Bandung: Teraju, 2005)</w:t>
      </w:r>
    </w:p>
    <w:p w:rsidR="00500815" w:rsidRPr="00AD2435" w:rsidRDefault="00500815" w:rsidP="00500815">
      <w:pPr>
        <w:pStyle w:val="FootnoteText"/>
        <w:tabs>
          <w:tab w:val="left" w:pos="567"/>
        </w:tabs>
        <w:ind w:left="567" w:hanging="567"/>
        <w:jc w:val="both"/>
        <w:rPr>
          <w:rFonts w:ascii="Goudy Old Style" w:hAnsi="Goudy Old Style"/>
          <w:sz w:val="24"/>
          <w:szCs w:val="24"/>
          <w:lang w:val="en-ID"/>
        </w:rPr>
      </w:pPr>
      <w:r w:rsidRPr="00834ECB">
        <w:rPr>
          <w:rFonts w:ascii="Goudy Old Style" w:hAnsi="Goudy Old Style"/>
          <w:sz w:val="24"/>
          <w:szCs w:val="24"/>
          <w:lang w:val="en-ID"/>
        </w:rPr>
        <w:t>Madjid</w:t>
      </w:r>
      <w:r w:rsidRPr="00636933">
        <w:rPr>
          <w:rFonts w:ascii="Goudy Old Style" w:hAnsi="Goudy Old Style"/>
          <w:sz w:val="24"/>
          <w:szCs w:val="24"/>
          <w:lang w:val="en-ID"/>
        </w:rPr>
        <w:t xml:space="preserve"> </w:t>
      </w:r>
      <w:r w:rsidRPr="00834ECB">
        <w:rPr>
          <w:rFonts w:ascii="Goudy Old Style" w:hAnsi="Goudy Old Style"/>
          <w:sz w:val="24"/>
          <w:szCs w:val="24"/>
          <w:lang w:val="en-ID"/>
        </w:rPr>
        <w:t xml:space="preserve">Nurcholish, </w:t>
      </w:r>
      <w:r w:rsidRPr="00834ECB">
        <w:rPr>
          <w:rFonts w:ascii="Goudy Old Style" w:hAnsi="Goudy Old Style"/>
          <w:i/>
          <w:iCs/>
          <w:sz w:val="24"/>
          <w:szCs w:val="24"/>
          <w:lang w:val="en-ID"/>
        </w:rPr>
        <w:t>Islam, Kemodernan, dan Keindonesiaan</w:t>
      </w:r>
      <w:r w:rsidRPr="00834ECB">
        <w:rPr>
          <w:rFonts w:ascii="Goudy Old Style" w:hAnsi="Goudy Old Style"/>
          <w:sz w:val="24"/>
          <w:szCs w:val="24"/>
          <w:lang w:val="en-ID"/>
        </w:rPr>
        <w:t xml:space="preserve"> (Jaka</w:t>
      </w:r>
      <w:r>
        <w:rPr>
          <w:rFonts w:ascii="Goudy Old Style" w:hAnsi="Goudy Old Style"/>
          <w:sz w:val="24"/>
          <w:szCs w:val="24"/>
          <w:lang w:val="en-ID"/>
        </w:rPr>
        <w:t>rta: Paramadina, 1998)</w:t>
      </w:r>
    </w:p>
    <w:p w:rsidR="00500815" w:rsidRPr="00AD2435" w:rsidRDefault="00500815" w:rsidP="00500815">
      <w:pPr>
        <w:pStyle w:val="FootnoteText"/>
        <w:tabs>
          <w:tab w:val="left" w:pos="567"/>
        </w:tabs>
        <w:ind w:left="567" w:hanging="567"/>
        <w:jc w:val="both"/>
        <w:rPr>
          <w:rFonts w:ascii="Goudy Old Style" w:hAnsi="Goudy Old Style"/>
          <w:sz w:val="24"/>
          <w:szCs w:val="24"/>
          <w:lang w:val="en-ID"/>
        </w:rPr>
      </w:pPr>
      <w:r w:rsidRPr="00834ECB">
        <w:rPr>
          <w:rFonts w:ascii="Goudy Old Style" w:hAnsi="Goudy Old Style"/>
          <w:sz w:val="24"/>
          <w:szCs w:val="24"/>
          <w:lang w:val="en-ID"/>
        </w:rPr>
        <w:t>Mahzar</w:t>
      </w:r>
      <w:r w:rsidRPr="00636933">
        <w:rPr>
          <w:rFonts w:ascii="Goudy Old Style" w:hAnsi="Goudy Old Style"/>
          <w:sz w:val="24"/>
          <w:szCs w:val="24"/>
          <w:lang w:val="en-ID"/>
        </w:rPr>
        <w:t xml:space="preserve"> </w:t>
      </w:r>
      <w:r w:rsidRPr="00834ECB">
        <w:rPr>
          <w:rFonts w:ascii="Goudy Old Style" w:hAnsi="Goudy Old Style"/>
          <w:sz w:val="24"/>
          <w:szCs w:val="24"/>
          <w:lang w:val="en-ID"/>
        </w:rPr>
        <w:t xml:space="preserve">Armahedi, </w:t>
      </w:r>
      <w:r w:rsidRPr="00834ECB">
        <w:rPr>
          <w:rFonts w:ascii="Goudy Old Style" w:hAnsi="Goudy Old Style"/>
          <w:i/>
          <w:iCs/>
          <w:sz w:val="24"/>
          <w:szCs w:val="24"/>
          <w:lang w:val="en-ID"/>
        </w:rPr>
        <w:t>Merumuskan Paradigma Sains dan Teknologi Islami, Revolusi Integralisme Islam</w:t>
      </w:r>
      <w:r w:rsidRPr="00834ECB">
        <w:rPr>
          <w:rFonts w:ascii="Goudy Old Style" w:hAnsi="Goudy Old Style"/>
          <w:sz w:val="24"/>
          <w:szCs w:val="24"/>
          <w:lang w:val="en-ID"/>
        </w:rPr>
        <w:t xml:space="preserve"> (B</w:t>
      </w:r>
      <w:r>
        <w:rPr>
          <w:rFonts w:ascii="Goudy Old Style" w:hAnsi="Goudy Old Style"/>
          <w:sz w:val="24"/>
          <w:szCs w:val="24"/>
          <w:lang w:val="en-ID"/>
        </w:rPr>
        <w:t>andung: Mizan, 2004)</w:t>
      </w:r>
    </w:p>
    <w:p w:rsidR="00500815" w:rsidRPr="00AD2435" w:rsidRDefault="00500815" w:rsidP="00500815">
      <w:pPr>
        <w:pStyle w:val="FootnoteText"/>
        <w:tabs>
          <w:tab w:val="left" w:pos="567"/>
        </w:tabs>
        <w:ind w:left="567" w:hanging="567"/>
        <w:jc w:val="both"/>
        <w:rPr>
          <w:rFonts w:ascii="Goudy Old Style" w:hAnsi="Goudy Old Style"/>
          <w:sz w:val="24"/>
          <w:szCs w:val="24"/>
          <w:lang w:val="en-ID"/>
        </w:rPr>
      </w:pPr>
      <w:r w:rsidRPr="00834ECB">
        <w:rPr>
          <w:rFonts w:ascii="Goudy Old Style" w:hAnsi="Goudy Old Style"/>
          <w:sz w:val="24"/>
          <w:szCs w:val="24"/>
        </w:rPr>
        <w:t>Mayer</w:t>
      </w:r>
      <w:r w:rsidRPr="00636933">
        <w:rPr>
          <w:rFonts w:ascii="Goudy Old Style" w:hAnsi="Goudy Old Style"/>
          <w:sz w:val="24"/>
          <w:szCs w:val="24"/>
        </w:rPr>
        <w:t xml:space="preserve"> </w:t>
      </w:r>
      <w:r w:rsidRPr="00834ECB">
        <w:rPr>
          <w:rFonts w:ascii="Goudy Old Style" w:hAnsi="Goudy Old Style"/>
          <w:sz w:val="24"/>
          <w:szCs w:val="24"/>
        </w:rPr>
        <w:t xml:space="preserve">Frederick, </w:t>
      </w:r>
      <w:r w:rsidRPr="00834ECB">
        <w:rPr>
          <w:rFonts w:ascii="Goudy Old Style" w:hAnsi="Goudy Old Style"/>
          <w:i/>
          <w:iCs/>
          <w:sz w:val="24"/>
          <w:szCs w:val="24"/>
        </w:rPr>
        <w:t>A History of Aciet &amp; Medival Philosophy</w:t>
      </w:r>
      <w:r w:rsidRPr="00834ECB">
        <w:rPr>
          <w:rFonts w:ascii="Goudy Old Style" w:hAnsi="Goudy Old Style"/>
          <w:sz w:val="24"/>
          <w:szCs w:val="24"/>
        </w:rPr>
        <w:t xml:space="preserve"> (New York: American</w:t>
      </w:r>
      <w:r>
        <w:rPr>
          <w:rFonts w:ascii="Goudy Old Style" w:hAnsi="Goudy Old Style"/>
          <w:sz w:val="24"/>
          <w:szCs w:val="24"/>
        </w:rPr>
        <w:t xml:space="preserve"> Book Company, 1950)</w:t>
      </w:r>
    </w:p>
    <w:p w:rsidR="00500815" w:rsidRPr="00834ECB" w:rsidRDefault="00500815" w:rsidP="00500815">
      <w:pPr>
        <w:pStyle w:val="FootnoteText"/>
        <w:tabs>
          <w:tab w:val="left" w:pos="567"/>
        </w:tabs>
        <w:ind w:left="567" w:hanging="567"/>
        <w:jc w:val="both"/>
        <w:rPr>
          <w:rFonts w:ascii="Goudy Old Style" w:hAnsi="Goudy Old Style"/>
          <w:sz w:val="24"/>
          <w:szCs w:val="24"/>
          <w:lang w:val="en-ID"/>
        </w:rPr>
      </w:pPr>
      <w:r w:rsidRPr="00834ECB">
        <w:rPr>
          <w:rFonts w:ascii="Goudy Old Style" w:hAnsi="Goudy Old Style"/>
          <w:sz w:val="24"/>
          <w:szCs w:val="24"/>
          <w:lang w:val="en-ID"/>
        </w:rPr>
        <w:t>Moosa</w:t>
      </w:r>
      <w:r w:rsidRPr="00636933">
        <w:rPr>
          <w:rFonts w:ascii="Goudy Old Style" w:hAnsi="Goudy Old Style"/>
          <w:sz w:val="24"/>
          <w:szCs w:val="24"/>
          <w:lang w:val="en-ID"/>
        </w:rPr>
        <w:t xml:space="preserve"> </w:t>
      </w:r>
      <w:r w:rsidRPr="00834ECB">
        <w:rPr>
          <w:rFonts w:ascii="Goudy Old Style" w:hAnsi="Goudy Old Style"/>
          <w:sz w:val="24"/>
          <w:szCs w:val="24"/>
          <w:lang w:val="en-ID"/>
        </w:rPr>
        <w:t xml:space="preserve">Ebrahim, </w:t>
      </w:r>
      <w:r w:rsidRPr="00834ECB">
        <w:rPr>
          <w:rFonts w:ascii="Goudy Old Style" w:hAnsi="Goudy Old Style"/>
          <w:i/>
          <w:iCs/>
          <w:sz w:val="24"/>
          <w:szCs w:val="24"/>
          <w:lang w:val="en-ID"/>
        </w:rPr>
        <w:t>Introduction</w:t>
      </w:r>
      <w:r w:rsidRPr="00834ECB">
        <w:rPr>
          <w:rFonts w:ascii="Goudy Old Style" w:hAnsi="Goudy Old Style"/>
          <w:sz w:val="24"/>
          <w:szCs w:val="24"/>
          <w:lang w:val="en-ID"/>
        </w:rPr>
        <w:t xml:space="preserve">, dalam Ebrahim Moosa (ed.), </w:t>
      </w:r>
      <w:r w:rsidRPr="00834ECB">
        <w:rPr>
          <w:rFonts w:ascii="Goudy Old Style" w:hAnsi="Goudy Old Style"/>
          <w:i/>
          <w:iCs/>
          <w:sz w:val="24"/>
          <w:szCs w:val="24"/>
          <w:lang w:val="en-ID"/>
        </w:rPr>
        <w:t>Revival and Reform in Islam: A Study of Islamic Fundamentalism Fazlur Rahman</w:t>
      </w:r>
      <w:r w:rsidRPr="00834ECB">
        <w:rPr>
          <w:rFonts w:ascii="Goudy Old Style" w:hAnsi="Goudy Old Style"/>
          <w:sz w:val="24"/>
          <w:szCs w:val="24"/>
          <w:lang w:val="en-ID"/>
        </w:rPr>
        <w:t xml:space="preserve"> (Oxford: Oneworld Publ</w:t>
      </w:r>
      <w:r>
        <w:rPr>
          <w:rFonts w:ascii="Goudy Old Style" w:hAnsi="Goudy Old Style"/>
          <w:sz w:val="24"/>
          <w:szCs w:val="24"/>
          <w:lang w:val="en-ID"/>
        </w:rPr>
        <w:t>ications, 2000)</w:t>
      </w:r>
    </w:p>
    <w:p w:rsidR="00500815" w:rsidRPr="00834ECB" w:rsidRDefault="00500815" w:rsidP="00500815">
      <w:pPr>
        <w:pStyle w:val="FootnoteText"/>
        <w:tabs>
          <w:tab w:val="left" w:pos="567"/>
        </w:tabs>
        <w:ind w:left="567" w:hanging="567"/>
        <w:jc w:val="both"/>
        <w:rPr>
          <w:rFonts w:ascii="Goudy Old Style" w:hAnsi="Goudy Old Style"/>
          <w:sz w:val="24"/>
          <w:szCs w:val="24"/>
          <w:lang w:val="en-ID"/>
        </w:rPr>
      </w:pPr>
      <w:r w:rsidRPr="00834ECB">
        <w:rPr>
          <w:rFonts w:ascii="Goudy Old Style" w:hAnsi="Goudy Old Style"/>
          <w:sz w:val="24"/>
          <w:szCs w:val="24"/>
          <w:lang w:val="en-ID"/>
        </w:rPr>
        <w:t>Nasr</w:t>
      </w:r>
      <w:r w:rsidRPr="00636933">
        <w:rPr>
          <w:rFonts w:ascii="Goudy Old Style" w:hAnsi="Goudy Old Style"/>
          <w:sz w:val="24"/>
          <w:szCs w:val="24"/>
          <w:lang w:val="en-ID"/>
        </w:rPr>
        <w:t xml:space="preserve"> </w:t>
      </w:r>
      <w:r w:rsidRPr="00834ECB">
        <w:rPr>
          <w:rFonts w:ascii="Goudy Old Style" w:hAnsi="Goudy Old Style"/>
          <w:sz w:val="24"/>
          <w:szCs w:val="24"/>
          <w:lang w:val="en-ID"/>
        </w:rPr>
        <w:t xml:space="preserve">Seyyed Hossein, </w:t>
      </w:r>
      <w:r w:rsidRPr="00834ECB">
        <w:rPr>
          <w:rFonts w:ascii="Goudy Old Style" w:hAnsi="Goudy Old Style"/>
          <w:i/>
          <w:iCs/>
          <w:sz w:val="24"/>
          <w:szCs w:val="24"/>
          <w:lang w:val="en-ID"/>
        </w:rPr>
        <w:t>Knowledge and the Sacred</w:t>
      </w:r>
      <w:r w:rsidRPr="00834ECB">
        <w:rPr>
          <w:rFonts w:ascii="Goudy Old Style" w:hAnsi="Goudy Old Style"/>
          <w:sz w:val="24"/>
          <w:szCs w:val="24"/>
          <w:lang w:val="en-ID"/>
        </w:rPr>
        <w:t xml:space="preserve"> (Lahore</w:t>
      </w:r>
      <w:r w:rsidR="009A6302">
        <w:rPr>
          <w:rFonts w:ascii="Goudy Old Style" w:hAnsi="Goudy Old Style"/>
          <w:sz w:val="24"/>
          <w:szCs w:val="24"/>
          <w:lang w:val="en-ID"/>
        </w:rPr>
        <w:t>: Suhail Academy, 1988)</w:t>
      </w:r>
    </w:p>
    <w:p w:rsidR="009A6302" w:rsidRPr="00834ECB" w:rsidRDefault="009A6302" w:rsidP="009A6302">
      <w:pPr>
        <w:pStyle w:val="FootnoteText"/>
        <w:tabs>
          <w:tab w:val="left" w:pos="567"/>
        </w:tabs>
        <w:ind w:left="567" w:hanging="567"/>
        <w:jc w:val="both"/>
        <w:rPr>
          <w:rFonts w:ascii="Goudy Old Style" w:hAnsi="Goudy Old Style"/>
          <w:sz w:val="24"/>
          <w:szCs w:val="24"/>
          <w:lang w:val="en-ID"/>
        </w:rPr>
      </w:pPr>
      <w:r w:rsidRPr="00834ECB">
        <w:rPr>
          <w:rFonts w:ascii="Goudy Old Style" w:hAnsi="Goudy Old Style"/>
          <w:sz w:val="24"/>
          <w:szCs w:val="24"/>
          <w:lang w:val="en-ID"/>
        </w:rPr>
        <w:t>Ramadan</w:t>
      </w:r>
      <w:r w:rsidRPr="00636933">
        <w:rPr>
          <w:rFonts w:ascii="Goudy Old Style" w:hAnsi="Goudy Old Style"/>
          <w:sz w:val="24"/>
          <w:szCs w:val="24"/>
          <w:lang w:val="en-ID"/>
        </w:rPr>
        <w:t xml:space="preserve"> </w:t>
      </w:r>
      <w:r w:rsidRPr="00834ECB">
        <w:rPr>
          <w:rFonts w:ascii="Goudy Old Style" w:hAnsi="Goudy Old Style"/>
          <w:sz w:val="24"/>
          <w:szCs w:val="24"/>
          <w:lang w:val="en-ID"/>
        </w:rPr>
        <w:t xml:space="preserve">Tariq, </w:t>
      </w:r>
      <w:r w:rsidRPr="00834ECB">
        <w:rPr>
          <w:rFonts w:ascii="Goudy Old Style" w:hAnsi="Goudy Old Style"/>
          <w:i/>
          <w:iCs/>
          <w:sz w:val="24"/>
          <w:szCs w:val="24"/>
          <w:lang w:val="en-ID"/>
        </w:rPr>
        <w:t>Western Muslim and the Future of Islam</w:t>
      </w:r>
      <w:r w:rsidRPr="00834ECB">
        <w:rPr>
          <w:rFonts w:ascii="Goudy Old Style" w:hAnsi="Goudy Old Style"/>
          <w:sz w:val="24"/>
          <w:szCs w:val="24"/>
          <w:lang w:val="en-ID"/>
        </w:rPr>
        <w:t xml:space="preserve"> (Oxford, University Press, 2004), p.24-30.</w:t>
      </w:r>
    </w:p>
    <w:p w:rsidR="009A6302" w:rsidRPr="00834ECB" w:rsidRDefault="009A6302" w:rsidP="009A6302">
      <w:pPr>
        <w:pStyle w:val="FootnoteText"/>
        <w:tabs>
          <w:tab w:val="left" w:pos="567"/>
        </w:tabs>
        <w:ind w:left="567" w:hanging="567"/>
        <w:jc w:val="both"/>
        <w:rPr>
          <w:rFonts w:ascii="Goudy Old Style" w:hAnsi="Goudy Old Style"/>
          <w:sz w:val="24"/>
          <w:szCs w:val="24"/>
          <w:lang w:val="en-ID"/>
        </w:rPr>
      </w:pPr>
      <w:r w:rsidRPr="00834ECB">
        <w:rPr>
          <w:rFonts w:ascii="Goudy Old Style" w:hAnsi="Goudy Old Style"/>
          <w:sz w:val="24"/>
          <w:szCs w:val="24"/>
          <w:lang w:val="en-ID"/>
        </w:rPr>
        <w:t xml:space="preserve">Reston Holmes III, </w:t>
      </w:r>
      <w:r w:rsidRPr="00834ECB">
        <w:rPr>
          <w:rFonts w:ascii="Goudy Old Style" w:hAnsi="Goudy Old Style"/>
          <w:i/>
          <w:iCs/>
          <w:sz w:val="24"/>
          <w:szCs w:val="24"/>
          <w:lang w:val="en-ID"/>
        </w:rPr>
        <w:t>Science and Religion: A Critical Survey</w:t>
      </w:r>
      <w:r w:rsidRPr="00834ECB">
        <w:rPr>
          <w:rFonts w:ascii="Goudy Old Style" w:hAnsi="Goudy Old Style"/>
          <w:sz w:val="24"/>
          <w:szCs w:val="24"/>
          <w:lang w:val="en-ID"/>
        </w:rPr>
        <w:t xml:space="preserve"> (New York: R</w:t>
      </w:r>
      <w:r>
        <w:rPr>
          <w:rFonts w:ascii="Goudy Old Style" w:hAnsi="Goudy Old Style"/>
          <w:sz w:val="24"/>
          <w:szCs w:val="24"/>
          <w:lang w:val="en-ID"/>
        </w:rPr>
        <w:t>endom House, Inc., 1987)</w:t>
      </w:r>
    </w:p>
    <w:p w:rsidR="009A6302" w:rsidRPr="00834ECB" w:rsidRDefault="009A6302" w:rsidP="009A6302">
      <w:pPr>
        <w:pStyle w:val="FootnoteText"/>
        <w:tabs>
          <w:tab w:val="left" w:pos="567"/>
        </w:tabs>
        <w:ind w:left="567" w:hanging="567"/>
        <w:jc w:val="both"/>
        <w:rPr>
          <w:rFonts w:ascii="Goudy Old Style" w:hAnsi="Goudy Old Style"/>
          <w:sz w:val="24"/>
          <w:szCs w:val="24"/>
        </w:rPr>
      </w:pPr>
      <w:r w:rsidRPr="00834ECB">
        <w:rPr>
          <w:rFonts w:ascii="Goudy Old Style" w:hAnsi="Goudy Old Style"/>
          <w:sz w:val="24"/>
          <w:szCs w:val="24"/>
          <w:lang w:val="en-ID"/>
        </w:rPr>
        <w:t>Saeed</w:t>
      </w:r>
      <w:r w:rsidRPr="00636933">
        <w:rPr>
          <w:rFonts w:ascii="Goudy Old Style" w:hAnsi="Goudy Old Style"/>
          <w:sz w:val="24"/>
          <w:szCs w:val="24"/>
          <w:lang w:val="en-ID"/>
        </w:rPr>
        <w:t xml:space="preserve"> </w:t>
      </w:r>
      <w:r w:rsidRPr="00834ECB">
        <w:rPr>
          <w:rFonts w:ascii="Goudy Old Style" w:hAnsi="Goudy Old Style"/>
          <w:sz w:val="24"/>
          <w:szCs w:val="24"/>
          <w:lang w:val="en-ID"/>
        </w:rPr>
        <w:t xml:space="preserve">Abdullah, </w:t>
      </w:r>
      <w:r w:rsidRPr="00834ECB">
        <w:rPr>
          <w:rFonts w:ascii="Goudy Old Style" w:hAnsi="Goudy Old Style"/>
          <w:i/>
          <w:iCs/>
          <w:sz w:val="24"/>
          <w:szCs w:val="24"/>
          <w:lang w:val="en-ID"/>
        </w:rPr>
        <w:t>Interpreting the Qur’an: Towards a Contemporary Approach</w:t>
      </w:r>
      <w:r w:rsidRPr="00834ECB">
        <w:rPr>
          <w:rFonts w:ascii="Goudy Old Style" w:hAnsi="Goudy Old Style"/>
          <w:sz w:val="24"/>
          <w:szCs w:val="24"/>
          <w:lang w:val="en-ID"/>
        </w:rPr>
        <w:t xml:space="preserve"> (Ne</w:t>
      </w:r>
      <w:r>
        <w:rPr>
          <w:rFonts w:ascii="Goudy Old Style" w:hAnsi="Goudy Old Style"/>
          <w:sz w:val="24"/>
          <w:szCs w:val="24"/>
          <w:lang w:val="en-ID"/>
        </w:rPr>
        <w:t>w York: Routledge, 2006)</w:t>
      </w:r>
    </w:p>
    <w:p w:rsidR="009A6302" w:rsidRPr="00834ECB" w:rsidRDefault="009A6302" w:rsidP="009A6302">
      <w:pPr>
        <w:pStyle w:val="FootnoteText"/>
        <w:tabs>
          <w:tab w:val="left" w:pos="567"/>
        </w:tabs>
        <w:ind w:left="567" w:hanging="567"/>
        <w:jc w:val="both"/>
        <w:rPr>
          <w:rFonts w:ascii="Goudy Old Style" w:hAnsi="Goudy Old Style"/>
          <w:sz w:val="24"/>
          <w:szCs w:val="24"/>
          <w:lang w:val="en-ID"/>
        </w:rPr>
      </w:pPr>
      <w:r w:rsidRPr="00834ECB">
        <w:rPr>
          <w:rFonts w:ascii="Goudy Old Style" w:hAnsi="Goudy Old Style"/>
          <w:sz w:val="24"/>
          <w:szCs w:val="24"/>
          <w:lang w:val="en-ID"/>
        </w:rPr>
        <w:t>Smart</w:t>
      </w:r>
      <w:r w:rsidRPr="00636933">
        <w:rPr>
          <w:rFonts w:ascii="Goudy Old Style" w:hAnsi="Goudy Old Style"/>
          <w:sz w:val="24"/>
          <w:szCs w:val="24"/>
          <w:lang w:val="en-ID"/>
        </w:rPr>
        <w:t xml:space="preserve"> </w:t>
      </w:r>
      <w:r w:rsidRPr="00834ECB">
        <w:rPr>
          <w:rFonts w:ascii="Goudy Old Style" w:hAnsi="Goudy Old Style"/>
          <w:sz w:val="24"/>
          <w:szCs w:val="24"/>
          <w:lang w:val="en-ID"/>
        </w:rPr>
        <w:t xml:space="preserve">Ninian, </w:t>
      </w:r>
      <w:r w:rsidRPr="00834ECB">
        <w:rPr>
          <w:rFonts w:ascii="Goudy Old Style" w:hAnsi="Goudy Old Style"/>
          <w:i/>
          <w:iCs/>
          <w:sz w:val="24"/>
          <w:szCs w:val="24"/>
          <w:lang w:val="en-ID"/>
        </w:rPr>
        <w:t>Worldview, Crosscultural Explorations of Human Belief</w:t>
      </w:r>
      <w:r w:rsidRPr="00834ECB">
        <w:rPr>
          <w:rFonts w:ascii="Goudy Old Style" w:hAnsi="Goudy Old Style"/>
          <w:sz w:val="24"/>
          <w:szCs w:val="24"/>
          <w:lang w:val="en-ID"/>
        </w:rPr>
        <w:t xml:space="preserve"> (Charles </w:t>
      </w:r>
      <w:r>
        <w:rPr>
          <w:rFonts w:ascii="Goudy Old Style" w:hAnsi="Goudy Old Style"/>
          <w:sz w:val="24"/>
          <w:szCs w:val="24"/>
          <w:lang w:val="en-ID"/>
        </w:rPr>
        <w:t>Sribner’s sons, New York, n.d.)</w:t>
      </w:r>
    </w:p>
    <w:p w:rsidR="009A6302" w:rsidRPr="00834ECB" w:rsidRDefault="009A6302" w:rsidP="009A6302">
      <w:pPr>
        <w:pStyle w:val="FootnoteText"/>
        <w:tabs>
          <w:tab w:val="left" w:pos="567"/>
        </w:tabs>
        <w:ind w:left="567" w:hanging="567"/>
        <w:jc w:val="both"/>
        <w:rPr>
          <w:rFonts w:ascii="Goudy Old Style" w:hAnsi="Goudy Old Style"/>
          <w:sz w:val="24"/>
          <w:szCs w:val="24"/>
          <w:lang w:val="en-ID"/>
        </w:rPr>
      </w:pPr>
      <w:r w:rsidRPr="00834ECB">
        <w:rPr>
          <w:rFonts w:ascii="Goudy Old Style" w:hAnsi="Goudy Old Style"/>
          <w:sz w:val="24"/>
          <w:szCs w:val="24"/>
        </w:rPr>
        <w:t>Saleh</w:t>
      </w:r>
      <w:r w:rsidRPr="00636933">
        <w:rPr>
          <w:rFonts w:ascii="Goudy Old Style" w:hAnsi="Goudy Old Style"/>
          <w:sz w:val="24"/>
          <w:szCs w:val="24"/>
        </w:rPr>
        <w:t xml:space="preserve"> </w:t>
      </w:r>
      <w:r w:rsidRPr="00834ECB">
        <w:rPr>
          <w:rFonts w:ascii="Goudy Old Style" w:hAnsi="Goudy Old Style"/>
          <w:sz w:val="24"/>
          <w:szCs w:val="24"/>
        </w:rPr>
        <w:t xml:space="preserve">Hasan, </w:t>
      </w:r>
      <w:r w:rsidRPr="00834ECB">
        <w:rPr>
          <w:rFonts w:ascii="Goudy Old Style" w:hAnsi="Goudy Old Style"/>
          <w:i/>
          <w:iCs/>
          <w:sz w:val="24"/>
          <w:szCs w:val="24"/>
        </w:rPr>
        <w:t>Kajian Fiqih Nabawi &amp; Fiqh Kontemporer</w:t>
      </w:r>
      <w:r w:rsidRPr="00834ECB">
        <w:rPr>
          <w:rFonts w:ascii="Goudy Old Style" w:hAnsi="Goudy Old Style"/>
          <w:sz w:val="24"/>
          <w:szCs w:val="24"/>
        </w:rPr>
        <w:t xml:space="preserve"> (Jakarta: PT </w:t>
      </w:r>
      <w:r>
        <w:rPr>
          <w:rFonts w:ascii="Goudy Old Style" w:hAnsi="Goudy Old Style"/>
          <w:sz w:val="24"/>
          <w:szCs w:val="24"/>
        </w:rPr>
        <w:t>Rajagrafindo Persada, 2008)</w:t>
      </w:r>
    </w:p>
    <w:p w:rsidR="009A6302" w:rsidRDefault="009A6302" w:rsidP="009A6302">
      <w:pPr>
        <w:pStyle w:val="FootnoteText"/>
        <w:tabs>
          <w:tab w:val="left" w:pos="567"/>
        </w:tabs>
        <w:ind w:left="567" w:hanging="567"/>
        <w:jc w:val="both"/>
        <w:rPr>
          <w:rFonts w:ascii="Goudy Old Style" w:hAnsi="Goudy Old Style"/>
          <w:sz w:val="24"/>
          <w:szCs w:val="24"/>
          <w:lang w:val="en-ID"/>
        </w:rPr>
      </w:pPr>
      <w:r w:rsidRPr="00834ECB">
        <w:rPr>
          <w:rFonts w:ascii="Goudy Old Style" w:hAnsi="Goudy Old Style"/>
          <w:sz w:val="24"/>
          <w:szCs w:val="24"/>
          <w:lang w:val="en-ID"/>
        </w:rPr>
        <w:t>Wan Daud</w:t>
      </w:r>
      <w:r w:rsidRPr="00636933">
        <w:rPr>
          <w:rFonts w:ascii="Goudy Old Style" w:hAnsi="Goudy Old Style"/>
          <w:sz w:val="24"/>
          <w:szCs w:val="24"/>
          <w:lang w:val="en-ID"/>
        </w:rPr>
        <w:t xml:space="preserve"> </w:t>
      </w:r>
      <w:r w:rsidRPr="00834ECB">
        <w:rPr>
          <w:rFonts w:ascii="Goudy Old Style" w:hAnsi="Goudy Old Style"/>
          <w:sz w:val="24"/>
          <w:szCs w:val="24"/>
          <w:lang w:val="en-ID"/>
        </w:rPr>
        <w:t xml:space="preserve">Wan Mohd Nor, </w:t>
      </w:r>
      <w:r w:rsidRPr="00834ECB">
        <w:rPr>
          <w:rFonts w:ascii="Goudy Old Style" w:hAnsi="Goudy Old Style"/>
          <w:i/>
          <w:iCs/>
          <w:sz w:val="24"/>
          <w:szCs w:val="24"/>
          <w:lang w:val="en-ID"/>
        </w:rPr>
        <w:t>The Educational Philosophy and Practice of Syed Muhammad Naquib al-Attas - An Exposition of the Original Concept of Islamization</w:t>
      </w:r>
      <w:r w:rsidRPr="00834ECB">
        <w:rPr>
          <w:rFonts w:ascii="Goudy Old Style" w:hAnsi="Goudy Old Style"/>
          <w:sz w:val="24"/>
          <w:szCs w:val="24"/>
          <w:lang w:val="en-ID"/>
        </w:rPr>
        <w:t xml:space="preserve"> (Kuala Lumpur: ISTAC, 1998)</w:t>
      </w:r>
    </w:p>
    <w:p w:rsidR="009A6302" w:rsidRPr="00834ECB" w:rsidRDefault="009A6302" w:rsidP="009A6302">
      <w:pPr>
        <w:pStyle w:val="FootnoteText"/>
        <w:tabs>
          <w:tab w:val="left" w:pos="567"/>
        </w:tabs>
        <w:ind w:left="567" w:hanging="567"/>
        <w:jc w:val="both"/>
        <w:rPr>
          <w:rFonts w:ascii="Goudy Old Style" w:hAnsi="Goudy Old Style"/>
          <w:sz w:val="24"/>
          <w:szCs w:val="24"/>
          <w:lang w:val="en-ID"/>
        </w:rPr>
      </w:pPr>
      <w:r w:rsidRPr="00834ECB">
        <w:rPr>
          <w:rFonts w:ascii="Goudy Old Style" w:hAnsi="Goudy Old Style"/>
          <w:sz w:val="24"/>
          <w:szCs w:val="24"/>
          <w:lang w:val="en-ID"/>
        </w:rPr>
        <w:lastRenderedPageBreak/>
        <w:t>Wilardjo</w:t>
      </w:r>
      <w:r w:rsidRPr="00636933">
        <w:rPr>
          <w:rFonts w:ascii="Goudy Old Style" w:hAnsi="Goudy Old Style"/>
          <w:sz w:val="24"/>
          <w:szCs w:val="24"/>
          <w:lang w:val="en-ID"/>
        </w:rPr>
        <w:t xml:space="preserve"> </w:t>
      </w:r>
      <w:r w:rsidRPr="00834ECB">
        <w:rPr>
          <w:rFonts w:ascii="Goudy Old Style" w:hAnsi="Goudy Old Style"/>
          <w:sz w:val="24"/>
          <w:szCs w:val="24"/>
          <w:lang w:val="en-ID"/>
        </w:rPr>
        <w:t xml:space="preserve">Like, </w:t>
      </w:r>
      <w:r w:rsidRPr="00834ECB">
        <w:rPr>
          <w:rFonts w:ascii="Goudy Old Style" w:hAnsi="Goudy Old Style"/>
          <w:i/>
          <w:iCs/>
          <w:sz w:val="24"/>
          <w:szCs w:val="24"/>
          <w:lang w:val="en-ID"/>
        </w:rPr>
        <w:t>Ilmu dan Agama di Perguruan Tinggi: Dipadukan atau di Perbincangkan</w:t>
      </w:r>
      <w:r w:rsidRPr="00834ECB">
        <w:rPr>
          <w:rFonts w:ascii="Goudy Old Style" w:hAnsi="Goudy Old Style"/>
          <w:sz w:val="24"/>
          <w:szCs w:val="24"/>
          <w:lang w:val="en-ID"/>
        </w:rPr>
        <w:t xml:space="preserve"> dalam Zainal Abidin Bagir dkk, (ed.), </w:t>
      </w:r>
      <w:r w:rsidRPr="00834ECB">
        <w:rPr>
          <w:rFonts w:ascii="Goudy Old Style" w:hAnsi="Goudy Old Style"/>
          <w:i/>
          <w:iCs/>
          <w:sz w:val="24"/>
          <w:szCs w:val="24"/>
          <w:lang w:val="en-ID"/>
        </w:rPr>
        <w:t>Ilmu, Etika dan Agama, Menyingkap Tabir Alam dan Manusia</w:t>
      </w:r>
      <w:r w:rsidRPr="00834ECB">
        <w:rPr>
          <w:rFonts w:ascii="Goudy Old Style" w:hAnsi="Goudy Old Style"/>
          <w:sz w:val="24"/>
          <w:szCs w:val="24"/>
          <w:lang w:val="en-ID"/>
        </w:rPr>
        <w:t xml:space="preserve"> </w:t>
      </w:r>
      <w:r>
        <w:rPr>
          <w:rFonts w:ascii="Goudy Old Style" w:hAnsi="Goudy Old Style"/>
          <w:sz w:val="24"/>
          <w:szCs w:val="24"/>
          <w:lang w:val="en-ID"/>
        </w:rPr>
        <w:t>(Yogyakarta: CRCS, 2006)</w:t>
      </w:r>
    </w:p>
    <w:p w:rsidR="00500815" w:rsidRPr="009A6302" w:rsidRDefault="009A6302" w:rsidP="009A6302">
      <w:pPr>
        <w:pStyle w:val="FootnoteText"/>
        <w:tabs>
          <w:tab w:val="left" w:pos="567"/>
        </w:tabs>
        <w:ind w:left="567" w:hanging="567"/>
        <w:jc w:val="both"/>
        <w:rPr>
          <w:rFonts w:ascii="Goudy Old Style" w:hAnsi="Goudy Old Style"/>
          <w:sz w:val="24"/>
          <w:szCs w:val="24"/>
        </w:rPr>
      </w:pPr>
      <w:r w:rsidRPr="00834ECB">
        <w:rPr>
          <w:rFonts w:ascii="Goudy Old Style" w:hAnsi="Goudy Old Style"/>
          <w:sz w:val="24"/>
          <w:szCs w:val="24"/>
        </w:rPr>
        <w:t>Zarkasyi</w:t>
      </w:r>
      <w:r w:rsidRPr="00636933">
        <w:rPr>
          <w:rFonts w:ascii="Goudy Old Style" w:hAnsi="Goudy Old Style"/>
          <w:sz w:val="24"/>
          <w:szCs w:val="24"/>
        </w:rPr>
        <w:t xml:space="preserve"> </w:t>
      </w:r>
      <w:r w:rsidRPr="00834ECB">
        <w:rPr>
          <w:rFonts w:ascii="Goudy Old Style" w:hAnsi="Goudy Old Style"/>
          <w:sz w:val="24"/>
          <w:szCs w:val="24"/>
        </w:rPr>
        <w:t xml:space="preserve">Hamid Fahmy, </w:t>
      </w:r>
      <w:r w:rsidRPr="00834ECB">
        <w:rPr>
          <w:rFonts w:ascii="Goudy Old Style" w:hAnsi="Goudy Old Style"/>
          <w:i/>
          <w:iCs/>
          <w:sz w:val="24"/>
          <w:szCs w:val="24"/>
        </w:rPr>
        <w:t>Worldview Framework Berpikir dalam Islam</w:t>
      </w:r>
      <w:r w:rsidRPr="00834ECB">
        <w:rPr>
          <w:rFonts w:ascii="Goudy Old Style" w:hAnsi="Goudy Old Style"/>
          <w:sz w:val="24"/>
          <w:szCs w:val="24"/>
        </w:rPr>
        <w:t xml:space="preserve"> (Buku teks Mata Kuliah Studi Islam Univ</w:t>
      </w:r>
      <w:r>
        <w:rPr>
          <w:rFonts w:ascii="Goudy Old Style" w:hAnsi="Goudy Old Style"/>
          <w:sz w:val="24"/>
          <w:szCs w:val="24"/>
        </w:rPr>
        <w:t>ersitas Darussalam Gontor)</w:t>
      </w:r>
    </w:p>
    <w:p w:rsidR="007F6554" w:rsidRDefault="007F6554" w:rsidP="007F6554">
      <w:pPr>
        <w:pStyle w:val="FootnoteText"/>
        <w:tabs>
          <w:tab w:val="left" w:pos="567"/>
        </w:tabs>
        <w:ind w:left="567" w:hanging="567"/>
        <w:jc w:val="both"/>
        <w:rPr>
          <w:rFonts w:ascii="Goudy Old Style" w:hAnsi="Goudy Old Style"/>
          <w:sz w:val="24"/>
          <w:szCs w:val="24"/>
        </w:rPr>
      </w:pPr>
      <w:r w:rsidRPr="00834ECB">
        <w:rPr>
          <w:rFonts w:ascii="Goudy Old Style" w:hAnsi="Goudy Old Style"/>
          <w:sz w:val="24"/>
          <w:szCs w:val="24"/>
        </w:rPr>
        <w:t>Abdullah</w:t>
      </w:r>
      <w:r w:rsidRPr="00E6566C">
        <w:rPr>
          <w:rFonts w:ascii="Goudy Old Style" w:hAnsi="Goudy Old Style"/>
          <w:sz w:val="24"/>
          <w:szCs w:val="24"/>
        </w:rPr>
        <w:t xml:space="preserve"> </w:t>
      </w:r>
      <w:r w:rsidRPr="00834ECB">
        <w:rPr>
          <w:rFonts w:ascii="Goudy Old Style" w:hAnsi="Goudy Old Style"/>
          <w:sz w:val="24"/>
          <w:szCs w:val="24"/>
        </w:rPr>
        <w:t xml:space="preserve">M. Amin, </w:t>
      </w:r>
      <w:r w:rsidRPr="00834ECB">
        <w:rPr>
          <w:rFonts w:ascii="Goudy Old Style" w:hAnsi="Goudy Old Style"/>
          <w:i/>
          <w:iCs/>
          <w:sz w:val="24"/>
          <w:szCs w:val="24"/>
        </w:rPr>
        <w:t>Preliminary Remarks on the Philosophy of Islamic Religious Science</w:t>
      </w:r>
      <w:r w:rsidRPr="00834ECB">
        <w:rPr>
          <w:rFonts w:ascii="Goudy Old Style" w:hAnsi="Goudy Old Style"/>
          <w:sz w:val="24"/>
          <w:szCs w:val="24"/>
        </w:rPr>
        <w:t>, dalam Jurna</w:t>
      </w:r>
      <w:r>
        <w:rPr>
          <w:rFonts w:ascii="Goudy Old Style" w:hAnsi="Goudy Old Style"/>
          <w:sz w:val="24"/>
          <w:szCs w:val="24"/>
        </w:rPr>
        <w:t>l al-Jami’ah, No.61, TH. 1998</w:t>
      </w:r>
    </w:p>
    <w:p w:rsidR="007F6554" w:rsidRDefault="007F6554" w:rsidP="007F6554">
      <w:pPr>
        <w:pStyle w:val="FootnoteText"/>
        <w:tabs>
          <w:tab w:val="left" w:pos="567"/>
        </w:tabs>
        <w:ind w:left="567" w:hanging="567"/>
        <w:jc w:val="both"/>
        <w:rPr>
          <w:rFonts w:ascii="Goudy Old Style" w:hAnsi="Goudy Old Style"/>
          <w:sz w:val="24"/>
          <w:szCs w:val="24"/>
          <w:lang w:val="en-ID"/>
        </w:rPr>
      </w:pPr>
      <w:r>
        <w:rPr>
          <w:rFonts w:ascii="Goudy Old Style" w:hAnsi="Goudy Old Style"/>
          <w:sz w:val="24"/>
          <w:szCs w:val="24"/>
        </w:rPr>
        <w:t>_______________</w:t>
      </w:r>
      <w:r w:rsidRPr="00834ECB">
        <w:rPr>
          <w:rFonts w:ascii="Goudy Old Style" w:hAnsi="Goudy Old Style"/>
          <w:sz w:val="24"/>
          <w:szCs w:val="24"/>
          <w:lang w:val="en-ID"/>
        </w:rPr>
        <w:t xml:space="preserve"> </w:t>
      </w:r>
      <w:r w:rsidRPr="00834ECB">
        <w:rPr>
          <w:rFonts w:ascii="Goudy Old Style" w:hAnsi="Goudy Old Style"/>
          <w:i/>
          <w:iCs/>
          <w:sz w:val="24"/>
          <w:szCs w:val="24"/>
          <w:lang w:val="en-ID"/>
        </w:rPr>
        <w:t>Profil Kompetensi Akademik Lulusan Program Pascasarjana Perguruan Tinggi Agama Islam Dalam Era Masyarakat Berubah</w:t>
      </w:r>
      <w:r w:rsidRPr="00834ECB">
        <w:rPr>
          <w:rFonts w:ascii="Goudy Old Style" w:hAnsi="Goudy Old Style"/>
          <w:sz w:val="24"/>
          <w:szCs w:val="24"/>
          <w:lang w:val="en-ID"/>
        </w:rPr>
        <w:t>, Makalah disampaikan dalam Pertemuan dan Konsultasi Direktur Program Pascasarjana Perguruan Tinggi Agama Islam, Hotel Setiabudi, Jakarta, 24-25 Nopember 2002</w:t>
      </w:r>
    </w:p>
    <w:p w:rsidR="007F6554" w:rsidRPr="00B60680" w:rsidRDefault="007F6554" w:rsidP="007F6554">
      <w:pPr>
        <w:pStyle w:val="FootnoteText"/>
        <w:tabs>
          <w:tab w:val="left" w:pos="567"/>
        </w:tabs>
        <w:ind w:left="567" w:hanging="567"/>
        <w:jc w:val="both"/>
        <w:rPr>
          <w:rFonts w:ascii="Goudy Old Style" w:hAnsi="Goudy Old Style"/>
          <w:sz w:val="24"/>
          <w:szCs w:val="24"/>
          <w:lang w:val="en-ID"/>
        </w:rPr>
      </w:pPr>
      <w:r w:rsidRPr="00834ECB">
        <w:rPr>
          <w:rFonts w:ascii="Goudy Old Style" w:hAnsi="Goudy Old Style"/>
          <w:sz w:val="24"/>
          <w:szCs w:val="24"/>
          <w:lang w:val="en-ID"/>
        </w:rPr>
        <w:t>Acikgence</w:t>
      </w:r>
      <w:r w:rsidRPr="00E6566C">
        <w:rPr>
          <w:rFonts w:ascii="Goudy Old Style" w:hAnsi="Goudy Old Style"/>
          <w:sz w:val="24"/>
          <w:szCs w:val="24"/>
          <w:lang w:val="en-ID"/>
        </w:rPr>
        <w:t xml:space="preserve"> </w:t>
      </w:r>
      <w:r w:rsidRPr="00834ECB">
        <w:rPr>
          <w:rFonts w:ascii="Goudy Old Style" w:hAnsi="Goudy Old Style"/>
          <w:sz w:val="24"/>
          <w:szCs w:val="24"/>
          <w:lang w:val="en-ID"/>
        </w:rPr>
        <w:t xml:space="preserve">Alparslan, </w:t>
      </w:r>
      <w:r w:rsidRPr="00834ECB">
        <w:rPr>
          <w:rFonts w:ascii="Goudy Old Style" w:hAnsi="Goudy Old Style"/>
          <w:i/>
          <w:iCs/>
          <w:sz w:val="24"/>
          <w:szCs w:val="24"/>
          <w:lang w:val="en-ID"/>
        </w:rPr>
        <w:t>The Framework for A History of Islamic Phylosophy</w:t>
      </w:r>
      <w:r w:rsidRPr="00834ECB">
        <w:rPr>
          <w:rFonts w:ascii="Goudy Old Style" w:hAnsi="Goudy Old Style"/>
          <w:sz w:val="24"/>
          <w:szCs w:val="24"/>
          <w:lang w:val="en-ID"/>
        </w:rPr>
        <w:t>, al-Shajarah: Jurnal of The International Institute of Islamic Thought and Civil</w:t>
      </w:r>
      <w:r>
        <w:rPr>
          <w:rFonts w:ascii="Goudy Old Style" w:hAnsi="Goudy Old Style"/>
          <w:sz w:val="24"/>
          <w:szCs w:val="24"/>
          <w:lang w:val="en-ID"/>
        </w:rPr>
        <w:t>ization, Vol. 1, Nos. 1 &amp; 2</w:t>
      </w:r>
    </w:p>
    <w:p w:rsidR="007F6554" w:rsidRDefault="007F6554" w:rsidP="007F6554">
      <w:pPr>
        <w:pStyle w:val="FootnoteText"/>
        <w:tabs>
          <w:tab w:val="left" w:pos="567"/>
        </w:tabs>
        <w:ind w:left="567" w:hanging="567"/>
        <w:jc w:val="both"/>
        <w:rPr>
          <w:rFonts w:ascii="Goudy Old Style" w:hAnsi="Goudy Old Style"/>
          <w:sz w:val="24"/>
          <w:szCs w:val="24"/>
          <w:lang w:val="en-ID"/>
        </w:rPr>
      </w:pPr>
      <w:r w:rsidRPr="00834ECB">
        <w:rPr>
          <w:rFonts w:ascii="Goudy Old Style" w:hAnsi="Goudy Old Style"/>
          <w:sz w:val="24"/>
          <w:szCs w:val="24"/>
          <w:lang w:val="en-ID"/>
        </w:rPr>
        <w:t xml:space="preserve">Damanhuri, </w:t>
      </w:r>
      <w:r w:rsidRPr="00834ECB">
        <w:rPr>
          <w:rFonts w:ascii="Goudy Old Style" w:hAnsi="Goudy Old Style"/>
          <w:i/>
          <w:iCs/>
          <w:sz w:val="24"/>
          <w:szCs w:val="24"/>
          <w:lang w:val="en-ID"/>
        </w:rPr>
        <w:t>Metode Pengembangan Soft Skills Mahasiswa Uiversitas Darussalam Gontor</w:t>
      </w:r>
      <w:r w:rsidRPr="00834ECB">
        <w:rPr>
          <w:rFonts w:ascii="Goudy Old Style" w:hAnsi="Goudy Old Style"/>
          <w:sz w:val="24"/>
          <w:szCs w:val="24"/>
          <w:lang w:val="en-ID"/>
        </w:rPr>
        <w:t>, dalam Jurnal At-Ta’dib, Vol. 13, No. 1, Juni 2018</w:t>
      </w:r>
    </w:p>
    <w:p w:rsidR="007F6554" w:rsidRDefault="007F6554" w:rsidP="007F6554">
      <w:pPr>
        <w:pStyle w:val="FootnoteText"/>
        <w:tabs>
          <w:tab w:val="left" w:pos="567"/>
        </w:tabs>
        <w:ind w:left="567" w:hanging="567"/>
        <w:jc w:val="both"/>
        <w:rPr>
          <w:rFonts w:ascii="Goudy Old Style" w:hAnsi="Goudy Old Style"/>
          <w:sz w:val="24"/>
          <w:szCs w:val="24"/>
          <w:lang w:val="en-ID"/>
        </w:rPr>
      </w:pPr>
      <w:r w:rsidRPr="00834ECB">
        <w:rPr>
          <w:rFonts w:ascii="Goudy Old Style" w:hAnsi="Goudy Old Style"/>
          <w:sz w:val="24"/>
          <w:szCs w:val="24"/>
          <w:lang w:val="en-ID"/>
        </w:rPr>
        <w:t xml:space="preserve">Fahmy Hamid Zarkasyi, </w:t>
      </w:r>
      <w:r w:rsidRPr="00834ECB">
        <w:rPr>
          <w:rFonts w:ascii="Goudy Old Style" w:hAnsi="Goudy Old Style"/>
          <w:i/>
          <w:iCs/>
          <w:sz w:val="24"/>
          <w:szCs w:val="24"/>
          <w:lang w:val="en-ID"/>
        </w:rPr>
        <w:t>Implementasi Worldview Islam Pengalaman Universitas Darussalam Gontor</w:t>
      </w:r>
      <w:r w:rsidRPr="00834ECB">
        <w:rPr>
          <w:rFonts w:ascii="Goudy Old Style" w:hAnsi="Goudy Old Style"/>
          <w:sz w:val="24"/>
          <w:szCs w:val="24"/>
          <w:lang w:val="en-ID"/>
        </w:rPr>
        <w:t xml:space="preserve">, Makalah disampaikan pada Rapat Kerja Nasional, Assosiasi Pengelola Perguruan Tinggi Indonesia (APPERTI), di Universitas YARSI </w:t>
      </w:r>
      <w:r>
        <w:rPr>
          <w:rFonts w:ascii="Goudy Old Style" w:hAnsi="Goudy Old Style"/>
          <w:sz w:val="24"/>
          <w:szCs w:val="24"/>
          <w:lang w:val="en-ID"/>
        </w:rPr>
        <w:t>Jakarta, 23 Maret 2019</w:t>
      </w:r>
    </w:p>
    <w:p w:rsidR="00BC5161" w:rsidRDefault="00BC5161" w:rsidP="007F6554">
      <w:pPr>
        <w:pStyle w:val="FootnoteText"/>
        <w:tabs>
          <w:tab w:val="left" w:pos="567"/>
        </w:tabs>
        <w:ind w:left="567" w:hanging="567"/>
        <w:jc w:val="both"/>
        <w:rPr>
          <w:rFonts w:ascii="Goudy Old Style" w:hAnsi="Goudy Old Style"/>
          <w:sz w:val="24"/>
          <w:szCs w:val="24"/>
          <w:lang w:val="en-ID"/>
        </w:rPr>
      </w:pPr>
      <w:r w:rsidRPr="00BC5161">
        <w:rPr>
          <w:rFonts w:ascii="Goudy Old Style" w:hAnsi="Goudy Old Style"/>
          <w:sz w:val="24"/>
          <w:szCs w:val="24"/>
          <w:lang w:val="en-ID"/>
        </w:rPr>
        <w:t xml:space="preserve">Hasan M. Kamal, </w:t>
      </w:r>
      <w:r w:rsidRPr="00BC5161">
        <w:rPr>
          <w:rFonts w:ascii="Goudy Old Style" w:hAnsi="Goudy Old Style"/>
          <w:i/>
          <w:iCs/>
          <w:sz w:val="24"/>
          <w:szCs w:val="24"/>
          <w:lang w:val="en-ID"/>
        </w:rPr>
        <w:t>The Expanding Spiritual-Moral Role of World Religious in the New Mellinium</w:t>
      </w:r>
      <w:r w:rsidRPr="00BC5161">
        <w:rPr>
          <w:rFonts w:ascii="Goudy Old Style" w:hAnsi="Goudy Old Style"/>
          <w:sz w:val="24"/>
          <w:szCs w:val="24"/>
          <w:lang w:val="en-ID"/>
        </w:rPr>
        <w:t>, dalam American Jurnal of Islamic Social Science, Volume 18, Number 1, Winter 2001</w:t>
      </w:r>
    </w:p>
    <w:p w:rsidR="00E24191" w:rsidRDefault="00E24191" w:rsidP="002C3520">
      <w:pPr>
        <w:pStyle w:val="FootnoteText"/>
        <w:tabs>
          <w:tab w:val="left" w:pos="567"/>
        </w:tabs>
        <w:ind w:left="567" w:hanging="567"/>
        <w:jc w:val="both"/>
        <w:rPr>
          <w:rFonts w:ascii="Goudy Old Style" w:hAnsi="Goudy Old Style"/>
          <w:sz w:val="24"/>
          <w:szCs w:val="24"/>
          <w:lang w:val="en-ID"/>
        </w:rPr>
      </w:pPr>
      <w:r w:rsidRPr="00E24191">
        <w:rPr>
          <w:rFonts w:ascii="Goudy Old Style" w:hAnsi="Goudy Old Style"/>
          <w:sz w:val="24"/>
          <w:szCs w:val="24"/>
          <w:lang w:val="en-ID"/>
        </w:rPr>
        <w:t xml:space="preserve">Lakatos Imre, </w:t>
      </w:r>
      <w:r w:rsidRPr="00E24191">
        <w:rPr>
          <w:rFonts w:ascii="Goudy Old Style" w:hAnsi="Goudy Old Style"/>
          <w:i/>
          <w:iCs/>
          <w:sz w:val="24"/>
          <w:szCs w:val="24"/>
          <w:lang w:val="en-ID"/>
        </w:rPr>
        <w:t>Falsification and the Methodology of Scientific Re search Programmes</w:t>
      </w:r>
      <w:r w:rsidRPr="00E24191">
        <w:rPr>
          <w:rFonts w:ascii="Goudy Old Style" w:hAnsi="Goudy Old Style"/>
          <w:sz w:val="24"/>
          <w:szCs w:val="24"/>
          <w:lang w:val="en-ID"/>
        </w:rPr>
        <w:t xml:space="preserve">, dalam Imre Lakatos </w:t>
      </w:r>
      <w:r w:rsidR="002C3520">
        <w:rPr>
          <w:rFonts w:ascii="Goudy Old Style" w:hAnsi="Goudy Old Style"/>
          <w:sz w:val="24"/>
          <w:szCs w:val="24"/>
          <w:lang w:val="en-ID"/>
        </w:rPr>
        <w:t>&amp;</w:t>
      </w:r>
      <w:r w:rsidRPr="00E24191">
        <w:rPr>
          <w:rFonts w:ascii="Goudy Old Style" w:hAnsi="Goudy Old Style"/>
          <w:sz w:val="24"/>
          <w:szCs w:val="24"/>
          <w:lang w:val="en-ID"/>
        </w:rPr>
        <w:t xml:space="preserve"> Alan Musgrave (ed.), </w:t>
      </w:r>
      <w:r w:rsidRPr="00E24191">
        <w:rPr>
          <w:rFonts w:ascii="Goudy Old Style" w:hAnsi="Goudy Old Style"/>
          <w:i/>
          <w:iCs/>
          <w:sz w:val="24"/>
          <w:szCs w:val="24"/>
          <w:lang w:val="en-ID"/>
        </w:rPr>
        <w:t>Criticism and the Growth of Knowledge</w:t>
      </w:r>
      <w:r w:rsidRPr="00E24191">
        <w:rPr>
          <w:rFonts w:ascii="Goudy Old Style" w:hAnsi="Goudy Old Style"/>
          <w:sz w:val="24"/>
          <w:szCs w:val="24"/>
          <w:lang w:val="en-ID"/>
        </w:rPr>
        <w:t xml:space="preserve"> (Cambridge: Cambridge University Press, 1974)</w:t>
      </w:r>
    </w:p>
    <w:p w:rsidR="00500815" w:rsidRPr="00834ECB" w:rsidRDefault="00500815" w:rsidP="00500815">
      <w:pPr>
        <w:pStyle w:val="FootnoteText"/>
        <w:tabs>
          <w:tab w:val="left" w:pos="567"/>
        </w:tabs>
        <w:ind w:left="567" w:hanging="567"/>
        <w:jc w:val="both"/>
        <w:rPr>
          <w:rFonts w:ascii="Goudy Old Style" w:hAnsi="Goudy Old Style"/>
          <w:sz w:val="24"/>
          <w:szCs w:val="24"/>
          <w:lang w:val="en-ID"/>
        </w:rPr>
      </w:pPr>
      <w:r w:rsidRPr="00834ECB">
        <w:rPr>
          <w:rFonts w:ascii="Goudy Old Style" w:hAnsi="Goudy Old Style"/>
          <w:sz w:val="24"/>
          <w:szCs w:val="24"/>
          <w:lang w:val="en-ID"/>
        </w:rPr>
        <w:t xml:space="preserve">Lix, et al., </w:t>
      </w:r>
      <w:r w:rsidRPr="00834ECB">
        <w:rPr>
          <w:rFonts w:ascii="Goudy Old Style" w:hAnsi="Goudy Old Style"/>
          <w:i/>
          <w:iCs/>
          <w:sz w:val="24"/>
          <w:szCs w:val="24"/>
          <w:lang w:val="en-ID"/>
        </w:rPr>
        <w:t>“Transmission dynamics and evolutionary history of 2019-nCov.”</w:t>
      </w:r>
      <w:r w:rsidRPr="00834ECB">
        <w:rPr>
          <w:rFonts w:ascii="Goudy Old Style" w:hAnsi="Goudy Old Style"/>
          <w:sz w:val="24"/>
          <w:szCs w:val="24"/>
          <w:lang w:val="en-ID"/>
        </w:rPr>
        <w:t xml:space="preserve"> J Med Virol 2020</w:t>
      </w:r>
    </w:p>
    <w:p w:rsidR="007F6554" w:rsidRPr="00E6566C" w:rsidRDefault="007F6554" w:rsidP="007F6554">
      <w:pPr>
        <w:pStyle w:val="FootnoteText"/>
        <w:tabs>
          <w:tab w:val="left" w:pos="567"/>
        </w:tabs>
        <w:ind w:left="567" w:hanging="567"/>
        <w:jc w:val="both"/>
        <w:rPr>
          <w:rFonts w:ascii="Goudy Old Style" w:hAnsi="Goudy Old Style"/>
          <w:sz w:val="24"/>
          <w:szCs w:val="24"/>
          <w:lang w:val="en-ID"/>
        </w:rPr>
      </w:pPr>
      <w:r w:rsidRPr="00834ECB">
        <w:rPr>
          <w:rFonts w:ascii="Goudy Old Style" w:hAnsi="Goudy Old Style"/>
          <w:sz w:val="24"/>
          <w:szCs w:val="24"/>
          <w:lang w:val="en-ID"/>
        </w:rPr>
        <w:t xml:space="preserve">Marfu’ah Nurul dkk., </w:t>
      </w:r>
      <w:r w:rsidRPr="00834ECB">
        <w:rPr>
          <w:rFonts w:ascii="Goudy Old Style" w:hAnsi="Goudy Old Style"/>
          <w:i/>
          <w:iCs/>
          <w:sz w:val="24"/>
          <w:szCs w:val="24"/>
          <w:lang w:val="en-ID"/>
        </w:rPr>
        <w:t>Penyuluhan Mengenai Cuci Tangan dan Pelatihan Penggunaan Hand Sanitizer Sebagai Upaya Pencegahan Infeksi Covid-19 pada Karyawan di UNIDA Gontor</w:t>
      </w:r>
      <w:r w:rsidRPr="00834ECB">
        <w:rPr>
          <w:rFonts w:ascii="Goudy Old Style" w:hAnsi="Goudy Old Style"/>
          <w:sz w:val="24"/>
          <w:szCs w:val="24"/>
          <w:lang w:val="en-ID"/>
        </w:rPr>
        <w:t>, dalam Jurnal Pengabdian Masyarakat Bumi Rafflesia, Volume 4, Nomor 3, 2021</w:t>
      </w:r>
    </w:p>
    <w:p w:rsidR="007F6554" w:rsidRDefault="007F6554" w:rsidP="007F6554">
      <w:pPr>
        <w:pStyle w:val="FootnoteText"/>
        <w:tabs>
          <w:tab w:val="left" w:pos="567"/>
        </w:tabs>
        <w:ind w:left="567" w:hanging="567"/>
        <w:jc w:val="both"/>
        <w:rPr>
          <w:rFonts w:ascii="Goudy Old Style" w:hAnsi="Goudy Old Style"/>
          <w:sz w:val="24"/>
          <w:szCs w:val="24"/>
        </w:rPr>
      </w:pPr>
      <w:r w:rsidRPr="00834ECB">
        <w:rPr>
          <w:rFonts w:ascii="Goudy Old Style" w:hAnsi="Goudy Old Style"/>
          <w:sz w:val="24"/>
          <w:szCs w:val="24"/>
        </w:rPr>
        <w:t>Pierce</w:t>
      </w:r>
      <w:r w:rsidRPr="00E6566C">
        <w:rPr>
          <w:rFonts w:ascii="Goudy Old Style" w:hAnsi="Goudy Old Style"/>
          <w:sz w:val="24"/>
          <w:szCs w:val="24"/>
        </w:rPr>
        <w:t xml:space="preserve"> </w:t>
      </w:r>
      <w:r w:rsidRPr="00834ECB">
        <w:rPr>
          <w:rFonts w:ascii="Goudy Old Style" w:hAnsi="Goudy Old Style"/>
          <w:sz w:val="24"/>
          <w:szCs w:val="24"/>
        </w:rPr>
        <w:t xml:space="preserve">Charles S., </w:t>
      </w:r>
      <w:r w:rsidRPr="00834ECB">
        <w:rPr>
          <w:rFonts w:ascii="Goudy Old Style" w:hAnsi="Goudy Old Style"/>
          <w:i/>
          <w:iCs/>
          <w:sz w:val="24"/>
          <w:szCs w:val="24"/>
        </w:rPr>
        <w:t>How to Make Our Ideas Clear</w:t>
      </w:r>
      <w:r w:rsidRPr="00834ECB">
        <w:rPr>
          <w:rFonts w:ascii="Goudy Old Style" w:hAnsi="Goudy Old Style"/>
          <w:sz w:val="24"/>
          <w:szCs w:val="24"/>
        </w:rPr>
        <w:t>, Popular Science Monthly, 12 January 1878</w:t>
      </w:r>
    </w:p>
    <w:p w:rsidR="007F6554" w:rsidRDefault="007F6554" w:rsidP="007F6554">
      <w:pPr>
        <w:pStyle w:val="FootnoteText"/>
        <w:tabs>
          <w:tab w:val="left" w:pos="567"/>
        </w:tabs>
        <w:ind w:left="567" w:hanging="567"/>
        <w:jc w:val="both"/>
        <w:rPr>
          <w:rFonts w:ascii="Goudy Old Style" w:hAnsi="Goudy Old Style"/>
          <w:sz w:val="24"/>
          <w:szCs w:val="24"/>
          <w:lang w:val="en-ID"/>
        </w:rPr>
      </w:pPr>
      <w:r w:rsidRPr="00834ECB">
        <w:rPr>
          <w:rFonts w:ascii="Goudy Old Style" w:hAnsi="Goudy Old Style"/>
          <w:sz w:val="24"/>
          <w:szCs w:val="24"/>
          <w:lang w:val="en-ID"/>
        </w:rPr>
        <w:t xml:space="preserve">Puspitasari Niken Sylvia dkk., </w:t>
      </w:r>
      <w:r w:rsidRPr="00834ECB">
        <w:rPr>
          <w:rFonts w:ascii="Goudy Old Style" w:hAnsi="Goudy Old Style"/>
          <w:i/>
          <w:iCs/>
          <w:sz w:val="24"/>
          <w:szCs w:val="24"/>
          <w:lang w:val="en-ID"/>
        </w:rPr>
        <w:t>Pendampingan Pembuatan Satr dan Poster Shaf Sholat pada Masjid Jami’ UNIDA Gontor Sebagai Upaya Optimalisasi Kekhusyukan Sholat</w:t>
      </w:r>
      <w:r w:rsidRPr="00834ECB">
        <w:rPr>
          <w:rFonts w:ascii="Goudy Old Style" w:hAnsi="Goudy Old Style"/>
          <w:sz w:val="24"/>
          <w:szCs w:val="24"/>
          <w:lang w:val="en-ID"/>
        </w:rPr>
        <w:t>, dalam Jurnal Terapan Abdumas, Volume 7, Nomor 1, Januari 2022</w:t>
      </w:r>
    </w:p>
    <w:p w:rsidR="00042FF8" w:rsidRPr="00834ECB" w:rsidRDefault="00042FF8" w:rsidP="007F6554">
      <w:pPr>
        <w:pStyle w:val="FootnoteText"/>
        <w:tabs>
          <w:tab w:val="left" w:pos="567"/>
        </w:tabs>
        <w:ind w:left="567" w:hanging="567"/>
        <w:jc w:val="both"/>
        <w:rPr>
          <w:rFonts w:ascii="Goudy Old Style" w:hAnsi="Goudy Old Style"/>
          <w:sz w:val="24"/>
          <w:szCs w:val="24"/>
          <w:lang w:val="en-ID"/>
        </w:rPr>
      </w:pPr>
      <w:r w:rsidRPr="00042FF8">
        <w:rPr>
          <w:rFonts w:ascii="Goudy Old Style" w:hAnsi="Goudy Old Style"/>
          <w:sz w:val="24"/>
          <w:szCs w:val="24"/>
          <w:lang w:val="en-ID"/>
        </w:rPr>
        <w:t xml:space="preserve">Sardar Ziaudin, </w:t>
      </w:r>
      <w:r w:rsidRPr="00042FF8">
        <w:rPr>
          <w:rFonts w:ascii="Goudy Old Style" w:hAnsi="Goudy Old Style"/>
          <w:i/>
          <w:iCs/>
          <w:sz w:val="24"/>
          <w:szCs w:val="24"/>
          <w:lang w:val="en-ID"/>
        </w:rPr>
        <w:t>The Ethical Connection: Cristian Muslim Reliation in the Postmodern Age</w:t>
      </w:r>
      <w:r w:rsidRPr="00042FF8">
        <w:rPr>
          <w:rFonts w:ascii="Goudy Old Style" w:hAnsi="Goudy Old Style"/>
          <w:sz w:val="24"/>
          <w:szCs w:val="24"/>
          <w:lang w:val="en-ID"/>
        </w:rPr>
        <w:t xml:space="preserve">, dalam </w:t>
      </w:r>
      <w:r w:rsidRPr="00042FF8">
        <w:rPr>
          <w:rFonts w:ascii="Goudy Old Style" w:hAnsi="Goudy Old Style"/>
          <w:i/>
          <w:iCs/>
          <w:sz w:val="24"/>
          <w:szCs w:val="24"/>
          <w:lang w:val="en-ID"/>
        </w:rPr>
        <w:t>Islam and Christian Muslim Relations</w:t>
      </w:r>
      <w:r w:rsidRPr="00042FF8">
        <w:rPr>
          <w:rFonts w:ascii="Goudy Old Style" w:hAnsi="Goudy Old Style"/>
          <w:sz w:val="24"/>
          <w:szCs w:val="24"/>
          <w:lang w:val="en-ID"/>
        </w:rPr>
        <w:t>, Volume 2, Number 1, June 1991</w:t>
      </w:r>
    </w:p>
    <w:p w:rsidR="007F6554" w:rsidRDefault="007F6554" w:rsidP="007F6554">
      <w:pPr>
        <w:pStyle w:val="FootnoteText"/>
        <w:tabs>
          <w:tab w:val="left" w:pos="567"/>
        </w:tabs>
        <w:ind w:left="567" w:hanging="567"/>
        <w:jc w:val="both"/>
        <w:rPr>
          <w:rFonts w:ascii="Goudy Old Style" w:hAnsi="Goudy Old Style"/>
          <w:sz w:val="24"/>
          <w:szCs w:val="24"/>
        </w:rPr>
      </w:pPr>
      <w:r w:rsidRPr="00834ECB">
        <w:rPr>
          <w:rFonts w:ascii="Goudy Old Style" w:hAnsi="Goudy Old Style"/>
          <w:sz w:val="24"/>
          <w:szCs w:val="24"/>
          <w:lang w:val="en-ID"/>
        </w:rPr>
        <w:t xml:space="preserve">Setyaningsih Rila dkk., </w:t>
      </w:r>
      <w:r w:rsidRPr="00834ECB">
        <w:rPr>
          <w:rFonts w:ascii="Goudy Old Style" w:hAnsi="Goudy Old Style"/>
          <w:i/>
          <w:iCs/>
          <w:sz w:val="24"/>
          <w:szCs w:val="24"/>
          <w:lang w:val="en-ID"/>
        </w:rPr>
        <w:t>Model Penguatan Literasi Digital Melalui Pemanfaatan E-Learning</w:t>
      </w:r>
      <w:r w:rsidRPr="00834ECB">
        <w:rPr>
          <w:rFonts w:ascii="Goudy Old Style" w:hAnsi="Goudy Old Style"/>
          <w:sz w:val="24"/>
          <w:szCs w:val="24"/>
          <w:lang w:val="en-ID"/>
        </w:rPr>
        <w:t>, dalam Jurnal ASPIKOM, Volume 3, Nomor 6, Januari 2019</w:t>
      </w:r>
    </w:p>
    <w:p w:rsidR="007F6554" w:rsidRDefault="007F6554" w:rsidP="007F6554">
      <w:pPr>
        <w:pStyle w:val="FootnoteText"/>
        <w:tabs>
          <w:tab w:val="left" w:pos="567"/>
        </w:tabs>
        <w:ind w:left="567" w:hanging="567"/>
        <w:jc w:val="both"/>
        <w:rPr>
          <w:rFonts w:ascii="Goudy Old Style" w:hAnsi="Goudy Old Style"/>
          <w:sz w:val="24"/>
          <w:szCs w:val="24"/>
        </w:rPr>
      </w:pPr>
      <w:r>
        <w:rPr>
          <w:rFonts w:ascii="Goudy Old Style" w:hAnsi="Goudy Old Style"/>
          <w:sz w:val="24"/>
          <w:szCs w:val="24"/>
        </w:rPr>
        <w:t>__________________</w:t>
      </w:r>
      <w:r w:rsidRPr="00834ECB">
        <w:rPr>
          <w:rFonts w:ascii="Goudy Old Style" w:hAnsi="Goudy Old Style"/>
          <w:sz w:val="24"/>
          <w:szCs w:val="24"/>
        </w:rPr>
        <w:t xml:space="preserve"> </w:t>
      </w:r>
      <w:r w:rsidRPr="00834ECB">
        <w:rPr>
          <w:rFonts w:ascii="Goudy Old Style" w:hAnsi="Goudy Old Style"/>
          <w:i/>
          <w:iCs/>
          <w:sz w:val="24"/>
          <w:szCs w:val="24"/>
        </w:rPr>
        <w:t>Model Penguatan Nilai-nilai Spiritual dalam E-learning melalui Standar Literasi Media Pendidikan Online</w:t>
      </w:r>
      <w:r w:rsidRPr="00834ECB">
        <w:rPr>
          <w:rFonts w:ascii="Goudy Old Style" w:hAnsi="Goudy Old Style"/>
          <w:sz w:val="24"/>
          <w:szCs w:val="24"/>
        </w:rPr>
        <w:t>, dalam Jurnal Media Tor, Vol 12, No. 1, Juni 2019</w:t>
      </w:r>
    </w:p>
    <w:p w:rsidR="007F6554" w:rsidRDefault="007F6554" w:rsidP="007F6554">
      <w:pPr>
        <w:pStyle w:val="FootnoteText"/>
        <w:tabs>
          <w:tab w:val="left" w:pos="567"/>
        </w:tabs>
        <w:ind w:left="567" w:hanging="567"/>
        <w:jc w:val="both"/>
        <w:rPr>
          <w:rFonts w:ascii="Goudy Old Style" w:hAnsi="Goudy Old Style"/>
          <w:sz w:val="24"/>
          <w:szCs w:val="24"/>
        </w:rPr>
      </w:pPr>
      <w:r w:rsidRPr="00834ECB">
        <w:rPr>
          <w:rFonts w:ascii="Goudy Old Style" w:hAnsi="Goudy Old Style"/>
          <w:sz w:val="24"/>
          <w:szCs w:val="24"/>
        </w:rPr>
        <w:t xml:space="preserve">Sufratman, </w:t>
      </w:r>
      <w:r w:rsidRPr="00834ECB">
        <w:rPr>
          <w:rFonts w:ascii="Goudy Old Style" w:hAnsi="Goudy Old Style"/>
          <w:i/>
          <w:iCs/>
          <w:sz w:val="24"/>
          <w:szCs w:val="24"/>
        </w:rPr>
        <w:t>Integrasi Agama dan Sains Modern di Universitas Islam Negeri</w:t>
      </w:r>
      <w:r w:rsidRPr="00834ECB">
        <w:rPr>
          <w:rFonts w:ascii="Goudy Old Style" w:hAnsi="Goudy Old Style"/>
          <w:sz w:val="24"/>
          <w:szCs w:val="24"/>
        </w:rPr>
        <w:t xml:space="preserve"> (Studi Analisis Pemikiran M. Amin Abdullah), dalam Jurnal al-Afkar: Journal For Islamic Studies, Vol. 5, No. 1, Februari 2022</w:t>
      </w:r>
    </w:p>
    <w:p w:rsidR="00500815" w:rsidRPr="007F6554" w:rsidRDefault="007F6554" w:rsidP="00500815">
      <w:pPr>
        <w:pStyle w:val="FootnoteText"/>
        <w:tabs>
          <w:tab w:val="left" w:pos="567"/>
        </w:tabs>
        <w:ind w:left="567" w:hanging="567"/>
        <w:jc w:val="both"/>
        <w:rPr>
          <w:rFonts w:ascii="Goudy Old Style" w:hAnsi="Goudy Old Style"/>
          <w:sz w:val="24"/>
          <w:szCs w:val="24"/>
        </w:rPr>
      </w:pPr>
      <w:r w:rsidRPr="00834ECB">
        <w:rPr>
          <w:rFonts w:ascii="Goudy Old Style" w:hAnsi="Goudy Old Style"/>
          <w:sz w:val="24"/>
          <w:szCs w:val="24"/>
        </w:rPr>
        <w:t xml:space="preserve">Umam Khairul dkk., </w:t>
      </w:r>
      <w:r w:rsidRPr="00834ECB">
        <w:rPr>
          <w:rFonts w:ascii="Goudy Old Style" w:hAnsi="Goudy Old Style"/>
          <w:i/>
          <w:iCs/>
          <w:sz w:val="24"/>
          <w:szCs w:val="24"/>
        </w:rPr>
        <w:t>Inculcating Leadership Values For The Student Council of University at University of Darussalam Gontor</w:t>
      </w:r>
      <w:r w:rsidRPr="00834ECB">
        <w:rPr>
          <w:rFonts w:ascii="Goudy Old Style" w:hAnsi="Goudy Old Style"/>
          <w:sz w:val="24"/>
          <w:szCs w:val="24"/>
        </w:rPr>
        <w:t>, dalam Jurnal EDUKAN: Jurnal Pendidikan Isla</w:t>
      </w:r>
      <w:r>
        <w:rPr>
          <w:rFonts w:ascii="Goudy Old Style" w:hAnsi="Goudy Old Style"/>
          <w:sz w:val="24"/>
          <w:szCs w:val="24"/>
        </w:rPr>
        <w:t>m, Vol. 5, No. 2, Agustus 2021</w:t>
      </w:r>
    </w:p>
    <w:p w:rsidR="007F6554" w:rsidRPr="00E6566C" w:rsidRDefault="007F6554" w:rsidP="007F6554">
      <w:pPr>
        <w:pStyle w:val="FootnoteText"/>
        <w:tabs>
          <w:tab w:val="left" w:pos="567"/>
        </w:tabs>
        <w:ind w:left="567" w:hanging="567"/>
        <w:jc w:val="both"/>
        <w:rPr>
          <w:rFonts w:ascii="Goudy Old Style" w:hAnsi="Goudy Old Style"/>
          <w:sz w:val="24"/>
          <w:szCs w:val="24"/>
          <w:lang w:val="en-ID"/>
        </w:rPr>
      </w:pPr>
      <w:r w:rsidRPr="00834ECB">
        <w:rPr>
          <w:rFonts w:ascii="Goudy Old Style" w:hAnsi="Goudy Old Style"/>
          <w:sz w:val="24"/>
          <w:szCs w:val="24"/>
          <w:lang w:val="en-ID"/>
        </w:rPr>
        <w:lastRenderedPageBreak/>
        <w:t xml:space="preserve">Tim Pokja Kemenag RI, </w:t>
      </w:r>
      <w:r w:rsidRPr="00834ECB">
        <w:rPr>
          <w:rFonts w:ascii="Goudy Old Style" w:hAnsi="Goudy Old Style"/>
          <w:i/>
          <w:iCs/>
          <w:sz w:val="24"/>
          <w:szCs w:val="24"/>
          <w:lang w:val="en-ID"/>
        </w:rPr>
        <w:t>Pedoman Implementasi Integrasi Ilmu di Perguruan Tinggi Keagamaan Islam</w:t>
      </w:r>
      <w:r w:rsidRPr="00834ECB">
        <w:rPr>
          <w:rFonts w:ascii="Goudy Old Style" w:hAnsi="Goudy Old Style"/>
          <w:sz w:val="24"/>
          <w:szCs w:val="24"/>
          <w:lang w:val="en-ID"/>
        </w:rPr>
        <w:t xml:space="preserve"> (Jakarta: Kemenag RI, 2019)</w:t>
      </w:r>
    </w:p>
    <w:p w:rsidR="000D360A" w:rsidRDefault="007F6554" w:rsidP="007F6554">
      <w:pPr>
        <w:pStyle w:val="FootnoteText"/>
        <w:tabs>
          <w:tab w:val="left" w:pos="567"/>
        </w:tabs>
        <w:ind w:left="567" w:hanging="567"/>
        <w:jc w:val="both"/>
        <w:rPr>
          <w:rFonts w:ascii="Goudy Old Style" w:hAnsi="Goudy Old Style"/>
          <w:sz w:val="24"/>
          <w:szCs w:val="24"/>
          <w:lang w:val="en-ID"/>
        </w:rPr>
      </w:pPr>
      <w:r>
        <w:rPr>
          <w:rFonts w:ascii="Goudy Old Style" w:hAnsi="Goudy Old Style"/>
          <w:sz w:val="24"/>
          <w:szCs w:val="24"/>
          <w:lang w:val="en-ID"/>
        </w:rPr>
        <w:t xml:space="preserve">Tim </w:t>
      </w:r>
      <w:r w:rsidRPr="00834ECB">
        <w:rPr>
          <w:rFonts w:ascii="Goudy Old Style" w:hAnsi="Goudy Old Style"/>
          <w:sz w:val="24"/>
          <w:szCs w:val="24"/>
          <w:lang w:val="en-ID"/>
        </w:rPr>
        <w:t xml:space="preserve">Pokja Khutbatul Arsy, </w:t>
      </w:r>
      <w:r w:rsidRPr="00834ECB">
        <w:rPr>
          <w:rFonts w:ascii="Goudy Old Style" w:hAnsi="Goudy Old Style"/>
          <w:i/>
          <w:iCs/>
          <w:sz w:val="24"/>
          <w:szCs w:val="24"/>
          <w:lang w:val="en-ID"/>
        </w:rPr>
        <w:t>Dalil Usbuu al-Ta’ruf Bijami’ah Darussalam Gontor</w:t>
      </w:r>
      <w:r w:rsidRPr="00834ECB">
        <w:rPr>
          <w:rFonts w:ascii="Goudy Old Style" w:hAnsi="Goudy Old Style"/>
          <w:sz w:val="24"/>
          <w:szCs w:val="24"/>
          <w:lang w:val="en-ID"/>
        </w:rPr>
        <w:t xml:space="preserve"> (Ponorogo: UNIDA Gontor Press, 2019)</w:t>
      </w:r>
    </w:p>
    <w:p w:rsidR="000D360A" w:rsidRDefault="000D360A" w:rsidP="000D360A">
      <w:pPr>
        <w:pStyle w:val="FootnoteText"/>
        <w:tabs>
          <w:tab w:val="left" w:pos="567"/>
        </w:tabs>
        <w:ind w:left="567" w:hanging="567"/>
        <w:jc w:val="both"/>
        <w:rPr>
          <w:rFonts w:ascii="Goudy Old Style" w:hAnsi="Goudy Old Style"/>
          <w:sz w:val="24"/>
          <w:szCs w:val="24"/>
          <w:lang w:val="en-ID"/>
        </w:rPr>
      </w:pPr>
      <w:r w:rsidRPr="00834ECB">
        <w:rPr>
          <w:rFonts w:ascii="Goudy Old Style" w:hAnsi="Goudy Old Style"/>
          <w:sz w:val="24"/>
          <w:szCs w:val="24"/>
          <w:lang w:val="en-ID"/>
        </w:rPr>
        <w:t>Piagam Penyerahan Wakaf Pondok Modern Gontor-Ponorogo kepada Ikatan Keluarga Pondok Modern pada tanggal 28 Rabi’ul Awwal 1378 atau tanggal 12 Oktober 1958, pada Bab V, Pasal 5</w:t>
      </w:r>
    </w:p>
    <w:p w:rsidR="00500815" w:rsidRDefault="00500815" w:rsidP="000D360A">
      <w:pPr>
        <w:pStyle w:val="FootnoteText"/>
        <w:tabs>
          <w:tab w:val="left" w:pos="567"/>
        </w:tabs>
        <w:ind w:left="567" w:hanging="567"/>
        <w:jc w:val="both"/>
        <w:rPr>
          <w:rFonts w:ascii="Goudy Old Style" w:hAnsi="Goudy Old Style"/>
          <w:sz w:val="24"/>
          <w:szCs w:val="24"/>
          <w:lang w:val="en-ID"/>
        </w:rPr>
      </w:pPr>
      <w:r w:rsidRPr="00834ECB">
        <w:rPr>
          <w:rFonts w:ascii="Goudy Old Style" w:hAnsi="Goudy Old Style"/>
          <w:sz w:val="24"/>
          <w:szCs w:val="24"/>
        </w:rPr>
        <w:t>Laporan Evaluasi Diri Universitas Darussalam Gontor, 2019</w:t>
      </w:r>
    </w:p>
    <w:p w:rsidR="000D360A" w:rsidRPr="000D360A" w:rsidRDefault="000D360A" w:rsidP="000D360A">
      <w:pPr>
        <w:pStyle w:val="FootnoteText"/>
        <w:tabs>
          <w:tab w:val="left" w:pos="567"/>
        </w:tabs>
        <w:ind w:left="567" w:hanging="567"/>
        <w:jc w:val="both"/>
        <w:rPr>
          <w:rFonts w:ascii="Goudy Old Style" w:hAnsi="Goudy Old Style"/>
          <w:sz w:val="24"/>
          <w:szCs w:val="24"/>
        </w:rPr>
      </w:pPr>
      <w:r w:rsidRPr="00834ECB">
        <w:rPr>
          <w:rFonts w:ascii="Goudy Old Style" w:hAnsi="Goudy Old Style"/>
          <w:sz w:val="24"/>
          <w:szCs w:val="24"/>
        </w:rPr>
        <w:t>Keputusan Menteri Pendidikan Dan Kebudayaan Republik Indonesia, Nomor 197, tahun 2014, tentang Izin Pendirian Universitas Darussalam Gontor</w:t>
      </w:r>
    </w:p>
    <w:p w:rsidR="000D360A" w:rsidRDefault="000D360A" w:rsidP="000D360A">
      <w:pPr>
        <w:pStyle w:val="FootnoteText"/>
        <w:tabs>
          <w:tab w:val="left" w:pos="567"/>
        </w:tabs>
        <w:ind w:left="567" w:hanging="567"/>
        <w:jc w:val="both"/>
        <w:rPr>
          <w:rFonts w:ascii="Goudy Old Style" w:hAnsi="Goudy Old Style"/>
          <w:sz w:val="24"/>
          <w:szCs w:val="24"/>
          <w:lang w:val="en-ID"/>
        </w:rPr>
      </w:pPr>
      <w:r w:rsidRPr="00834ECB">
        <w:rPr>
          <w:rFonts w:ascii="Goudy Old Style" w:hAnsi="Goudy Old Style"/>
          <w:sz w:val="24"/>
          <w:szCs w:val="24"/>
          <w:lang w:val="en-ID"/>
        </w:rPr>
        <w:t>Keputusan Bersama Menteri Pendidikan, Kebudayaan, Riset, dan Teknologi, dan Mentri Agama, Menteri Kesehatan, dan Menteri Dalam dan Luar Negeri Republik Indonesia, Nomor 05/KB/2021, Nomor 1347 Tahun 2021, Nomor HK.01.08/MENKES/6678/2021, Nomor 443-5847 Tahun 2021 Tentang Panduan Penyelenggaraan Pembelajaran Di Masa Pandemi Coronavirus Disease 2019 (Covid-19)</w:t>
      </w:r>
    </w:p>
    <w:p w:rsidR="000D360A" w:rsidRPr="00834ECB" w:rsidRDefault="000D360A" w:rsidP="000D360A">
      <w:pPr>
        <w:pStyle w:val="FootnoteText"/>
        <w:tabs>
          <w:tab w:val="left" w:pos="567"/>
        </w:tabs>
        <w:ind w:left="567" w:hanging="567"/>
        <w:jc w:val="both"/>
        <w:rPr>
          <w:rFonts w:ascii="Goudy Old Style" w:hAnsi="Goudy Old Style"/>
          <w:sz w:val="24"/>
          <w:szCs w:val="24"/>
          <w:lang w:val="en-ID"/>
        </w:rPr>
      </w:pPr>
      <w:r w:rsidRPr="00834ECB">
        <w:rPr>
          <w:rFonts w:ascii="Goudy Old Style" w:hAnsi="Goudy Old Style"/>
          <w:sz w:val="24"/>
          <w:szCs w:val="24"/>
          <w:lang w:val="en-ID"/>
        </w:rPr>
        <w:t>PP. Republik Indonesia Nomor 21 Tahun 2020 Tentang Pembatasan Sosial Berskala Besar Dalam Rangka Percepatan Penanganan Corona Virus Disease 2019 (Covid-19)</w:t>
      </w:r>
    </w:p>
    <w:p w:rsidR="000D360A" w:rsidRPr="00834ECB" w:rsidRDefault="000D360A" w:rsidP="000D360A">
      <w:pPr>
        <w:pStyle w:val="FootnoteText"/>
        <w:tabs>
          <w:tab w:val="left" w:pos="567"/>
        </w:tabs>
        <w:ind w:left="567" w:hanging="567"/>
        <w:jc w:val="both"/>
        <w:rPr>
          <w:rFonts w:ascii="Goudy Old Style" w:hAnsi="Goudy Old Style"/>
          <w:sz w:val="24"/>
          <w:szCs w:val="24"/>
        </w:rPr>
      </w:pPr>
      <w:r w:rsidRPr="00834ECB">
        <w:rPr>
          <w:rFonts w:ascii="Goudy Old Style" w:hAnsi="Goudy Old Style"/>
          <w:sz w:val="24"/>
          <w:szCs w:val="24"/>
        </w:rPr>
        <w:t>Surat Edaran Menteri Pendidikan dan Kebudayaan Nomor 36962/MPK.A/HK/2020 tentang Pembelajaran Secara Daring dan Bekerja dari Rumah dalam Rangka Pencegahan Penyebaran Corona Virus Disease (Covid-19)</w:t>
      </w:r>
    </w:p>
    <w:p w:rsidR="000D360A" w:rsidRPr="00834ECB" w:rsidRDefault="000D360A" w:rsidP="000D360A">
      <w:pPr>
        <w:pStyle w:val="FootnoteText"/>
        <w:tabs>
          <w:tab w:val="left" w:pos="567"/>
        </w:tabs>
        <w:ind w:left="567" w:hanging="567"/>
        <w:jc w:val="both"/>
        <w:rPr>
          <w:rFonts w:ascii="Goudy Old Style" w:hAnsi="Goudy Old Style"/>
          <w:sz w:val="24"/>
          <w:szCs w:val="24"/>
        </w:rPr>
      </w:pPr>
      <w:r w:rsidRPr="00834ECB">
        <w:rPr>
          <w:rFonts w:ascii="Goudy Old Style" w:hAnsi="Goudy Old Style"/>
          <w:sz w:val="24"/>
          <w:szCs w:val="24"/>
        </w:rPr>
        <w:t>Surat Edaran Direktorat Jenderal Pendidikan Tinggi Nomor 262/E.E2/KM/2020 tentang Pembelajaran Selama</w:t>
      </w:r>
      <w:r>
        <w:rPr>
          <w:rFonts w:ascii="Goudy Old Style" w:hAnsi="Goudy Old Style"/>
          <w:sz w:val="24"/>
          <w:szCs w:val="24"/>
        </w:rPr>
        <w:t xml:space="preserve"> Masa Darurat Pandemi Covid-19</w:t>
      </w:r>
    </w:p>
    <w:p w:rsidR="000D360A" w:rsidRPr="00834ECB" w:rsidRDefault="00F22883" w:rsidP="000D360A">
      <w:pPr>
        <w:pStyle w:val="FootnoteText"/>
        <w:tabs>
          <w:tab w:val="left" w:pos="567"/>
        </w:tabs>
        <w:ind w:left="567" w:hanging="567"/>
        <w:jc w:val="both"/>
        <w:rPr>
          <w:rFonts w:ascii="Goudy Old Style" w:hAnsi="Goudy Old Style"/>
          <w:sz w:val="24"/>
          <w:szCs w:val="24"/>
          <w:lang w:val="en-ID"/>
        </w:rPr>
      </w:pPr>
      <w:hyperlink r:id="rId10" w:history="1">
        <w:r w:rsidR="000D360A" w:rsidRPr="00834ECB">
          <w:rPr>
            <w:rStyle w:val="Hyperlink"/>
            <w:rFonts w:ascii="Goudy Old Style" w:hAnsi="Goudy Old Style"/>
            <w:color w:val="auto"/>
            <w:sz w:val="24"/>
            <w:szCs w:val="24"/>
            <w:u w:val="none"/>
          </w:rPr>
          <w:t>https://unida.gontor.ac.id/pembukaan-tahun-ajaran-baru-semester-genap-universitas-darussalam-gontor-2020-2021/</w:t>
        </w:r>
      </w:hyperlink>
    </w:p>
    <w:p w:rsidR="000D360A" w:rsidRPr="00834ECB" w:rsidRDefault="000D360A" w:rsidP="000D360A">
      <w:pPr>
        <w:pStyle w:val="FootnoteText"/>
        <w:tabs>
          <w:tab w:val="left" w:pos="567"/>
        </w:tabs>
        <w:ind w:left="567" w:hanging="567"/>
        <w:jc w:val="both"/>
        <w:rPr>
          <w:rFonts w:ascii="Goudy Old Style" w:hAnsi="Goudy Old Style"/>
          <w:sz w:val="24"/>
          <w:szCs w:val="24"/>
          <w:lang w:val="en-ID"/>
        </w:rPr>
      </w:pPr>
      <w:r w:rsidRPr="00834ECB">
        <w:rPr>
          <w:rFonts w:ascii="Goudy Old Style" w:hAnsi="Goudy Old Style"/>
          <w:sz w:val="24"/>
          <w:szCs w:val="24"/>
        </w:rPr>
        <w:t>https://republika.co.id/berita/q7f26y366/sekjen-mui-imbau-jamaah-tabligh-batalkan-ijtima-di-gowa diakses pada 28 April 2020, diakses pada 19 Maret 2020</w:t>
      </w:r>
    </w:p>
    <w:p w:rsidR="000D360A" w:rsidRPr="00834ECB" w:rsidRDefault="00F22883" w:rsidP="000D360A">
      <w:pPr>
        <w:pStyle w:val="FootnoteText"/>
        <w:tabs>
          <w:tab w:val="left" w:pos="567"/>
        </w:tabs>
        <w:ind w:left="567" w:hanging="567"/>
        <w:jc w:val="both"/>
        <w:rPr>
          <w:rFonts w:ascii="Goudy Old Style" w:hAnsi="Goudy Old Style"/>
          <w:sz w:val="24"/>
          <w:szCs w:val="24"/>
          <w:lang w:val="en-ID"/>
        </w:rPr>
      </w:pPr>
      <w:hyperlink r:id="rId11" w:history="1">
        <w:r w:rsidR="000D360A" w:rsidRPr="00834ECB">
          <w:rPr>
            <w:rStyle w:val="Hyperlink"/>
            <w:rFonts w:ascii="Goudy Old Style" w:hAnsi="Goudy Old Style"/>
            <w:color w:val="auto"/>
            <w:sz w:val="24"/>
            <w:szCs w:val="24"/>
            <w:u w:val="none"/>
          </w:rPr>
          <w:t>https://www.kemkes.go.id/article/view/19112500004/santri-bisa-jadi-aset-negara.html</w:t>
        </w:r>
      </w:hyperlink>
      <w:r w:rsidR="000D360A" w:rsidRPr="00834ECB">
        <w:rPr>
          <w:rFonts w:ascii="Goudy Old Style" w:hAnsi="Goudy Old Style"/>
          <w:sz w:val="24"/>
          <w:szCs w:val="24"/>
        </w:rPr>
        <w:t>, diakses pada 24 November 2019</w:t>
      </w:r>
    </w:p>
    <w:p w:rsidR="000D360A" w:rsidRPr="00834ECB" w:rsidRDefault="000D360A" w:rsidP="000D360A">
      <w:pPr>
        <w:pStyle w:val="FootnoteText"/>
        <w:tabs>
          <w:tab w:val="left" w:pos="567"/>
        </w:tabs>
        <w:ind w:left="567" w:hanging="567"/>
        <w:jc w:val="both"/>
        <w:rPr>
          <w:rFonts w:ascii="Goudy Old Style" w:hAnsi="Goudy Old Style"/>
          <w:sz w:val="24"/>
          <w:szCs w:val="24"/>
          <w:lang w:val="en-ID"/>
        </w:rPr>
      </w:pPr>
      <w:r w:rsidRPr="00834ECB">
        <w:rPr>
          <w:rFonts w:ascii="Goudy Old Style" w:hAnsi="Goudy Old Style"/>
          <w:sz w:val="24"/>
          <w:szCs w:val="24"/>
        </w:rPr>
        <w:t>https://unida.gontor.ac.id/spectacular-show-al-hambra-night-sebagai-acara-puncak-pka-unida-gontor/</w:t>
      </w:r>
    </w:p>
    <w:p w:rsidR="000D360A" w:rsidRPr="00834ECB" w:rsidRDefault="000D360A" w:rsidP="000D360A">
      <w:pPr>
        <w:pStyle w:val="FootnoteText"/>
        <w:tabs>
          <w:tab w:val="left" w:pos="567"/>
        </w:tabs>
        <w:ind w:left="567" w:hanging="567"/>
        <w:jc w:val="both"/>
        <w:rPr>
          <w:rFonts w:ascii="Goudy Old Style" w:hAnsi="Goudy Old Style"/>
          <w:sz w:val="24"/>
          <w:szCs w:val="24"/>
          <w:lang w:val="en-ID"/>
        </w:rPr>
      </w:pPr>
      <w:r w:rsidRPr="00834ECB">
        <w:rPr>
          <w:rFonts w:ascii="Goudy Old Style" w:hAnsi="Goudy Old Style"/>
          <w:sz w:val="24"/>
          <w:szCs w:val="24"/>
        </w:rPr>
        <w:t>https://unida.gontor.ac.id/perbarui-niat-sukseskan-khutbatu-l-arsy-2020/</w:t>
      </w:r>
    </w:p>
    <w:p w:rsidR="000D360A" w:rsidRPr="00834ECB" w:rsidRDefault="00F22883" w:rsidP="000D360A">
      <w:pPr>
        <w:pStyle w:val="FootnoteText"/>
        <w:tabs>
          <w:tab w:val="left" w:pos="567"/>
        </w:tabs>
        <w:ind w:left="567" w:hanging="567"/>
        <w:jc w:val="both"/>
        <w:rPr>
          <w:rFonts w:ascii="Goudy Old Style" w:hAnsi="Goudy Old Style"/>
          <w:sz w:val="24"/>
          <w:szCs w:val="24"/>
          <w:lang w:val="en-ID"/>
        </w:rPr>
      </w:pPr>
      <w:hyperlink r:id="rId12" w:history="1">
        <w:r w:rsidR="000D360A" w:rsidRPr="00834ECB">
          <w:rPr>
            <w:rStyle w:val="Hyperlink"/>
            <w:rFonts w:ascii="Goudy Old Style" w:hAnsi="Goudy Old Style"/>
            <w:color w:val="auto"/>
            <w:sz w:val="24"/>
            <w:szCs w:val="24"/>
            <w:u w:val="none"/>
          </w:rPr>
          <w:t>https://hidayatullah.com/berita/nasional/read/2020/07/12/188007/lebih-100-dokter-alumni-pondok-gontor-perkuat-sistem-penanganan-covid-19.html</w:t>
        </w:r>
      </w:hyperlink>
      <w:r w:rsidR="000D360A" w:rsidRPr="00834ECB">
        <w:rPr>
          <w:rFonts w:ascii="Goudy Old Style" w:hAnsi="Goudy Old Style"/>
          <w:sz w:val="24"/>
          <w:szCs w:val="24"/>
        </w:rPr>
        <w:t xml:space="preserve"> diakses pada 12 Juli 2020</w:t>
      </w:r>
    </w:p>
    <w:p w:rsidR="000D360A" w:rsidRDefault="00F22883" w:rsidP="000D360A">
      <w:pPr>
        <w:pStyle w:val="FootnoteText"/>
        <w:tabs>
          <w:tab w:val="left" w:pos="567"/>
        </w:tabs>
        <w:ind w:left="567" w:hanging="567"/>
        <w:jc w:val="both"/>
        <w:rPr>
          <w:rFonts w:ascii="Goudy Old Style" w:hAnsi="Goudy Old Style"/>
          <w:sz w:val="24"/>
          <w:szCs w:val="24"/>
        </w:rPr>
      </w:pPr>
      <w:hyperlink r:id="rId13" w:history="1">
        <w:r w:rsidR="000D360A" w:rsidRPr="00834ECB">
          <w:rPr>
            <w:rStyle w:val="Hyperlink"/>
            <w:rFonts w:ascii="Goudy Old Style" w:hAnsi="Goudy Old Style"/>
            <w:color w:val="auto"/>
            <w:sz w:val="24"/>
            <w:szCs w:val="24"/>
            <w:u w:val="none"/>
          </w:rPr>
          <w:t>https://www.presidenri.go.id/transkrip/dialog-presiden-republik-indonesia-melalui-konferensi-video-dengan-perwakilan-pondok-pesantren-dan-rumah-ibadah-se-indonesia-saat-peninjauan-vaksinasi-covid-19-untuk-para-santri-di-kabupaten-ponorogo/</w:t>
        </w:r>
      </w:hyperlink>
      <w:r w:rsidR="000D360A" w:rsidRPr="00834ECB">
        <w:rPr>
          <w:rFonts w:ascii="Goudy Old Style" w:hAnsi="Goudy Old Style"/>
          <w:sz w:val="24"/>
          <w:szCs w:val="24"/>
        </w:rPr>
        <w:t xml:space="preserve"> diakses pada 7 September 2021</w:t>
      </w:r>
    </w:p>
    <w:p w:rsidR="007D3E77" w:rsidRPr="000D360A" w:rsidRDefault="00F22883" w:rsidP="000D360A">
      <w:pPr>
        <w:pStyle w:val="FootnoteText"/>
        <w:tabs>
          <w:tab w:val="left" w:pos="567"/>
        </w:tabs>
        <w:ind w:left="567" w:hanging="567"/>
        <w:jc w:val="both"/>
        <w:rPr>
          <w:rFonts w:ascii="Goudy Old Style" w:hAnsi="Goudy Old Style"/>
          <w:sz w:val="24"/>
          <w:szCs w:val="24"/>
          <w:lang w:val="en-ID"/>
        </w:rPr>
      </w:pPr>
      <w:hyperlink r:id="rId14" w:history="1">
        <w:r w:rsidR="000D360A" w:rsidRPr="00834ECB">
          <w:rPr>
            <w:rStyle w:val="Hyperlink"/>
            <w:rFonts w:ascii="Goudy Old Style" w:hAnsi="Goudy Old Style"/>
            <w:color w:val="auto"/>
            <w:sz w:val="24"/>
            <w:szCs w:val="24"/>
            <w:u w:val="none"/>
            <w:lang w:val="en-ID"/>
          </w:rPr>
          <w:t>https://covid19.go.id/artikel/2022/05/27/grafik-kasus-aktif-kasus-sembuh-dan-kasus-meninggal-provinsi-update-27-mei-2022</w:t>
        </w:r>
      </w:hyperlink>
      <w:r w:rsidR="000D360A" w:rsidRPr="00834ECB">
        <w:rPr>
          <w:rFonts w:ascii="Goudy Old Style" w:hAnsi="Goudy Old Style"/>
          <w:sz w:val="24"/>
          <w:szCs w:val="24"/>
          <w:lang w:val="en-ID"/>
        </w:rPr>
        <w:t xml:space="preserve"> diakses pada 27 mei 2022</w:t>
      </w:r>
    </w:p>
    <w:sectPr w:rsidR="007D3E77" w:rsidRPr="000D360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883" w:rsidRDefault="00F22883" w:rsidP="007672CF">
      <w:pPr>
        <w:spacing w:after="0" w:line="240" w:lineRule="auto"/>
      </w:pPr>
      <w:r>
        <w:separator/>
      </w:r>
    </w:p>
  </w:endnote>
  <w:endnote w:type="continuationSeparator" w:id="0">
    <w:p w:rsidR="00F22883" w:rsidRDefault="00F22883" w:rsidP="00767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883" w:rsidRDefault="00F22883" w:rsidP="007672CF">
      <w:pPr>
        <w:spacing w:after="0" w:line="240" w:lineRule="auto"/>
      </w:pPr>
      <w:r>
        <w:separator/>
      </w:r>
    </w:p>
  </w:footnote>
  <w:footnote w:type="continuationSeparator" w:id="0">
    <w:p w:rsidR="00F22883" w:rsidRDefault="00F22883" w:rsidP="007672CF">
      <w:pPr>
        <w:spacing w:after="0" w:line="240" w:lineRule="auto"/>
      </w:pPr>
      <w:r>
        <w:continuationSeparator/>
      </w:r>
    </w:p>
  </w:footnote>
  <w:footnote w:id="1">
    <w:p w:rsidR="00EE58F1" w:rsidRPr="00565268" w:rsidRDefault="00EE58F1" w:rsidP="00565268">
      <w:pPr>
        <w:pStyle w:val="FootnoteText"/>
        <w:tabs>
          <w:tab w:val="left" w:pos="567"/>
        </w:tabs>
        <w:jc w:val="both"/>
        <w:rPr>
          <w:rFonts w:ascii="Goudy Old Style" w:hAnsi="Goudy Old Style"/>
          <w:lang w:val="en-ID"/>
        </w:rPr>
      </w:pPr>
      <w:r w:rsidRPr="00565268">
        <w:rPr>
          <w:rFonts w:ascii="Goudy Old Style" w:hAnsi="Goudy Old Style"/>
        </w:rPr>
        <w:tab/>
      </w:r>
      <w:r w:rsidRPr="00565268">
        <w:rPr>
          <w:rStyle w:val="FootnoteReference"/>
          <w:rFonts w:ascii="Goudy Old Style" w:hAnsi="Goudy Old Style"/>
        </w:rPr>
        <w:footnoteRef/>
      </w:r>
      <w:r w:rsidRPr="00565268">
        <w:rPr>
          <w:rFonts w:ascii="Goudy Old Style" w:hAnsi="Goudy Old Style"/>
        </w:rPr>
        <w:t xml:space="preserve"> </w:t>
      </w:r>
      <w:r w:rsidRPr="00565268">
        <w:rPr>
          <w:rFonts w:ascii="Goudy Old Style" w:hAnsi="Goudy Old Style"/>
          <w:lang w:val="en-ID"/>
        </w:rPr>
        <w:t xml:space="preserve">Pada tanggal 30 Januari 2020, Badan Kesehatan Dunia (WHO) mendeklarasikan Covid-19 sebagai </w:t>
      </w:r>
      <w:r w:rsidRPr="00565268">
        <w:rPr>
          <w:rFonts w:ascii="Goudy Old Style" w:hAnsi="Goudy Old Style"/>
          <w:i/>
          <w:iCs/>
          <w:lang w:val="en-ID"/>
        </w:rPr>
        <w:t>Public Health Emergency of International Concern</w:t>
      </w:r>
      <w:r w:rsidRPr="00565268">
        <w:rPr>
          <w:rFonts w:ascii="Goudy Old Style" w:hAnsi="Goudy Old Style"/>
          <w:lang w:val="en-ID"/>
        </w:rPr>
        <w:t>. Lihat Lix, et al.</w:t>
      </w:r>
      <w:r w:rsidR="00B16B56" w:rsidRPr="00565268">
        <w:rPr>
          <w:rFonts w:ascii="Goudy Old Style" w:hAnsi="Goudy Old Style"/>
          <w:lang w:val="en-ID"/>
        </w:rPr>
        <w:t>,</w:t>
      </w:r>
      <w:r w:rsidRPr="00565268">
        <w:rPr>
          <w:rFonts w:ascii="Goudy Old Style" w:hAnsi="Goudy Old Style"/>
          <w:lang w:val="en-ID"/>
        </w:rPr>
        <w:t xml:space="preserve"> </w:t>
      </w:r>
      <w:r w:rsidRPr="00565268">
        <w:rPr>
          <w:rFonts w:ascii="Goudy Old Style" w:hAnsi="Goudy Old Style"/>
          <w:i/>
          <w:iCs/>
          <w:lang w:val="en-ID"/>
        </w:rPr>
        <w:t>“Transmission dynamics and evolutionary history of 2019-nCov.”</w:t>
      </w:r>
      <w:r w:rsidRPr="00565268">
        <w:rPr>
          <w:rFonts w:ascii="Goudy Old Style" w:hAnsi="Goudy Old Style"/>
          <w:lang w:val="en-ID"/>
        </w:rPr>
        <w:t xml:space="preserve"> J Med Virol 2020</w:t>
      </w:r>
    </w:p>
  </w:footnote>
  <w:footnote w:id="2">
    <w:p w:rsidR="00616F24" w:rsidRPr="00565268" w:rsidRDefault="00616F24" w:rsidP="00565268">
      <w:pPr>
        <w:pStyle w:val="FootnoteText"/>
        <w:tabs>
          <w:tab w:val="left" w:pos="567"/>
        </w:tabs>
        <w:jc w:val="both"/>
        <w:rPr>
          <w:rFonts w:ascii="Goudy Old Style" w:hAnsi="Goudy Old Style"/>
          <w:lang w:val="en-ID"/>
        </w:rPr>
      </w:pPr>
      <w:r w:rsidRPr="00565268">
        <w:rPr>
          <w:rFonts w:ascii="Goudy Old Style" w:hAnsi="Goudy Old Style"/>
        </w:rPr>
        <w:tab/>
      </w:r>
      <w:r w:rsidRPr="00565268">
        <w:rPr>
          <w:rStyle w:val="FootnoteReference"/>
          <w:rFonts w:ascii="Goudy Old Style" w:hAnsi="Goudy Old Style"/>
        </w:rPr>
        <w:footnoteRef/>
      </w:r>
      <w:r w:rsidRPr="00565268">
        <w:rPr>
          <w:rFonts w:ascii="Goudy Old Style" w:hAnsi="Goudy Old Style"/>
        </w:rPr>
        <w:t xml:space="preserve"> </w:t>
      </w:r>
      <w:r w:rsidRPr="00565268">
        <w:rPr>
          <w:rFonts w:ascii="Goudy Old Style" w:hAnsi="Goudy Old Style"/>
          <w:lang w:val="en-ID"/>
        </w:rPr>
        <w:t>Dalam konteks Indonesia, jumlah korban akibat Covid-19 ini dapa</w:t>
      </w:r>
      <w:r w:rsidR="005C0B31" w:rsidRPr="00565268">
        <w:rPr>
          <w:rFonts w:ascii="Goudy Old Style" w:hAnsi="Goudy Old Style"/>
          <w:lang w:val="en-ID"/>
        </w:rPr>
        <w:t>t dirujuk pada Grafik Kasus Aktif</w:t>
      </w:r>
      <w:r w:rsidRPr="00565268">
        <w:rPr>
          <w:rFonts w:ascii="Goudy Old Style" w:hAnsi="Goudy Old Style"/>
          <w:lang w:val="en-ID"/>
        </w:rPr>
        <w:t xml:space="preserve">, Kasus Sembuh dan Kasus Meninggal per Provinsi dalam </w:t>
      </w:r>
      <w:hyperlink r:id="rId1" w:history="1">
        <w:r w:rsidRPr="00565268">
          <w:rPr>
            <w:rStyle w:val="Hyperlink"/>
            <w:rFonts w:ascii="Goudy Old Style" w:hAnsi="Goudy Old Style"/>
            <w:color w:val="auto"/>
            <w:u w:val="none"/>
            <w:lang w:val="en-ID"/>
          </w:rPr>
          <w:t>https://covid19.go.id/artikel/2022/05/27/grafik-kasus-aktif-kasus-sembuh-dan-kasus-meninggal-provinsi-update-27-mei-2022</w:t>
        </w:r>
      </w:hyperlink>
      <w:r w:rsidRPr="00565268">
        <w:rPr>
          <w:rFonts w:ascii="Goudy Old Style" w:hAnsi="Goudy Old Style"/>
          <w:lang w:val="en-ID"/>
        </w:rPr>
        <w:t xml:space="preserve"> diakses pada 27 mei 2022</w:t>
      </w:r>
    </w:p>
  </w:footnote>
  <w:footnote w:id="3">
    <w:p w:rsidR="006A38C9" w:rsidRPr="00565268" w:rsidRDefault="006A38C9" w:rsidP="00565268">
      <w:pPr>
        <w:pStyle w:val="FootnoteText"/>
        <w:tabs>
          <w:tab w:val="left" w:pos="567"/>
        </w:tabs>
        <w:jc w:val="both"/>
        <w:rPr>
          <w:rFonts w:ascii="Goudy Old Style" w:hAnsi="Goudy Old Style"/>
          <w:lang w:val="en-ID"/>
        </w:rPr>
      </w:pPr>
      <w:r w:rsidRPr="00565268">
        <w:rPr>
          <w:rFonts w:ascii="Goudy Old Style" w:hAnsi="Goudy Old Style"/>
        </w:rPr>
        <w:tab/>
      </w:r>
      <w:r w:rsidRPr="00565268">
        <w:rPr>
          <w:rStyle w:val="FootnoteReference"/>
          <w:rFonts w:ascii="Goudy Old Style" w:hAnsi="Goudy Old Style"/>
        </w:rPr>
        <w:footnoteRef/>
      </w:r>
      <w:r w:rsidRPr="00565268">
        <w:rPr>
          <w:rFonts w:ascii="Goudy Old Style" w:hAnsi="Goudy Old Style"/>
        </w:rPr>
        <w:t xml:space="preserve"> </w:t>
      </w:r>
      <w:r w:rsidRPr="00565268">
        <w:rPr>
          <w:rFonts w:ascii="Goudy Old Style" w:hAnsi="Goudy Old Style"/>
          <w:lang w:val="en-ID"/>
        </w:rPr>
        <w:t>PP. Republik Indonesia Nomor 21 Tahun 2020 Tentang Pembatasan Sosial Berskala Besar Dalam Rangka Percepatan Penanganan Corona Virus Disease 2019 (Covid-19)</w:t>
      </w:r>
    </w:p>
  </w:footnote>
  <w:footnote w:id="4">
    <w:p w:rsidR="006265F6" w:rsidRPr="00565268" w:rsidRDefault="006265F6" w:rsidP="00565268">
      <w:pPr>
        <w:pStyle w:val="FootnoteText"/>
        <w:tabs>
          <w:tab w:val="left" w:pos="567"/>
        </w:tabs>
        <w:jc w:val="both"/>
        <w:rPr>
          <w:rFonts w:ascii="Goudy Old Style" w:hAnsi="Goudy Old Style"/>
          <w:lang w:val="en-ID"/>
        </w:rPr>
      </w:pPr>
      <w:r w:rsidRPr="00565268">
        <w:rPr>
          <w:rFonts w:ascii="Goudy Old Style" w:hAnsi="Goudy Old Style"/>
        </w:rPr>
        <w:tab/>
      </w:r>
      <w:r w:rsidRPr="00565268">
        <w:rPr>
          <w:rStyle w:val="FootnoteReference"/>
          <w:rFonts w:ascii="Goudy Old Style" w:hAnsi="Goudy Old Style"/>
        </w:rPr>
        <w:footnoteRef/>
      </w:r>
      <w:r w:rsidRPr="00565268">
        <w:rPr>
          <w:rFonts w:ascii="Goudy Old Style" w:hAnsi="Goudy Old Style"/>
        </w:rPr>
        <w:t xml:space="preserve"> </w:t>
      </w:r>
      <w:r w:rsidR="00E81A25" w:rsidRPr="00565268">
        <w:rPr>
          <w:rFonts w:ascii="Goudy Old Style" w:hAnsi="Goudy Old Style"/>
        </w:rPr>
        <w:t xml:space="preserve">Surat Edaran Menteri Pendidikan dan Kebudayaan Nomor 36962/MPK.A/HK/2020 tentang Pembelajaran Secara Daring dan Bekerja dari Rumah dalam Rangka Pencegahan Penyebaran Corona Virus Disease (Covid-19); Surat Edaran Direktorat Jenderal Pendidikan Tinggi Nomor 262/E.E2/KM/2020 tentang Pembelajaran Selama Masa Darurat Pandemi Covid-19; </w:t>
      </w:r>
      <w:r w:rsidRPr="00565268">
        <w:rPr>
          <w:rFonts w:ascii="Goudy Old Style" w:hAnsi="Goudy Old Style"/>
          <w:lang w:val="en-ID"/>
        </w:rPr>
        <w:t>Keputusan Bersama Menteri Pendidikan, Kebudayaan, Riset, dan Teknologi, dan Mentri Agama, Menteri Kesehatan, dan Menteri Dalam dan Luar Negeri Republik Indonesia, Nomor 05/KB/2021, Nomor 1347 Tahun 2021, Nomor HK.01.08/MENKES/6678/2021, Nomor 443-5847 Tahun 2021 Tentang Panduan Penyelenggaraan Pembelajaran Di Masa Pandemi Coronavirus Disease 2019 (Covid-19)</w:t>
      </w:r>
    </w:p>
  </w:footnote>
  <w:footnote w:id="5">
    <w:p w:rsidR="00045B37" w:rsidRPr="00565268" w:rsidRDefault="00045B37" w:rsidP="00565268">
      <w:pPr>
        <w:pStyle w:val="FootnoteText"/>
        <w:tabs>
          <w:tab w:val="left" w:pos="567"/>
        </w:tabs>
        <w:jc w:val="both"/>
        <w:rPr>
          <w:rFonts w:ascii="Goudy Old Style" w:hAnsi="Goudy Old Style"/>
          <w:lang w:val="en-ID"/>
        </w:rPr>
      </w:pPr>
      <w:r w:rsidRPr="00565268">
        <w:rPr>
          <w:rFonts w:ascii="Goudy Old Style" w:hAnsi="Goudy Old Style"/>
        </w:rPr>
        <w:tab/>
      </w:r>
      <w:r w:rsidRPr="00565268">
        <w:rPr>
          <w:rStyle w:val="FootnoteReference"/>
          <w:rFonts w:ascii="Goudy Old Style" w:hAnsi="Goudy Old Style"/>
        </w:rPr>
        <w:footnoteRef/>
      </w:r>
      <w:r w:rsidRPr="00565268">
        <w:rPr>
          <w:rFonts w:ascii="Goudy Old Style" w:hAnsi="Goudy Old Style"/>
        </w:rPr>
        <w:t xml:space="preserve"> Pembukaan Tahun Ajaran Baru Semester Genap Universitas Darussalam Gontor 2020-2021, dalam </w:t>
      </w:r>
      <w:hyperlink r:id="rId2" w:history="1">
        <w:r w:rsidRPr="00565268">
          <w:rPr>
            <w:rStyle w:val="Hyperlink"/>
            <w:rFonts w:ascii="Goudy Old Style" w:hAnsi="Goudy Old Style"/>
            <w:color w:val="auto"/>
            <w:u w:val="none"/>
          </w:rPr>
          <w:t>https://unida.gontor.ac.id/pembukaan-tahun-ajaran-baru-semester-genap-universitas-darussalam-gontor-2020-2021/</w:t>
        </w:r>
      </w:hyperlink>
    </w:p>
  </w:footnote>
  <w:footnote w:id="6">
    <w:p w:rsidR="007504E4" w:rsidRPr="00565268" w:rsidRDefault="00F9652A" w:rsidP="00565268">
      <w:pPr>
        <w:pStyle w:val="FootnoteText"/>
        <w:tabs>
          <w:tab w:val="left" w:pos="567"/>
        </w:tabs>
        <w:jc w:val="both"/>
        <w:rPr>
          <w:rFonts w:ascii="Goudy Old Style" w:hAnsi="Goudy Old Style"/>
          <w:lang w:val="en-ID"/>
        </w:rPr>
      </w:pPr>
      <w:r w:rsidRPr="00565268">
        <w:rPr>
          <w:rFonts w:ascii="Goudy Old Style" w:hAnsi="Goudy Old Style"/>
        </w:rPr>
        <w:tab/>
      </w:r>
      <w:r w:rsidR="007504E4" w:rsidRPr="00565268">
        <w:rPr>
          <w:rStyle w:val="FootnoteReference"/>
          <w:rFonts w:ascii="Goudy Old Style" w:hAnsi="Goudy Old Style"/>
        </w:rPr>
        <w:footnoteRef/>
      </w:r>
      <w:r w:rsidR="007504E4" w:rsidRPr="00565268">
        <w:rPr>
          <w:rFonts w:ascii="Goudy Old Style" w:hAnsi="Goudy Old Style"/>
        </w:rPr>
        <w:t xml:space="preserve"> </w:t>
      </w:r>
      <w:r w:rsidR="00307921" w:rsidRPr="00565268">
        <w:rPr>
          <w:rFonts w:ascii="Goudy Old Style" w:hAnsi="Goudy Old Style"/>
          <w:lang w:val="en-ID"/>
        </w:rPr>
        <w:t xml:space="preserve">Pokja Khutbatul Arsy, </w:t>
      </w:r>
      <w:r w:rsidR="00307921" w:rsidRPr="00565268">
        <w:rPr>
          <w:rFonts w:ascii="Goudy Old Style" w:hAnsi="Goudy Old Style"/>
          <w:i/>
          <w:iCs/>
          <w:lang w:val="en-ID"/>
        </w:rPr>
        <w:t>Dalil U</w:t>
      </w:r>
      <w:r w:rsidR="007504E4" w:rsidRPr="00565268">
        <w:rPr>
          <w:rFonts w:ascii="Goudy Old Style" w:hAnsi="Goudy Old Style"/>
          <w:i/>
          <w:iCs/>
          <w:lang w:val="en-ID"/>
        </w:rPr>
        <w:t>sbuu al-Ta’ruf Bijami’ah Darussalam Gontor</w:t>
      </w:r>
      <w:r w:rsidR="007504E4" w:rsidRPr="00565268">
        <w:rPr>
          <w:rFonts w:ascii="Goudy Old Style" w:hAnsi="Goudy Old Style"/>
          <w:lang w:val="en-ID"/>
        </w:rPr>
        <w:t xml:space="preserve"> (Ponorogo: UNIDA Gontor Press, 2019)</w:t>
      </w:r>
      <w:r w:rsidRPr="00565268">
        <w:rPr>
          <w:rFonts w:ascii="Goudy Old Style" w:hAnsi="Goudy Old Style"/>
          <w:lang w:val="en-ID"/>
        </w:rPr>
        <w:t>, p.1</w:t>
      </w:r>
    </w:p>
  </w:footnote>
  <w:footnote w:id="7">
    <w:p w:rsidR="001639F4" w:rsidRPr="00565268" w:rsidRDefault="001639F4" w:rsidP="00565268">
      <w:pPr>
        <w:pStyle w:val="FootnoteText"/>
        <w:tabs>
          <w:tab w:val="left" w:pos="567"/>
        </w:tabs>
        <w:jc w:val="both"/>
        <w:rPr>
          <w:rFonts w:ascii="Goudy Old Style" w:hAnsi="Goudy Old Style"/>
          <w:lang w:val="en-ID"/>
        </w:rPr>
      </w:pPr>
      <w:r w:rsidRPr="00565268">
        <w:rPr>
          <w:rFonts w:ascii="Goudy Old Style" w:hAnsi="Goudy Old Style"/>
        </w:rPr>
        <w:tab/>
      </w:r>
      <w:r w:rsidRPr="00565268">
        <w:rPr>
          <w:rStyle w:val="FootnoteReference"/>
          <w:rFonts w:ascii="Goudy Old Style" w:hAnsi="Goudy Old Style"/>
        </w:rPr>
        <w:footnoteRef/>
      </w:r>
      <w:r w:rsidRPr="00565268">
        <w:rPr>
          <w:rFonts w:ascii="Goudy Old Style" w:hAnsi="Goudy Old Style"/>
        </w:rPr>
        <w:t xml:space="preserve"> </w:t>
      </w:r>
      <w:r w:rsidRPr="00565268">
        <w:rPr>
          <w:rFonts w:ascii="Goudy Old Style" w:hAnsi="Goudy Old Style"/>
          <w:lang w:val="en-ID"/>
        </w:rPr>
        <w:t xml:space="preserve">Ian G. Barbour, </w:t>
      </w:r>
      <w:r w:rsidR="00E0136B" w:rsidRPr="00565268">
        <w:rPr>
          <w:rFonts w:ascii="Goudy Old Style" w:hAnsi="Goudy Old Style"/>
          <w:i/>
          <w:iCs/>
          <w:lang w:val="en-ID"/>
        </w:rPr>
        <w:t>Issues in Science and Religion</w:t>
      </w:r>
      <w:r w:rsidR="00E0136B" w:rsidRPr="00565268">
        <w:rPr>
          <w:rFonts w:ascii="Goudy Old Style" w:hAnsi="Goudy Old Style"/>
          <w:lang w:val="en-ID"/>
        </w:rPr>
        <w:t xml:space="preserve"> (New Yo</w:t>
      </w:r>
      <w:r w:rsidR="00FD1F6B">
        <w:rPr>
          <w:rFonts w:ascii="Goudy Old Style" w:hAnsi="Goudy Old Style"/>
          <w:lang w:val="en-ID"/>
        </w:rPr>
        <w:t>rk: Harper Torch books, 1966); Baca j</w:t>
      </w:r>
      <w:r w:rsidR="00E0136B" w:rsidRPr="00565268">
        <w:rPr>
          <w:rFonts w:ascii="Goudy Old Style" w:hAnsi="Goudy Old Style"/>
          <w:lang w:val="en-ID"/>
        </w:rPr>
        <w:t xml:space="preserve">uga karyanya </w:t>
      </w:r>
      <w:r w:rsidR="007E0736" w:rsidRPr="00565268">
        <w:rPr>
          <w:rFonts w:ascii="Goudy Old Style" w:hAnsi="Goudy Old Style"/>
          <w:i/>
          <w:iCs/>
          <w:lang w:val="en-ID"/>
        </w:rPr>
        <w:t>When Science Meets Religion</w:t>
      </w:r>
      <w:r w:rsidR="007E0736" w:rsidRPr="00565268">
        <w:rPr>
          <w:rFonts w:ascii="Goudy Old Style" w:hAnsi="Goudy Old Style"/>
          <w:lang w:val="en-ID"/>
        </w:rPr>
        <w:t xml:space="preserve"> (San Fransisco:</w:t>
      </w:r>
      <w:r w:rsidR="00E0136B" w:rsidRPr="00565268">
        <w:rPr>
          <w:rFonts w:ascii="Goudy Old Style" w:hAnsi="Goudy Old Style"/>
          <w:lang w:val="en-ID"/>
        </w:rPr>
        <w:t xml:space="preserve"> Harper SanFransisco, 2000)</w:t>
      </w:r>
    </w:p>
  </w:footnote>
  <w:footnote w:id="8">
    <w:p w:rsidR="001639F4" w:rsidRPr="00565268" w:rsidRDefault="001639F4" w:rsidP="00565268">
      <w:pPr>
        <w:pStyle w:val="FootnoteText"/>
        <w:tabs>
          <w:tab w:val="left" w:pos="567"/>
        </w:tabs>
        <w:jc w:val="both"/>
        <w:rPr>
          <w:rFonts w:ascii="Goudy Old Style" w:hAnsi="Goudy Old Style"/>
          <w:lang w:val="en-ID"/>
        </w:rPr>
      </w:pPr>
      <w:r w:rsidRPr="00565268">
        <w:rPr>
          <w:rFonts w:ascii="Goudy Old Style" w:hAnsi="Goudy Old Style"/>
        </w:rPr>
        <w:tab/>
      </w:r>
      <w:r w:rsidRPr="00565268">
        <w:rPr>
          <w:rStyle w:val="FootnoteReference"/>
          <w:rFonts w:ascii="Goudy Old Style" w:hAnsi="Goudy Old Style"/>
        </w:rPr>
        <w:footnoteRef/>
      </w:r>
      <w:r w:rsidRPr="00565268">
        <w:rPr>
          <w:rFonts w:ascii="Goudy Old Style" w:hAnsi="Goudy Old Style"/>
        </w:rPr>
        <w:t xml:space="preserve"> </w:t>
      </w:r>
      <w:r w:rsidRPr="00565268">
        <w:rPr>
          <w:rFonts w:ascii="Goudy Old Style" w:hAnsi="Goudy Old Style"/>
          <w:lang w:val="en-ID"/>
        </w:rPr>
        <w:t xml:space="preserve">Like Wilardjo, </w:t>
      </w:r>
      <w:r w:rsidRPr="00565268">
        <w:rPr>
          <w:rFonts w:ascii="Goudy Old Style" w:hAnsi="Goudy Old Style"/>
          <w:i/>
          <w:iCs/>
          <w:lang w:val="en-ID"/>
        </w:rPr>
        <w:t>Ilmu dan Agama di Perguruan Tinggi: Dipadukan atau di Perbincangkan</w:t>
      </w:r>
      <w:r w:rsidRPr="00565268">
        <w:rPr>
          <w:rFonts w:ascii="Goudy Old Style" w:hAnsi="Goudy Old Style"/>
          <w:lang w:val="en-ID"/>
        </w:rPr>
        <w:t xml:space="preserve"> dalam Zainal Abidin Bagir dkk, (ed.), </w:t>
      </w:r>
      <w:r w:rsidRPr="00565268">
        <w:rPr>
          <w:rFonts w:ascii="Goudy Old Style" w:hAnsi="Goudy Old Style"/>
          <w:i/>
          <w:iCs/>
          <w:lang w:val="en-ID"/>
        </w:rPr>
        <w:t>Ilmu, Etika dan Agama, Menyingkap Tabir Alam dan Manusia</w:t>
      </w:r>
      <w:r w:rsidRPr="00565268">
        <w:rPr>
          <w:rFonts w:ascii="Goudy Old Style" w:hAnsi="Goudy Old Style"/>
          <w:lang w:val="en-ID"/>
        </w:rPr>
        <w:t xml:space="preserve"> (Yogyakarta: CRCS, 2006), p. 146</w:t>
      </w:r>
    </w:p>
  </w:footnote>
  <w:footnote w:id="9">
    <w:p w:rsidR="001639F4" w:rsidRPr="00565268" w:rsidRDefault="001639F4" w:rsidP="00565268">
      <w:pPr>
        <w:pStyle w:val="FootnoteText"/>
        <w:tabs>
          <w:tab w:val="left" w:pos="567"/>
        </w:tabs>
        <w:jc w:val="both"/>
        <w:rPr>
          <w:rFonts w:ascii="Goudy Old Style" w:hAnsi="Goudy Old Style"/>
          <w:lang w:val="en-ID"/>
        </w:rPr>
      </w:pPr>
      <w:r w:rsidRPr="00565268">
        <w:rPr>
          <w:rFonts w:ascii="Goudy Old Style" w:hAnsi="Goudy Old Style"/>
        </w:rPr>
        <w:tab/>
      </w:r>
      <w:r w:rsidRPr="00565268">
        <w:rPr>
          <w:rStyle w:val="FootnoteReference"/>
          <w:rFonts w:ascii="Goudy Old Style" w:hAnsi="Goudy Old Style"/>
        </w:rPr>
        <w:footnoteRef/>
      </w:r>
      <w:r w:rsidRPr="00565268">
        <w:rPr>
          <w:rFonts w:ascii="Goudy Old Style" w:hAnsi="Goudy Old Style"/>
        </w:rPr>
        <w:t xml:space="preserve"> </w:t>
      </w:r>
      <w:r w:rsidRPr="00565268">
        <w:rPr>
          <w:rFonts w:ascii="Goudy Old Style" w:hAnsi="Goudy Old Style"/>
          <w:lang w:val="en-ID"/>
        </w:rPr>
        <w:t xml:space="preserve">John F. Haunght, </w:t>
      </w:r>
      <w:r w:rsidRPr="00565268">
        <w:rPr>
          <w:rFonts w:ascii="Goudy Old Style" w:hAnsi="Goudy Old Style"/>
          <w:i/>
          <w:iCs/>
          <w:lang w:val="en-ID"/>
        </w:rPr>
        <w:t>Perjumpaan Sains dan Agama: Dari Konflik ke Dialog</w:t>
      </w:r>
      <w:r w:rsidRPr="00565268">
        <w:rPr>
          <w:rFonts w:ascii="Goudy Old Style" w:hAnsi="Goudy Old Style"/>
          <w:lang w:val="en-ID"/>
        </w:rPr>
        <w:t xml:space="preserve"> (Bandung: Mizan Pustaka, CRCS, dan ICAS, 2004)</w:t>
      </w:r>
    </w:p>
  </w:footnote>
  <w:footnote w:id="10">
    <w:p w:rsidR="003563A8" w:rsidRPr="00565268" w:rsidRDefault="003563A8" w:rsidP="00565268">
      <w:pPr>
        <w:pStyle w:val="FootnoteText"/>
        <w:tabs>
          <w:tab w:val="left" w:pos="567"/>
        </w:tabs>
        <w:jc w:val="both"/>
        <w:rPr>
          <w:rFonts w:ascii="Goudy Old Style" w:hAnsi="Goudy Old Style"/>
          <w:lang w:val="en-ID"/>
        </w:rPr>
      </w:pPr>
      <w:r w:rsidRPr="00565268">
        <w:rPr>
          <w:rFonts w:ascii="Goudy Old Style" w:hAnsi="Goudy Old Style"/>
        </w:rPr>
        <w:tab/>
      </w:r>
      <w:r w:rsidRPr="00565268">
        <w:rPr>
          <w:rStyle w:val="FootnoteReference"/>
          <w:rFonts w:ascii="Goudy Old Style" w:hAnsi="Goudy Old Style"/>
        </w:rPr>
        <w:footnoteRef/>
      </w:r>
      <w:r w:rsidRPr="00565268">
        <w:rPr>
          <w:rFonts w:ascii="Goudy Old Style" w:hAnsi="Goudy Old Style"/>
        </w:rPr>
        <w:t xml:space="preserve"> Frederick Mayer, </w:t>
      </w:r>
      <w:r w:rsidRPr="00565268">
        <w:rPr>
          <w:rFonts w:ascii="Goudy Old Style" w:hAnsi="Goudy Old Style"/>
          <w:i/>
          <w:iCs/>
        </w:rPr>
        <w:t>A History of Aciet &amp; Medival Philosophy</w:t>
      </w:r>
      <w:r w:rsidRPr="00565268">
        <w:rPr>
          <w:rFonts w:ascii="Goudy Old Style" w:hAnsi="Goudy Old Style"/>
        </w:rPr>
        <w:t xml:space="preserve"> (New York: American Book Company, 1950), p. 347-348</w:t>
      </w:r>
    </w:p>
  </w:footnote>
  <w:footnote w:id="11">
    <w:p w:rsidR="001A40EC" w:rsidRPr="00565268" w:rsidRDefault="001A40EC" w:rsidP="00565268">
      <w:pPr>
        <w:pStyle w:val="FootnoteText"/>
        <w:tabs>
          <w:tab w:val="left" w:pos="567"/>
        </w:tabs>
        <w:jc w:val="both"/>
        <w:rPr>
          <w:rFonts w:ascii="Goudy Old Style" w:hAnsi="Goudy Old Style"/>
          <w:lang w:val="en-ID"/>
        </w:rPr>
      </w:pPr>
      <w:r w:rsidRPr="00565268">
        <w:rPr>
          <w:rFonts w:ascii="Goudy Old Style" w:hAnsi="Goudy Old Style"/>
        </w:rPr>
        <w:tab/>
      </w:r>
      <w:r w:rsidRPr="00565268">
        <w:rPr>
          <w:rStyle w:val="FootnoteReference"/>
          <w:rFonts w:ascii="Goudy Old Style" w:hAnsi="Goudy Old Style"/>
        </w:rPr>
        <w:footnoteRef/>
      </w:r>
      <w:r w:rsidRPr="00565268">
        <w:rPr>
          <w:rFonts w:ascii="Goudy Old Style" w:hAnsi="Goudy Old Style"/>
        </w:rPr>
        <w:t xml:space="preserve"> </w:t>
      </w:r>
      <w:r w:rsidRPr="00565268">
        <w:rPr>
          <w:rFonts w:ascii="Goudy Old Style" w:hAnsi="Goudy Old Style"/>
          <w:lang w:val="en-ID"/>
        </w:rPr>
        <w:t xml:space="preserve">Mayling Oey Gardiner dkk., </w:t>
      </w:r>
      <w:r w:rsidRPr="00565268">
        <w:rPr>
          <w:rFonts w:ascii="Goudy Old Style" w:hAnsi="Goudy Old Style"/>
          <w:i/>
          <w:iCs/>
          <w:lang w:val="en-ID"/>
        </w:rPr>
        <w:t>Era Disrupsi Peluang dan Tantangan Pendidikan Tinggi di Indonesia</w:t>
      </w:r>
      <w:r w:rsidRPr="00565268">
        <w:rPr>
          <w:rFonts w:ascii="Goudy Old Style" w:hAnsi="Goudy Old Style"/>
          <w:lang w:val="en-ID"/>
        </w:rPr>
        <w:t xml:space="preserve"> (Jakarta: AIPI, 2017)</w:t>
      </w:r>
    </w:p>
  </w:footnote>
  <w:footnote w:id="12">
    <w:p w:rsidR="003C60C2" w:rsidRPr="00565268" w:rsidRDefault="003C60C2" w:rsidP="00565268">
      <w:pPr>
        <w:pStyle w:val="FootnoteText"/>
        <w:tabs>
          <w:tab w:val="left" w:pos="567"/>
        </w:tabs>
        <w:jc w:val="both"/>
        <w:rPr>
          <w:rFonts w:ascii="Goudy Old Style" w:hAnsi="Goudy Old Style"/>
          <w:lang w:val="en-ID"/>
        </w:rPr>
      </w:pPr>
      <w:r w:rsidRPr="00565268">
        <w:rPr>
          <w:rFonts w:ascii="Goudy Old Style" w:hAnsi="Goudy Old Style"/>
        </w:rPr>
        <w:tab/>
      </w:r>
      <w:r w:rsidRPr="00565268">
        <w:rPr>
          <w:rStyle w:val="FootnoteReference"/>
          <w:rFonts w:ascii="Goudy Old Style" w:hAnsi="Goudy Old Style"/>
        </w:rPr>
        <w:footnoteRef/>
      </w:r>
      <w:r w:rsidRPr="00565268">
        <w:rPr>
          <w:rFonts w:ascii="Goudy Old Style" w:hAnsi="Goudy Old Style"/>
        </w:rPr>
        <w:t xml:space="preserve"> </w:t>
      </w:r>
      <w:r w:rsidRPr="00565268">
        <w:rPr>
          <w:rFonts w:ascii="Goudy Old Style" w:hAnsi="Goudy Old Style"/>
          <w:lang w:val="en-ID"/>
        </w:rPr>
        <w:t xml:space="preserve">Armahedi Mahzar, </w:t>
      </w:r>
      <w:r w:rsidRPr="00565268">
        <w:rPr>
          <w:rFonts w:ascii="Goudy Old Style" w:hAnsi="Goudy Old Style"/>
          <w:i/>
          <w:iCs/>
          <w:lang w:val="en-ID"/>
        </w:rPr>
        <w:t xml:space="preserve">Merumuskan Paradigma Sains dan Teknologi Islami, Revolusi Integralisme </w:t>
      </w:r>
      <w:r w:rsidR="00B00039" w:rsidRPr="00565268">
        <w:rPr>
          <w:rFonts w:ascii="Goudy Old Style" w:hAnsi="Goudy Old Style"/>
          <w:i/>
          <w:iCs/>
          <w:lang w:val="en-ID"/>
        </w:rPr>
        <w:t>I</w:t>
      </w:r>
      <w:r w:rsidRPr="00565268">
        <w:rPr>
          <w:rFonts w:ascii="Goudy Old Style" w:hAnsi="Goudy Old Style"/>
          <w:i/>
          <w:iCs/>
          <w:lang w:val="en-ID"/>
        </w:rPr>
        <w:t>slam</w:t>
      </w:r>
      <w:r w:rsidRPr="00565268">
        <w:rPr>
          <w:rFonts w:ascii="Goudy Old Style" w:hAnsi="Goudy Old Style"/>
          <w:lang w:val="en-ID"/>
        </w:rPr>
        <w:t xml:space="preserve"> (Bandung: Mizan, 2004), p. 221-222</w:t>
      </w:r>
    </w:p>
  </w:footnote>
  <w:footnote w:id="13">
    <w:p w:rsidR="007105D0" w:rsidRPr="00565268" w:rsidRDefault="00D16C93" w:rsidP="00565268">
      <w:pPr>
        <w:pStyle w:val="FootnoteText"/>
        <w:tabs>
          <w:tab w:val="left" w:pos="567"/>
        </w:tabs>
        <w:jc w:val="both"/>
        <w:rPr>
          <w:rFonts w:ascii="Goudy Old Style" w:hAnsi="Goudy Old Style"/>
        </w:rPr>
      </w:pPr>
      <w:r w:rsidRPr="00565268">
        <w:rPr>
          <w:rFonts w:ascii="Goudy Old Style" w:hAnsi="Goudy Old Style"/>
        </w:rPr>
        <w:tab/>
      </w:r>
      <w:r w:rsidR="007105D0" w:rsidRPr="00565268">
        <w:rPr>
          <w:rStyle w:val="FootnoteReference"/>
          <w:rFonts w:ascii="Goudy Old Style" w:hAnsi="Goudy Old Style"/>
        </w:rPr>
        <w:footnoteRef/>
      </w:r>
      <w:r w:rsidR="007105D0" w:rsidRPr="00565268">
        <w:rPr>
          <w:rFonts w:ascii="Goudy Old Style" w:hAnsi="Goudy Old Style"/>
        </w:rPr>
        <w:t xml:space="preserve"> </w:t>
      </w:r>
      <w:r w:rsidR="007105D0" w:rsidRPr="00565268">
        <w:rPr>
          <w:rFonts w:ascii="Goudy Old Style" w:hAnsi="Goudy Old Style"/>
          <w:lang w:val="en-ID"/>
        </w:rPr>
        <w:t xml:space="preserve">Abdullah Saeed, </w:t>
      </w:r>
      <w:r w:rsidR="007105D0" w:rsidRPr="00565268">
        <w:rPr>
          <w:rFonts w:ascii="Goudy Old Style" w:hAnsi="Goudy Old Style"/>
          <w:i/>
          <w:iCs/>
          <w:lang w:val="en-ID"/>
        </w:rPr>
        <w:t>Interpreting the Qur’an: Towards a Contemporary Approach</w:t>
      </w:r>
      <w:r w:rsidR="007105D0" w:rsidRPr="00565268">
        <w:rPr>
          <w:rFonts w:ascii="Goudy Old Style" w:hAnsi="Goudy Old Style"/>
          <w:lang w:val="en-ID"/>
        </w:rPr>
        <w:t xml:space="preserve"> (New York: Routledge, 2006), p. 145</w:t>
      </w:r>
    </w:p>
  </w:footnote>
  <w:footnote w:id="14">
    <w:p w:rsidR="00F52640" w:rsidRPr="00565268" w:rsidRDefault="00F52640" w:rsidP="00565268">
      <w:pPr>
        <w:pStyle w:val="FootnoteText"/>
        <w:tabs>
          <w:tab w:val="left" w:pos="567"/>
        </w:tabs>
        <w:jc w:val="both"/>
        <w:rPr>
          <w:rFonts w:ascii="Goudy Old Style" w:hAnsi="Goudy Old Style"/>
          <w:lang w:val="en-ID"/>
        </w:rPr>
      </w:pPr>
      <w:r w:rsidRPr="00565268">
        <w:rPr>
          <w:rFonts w:ascii="Goudy Old Style" w:hAnsi="Goudy Old Style"/>
        </w:rPr>
        <w:tab/>
      </w:r>
      <w:r w:rsidRPr="00565268">
        <w:rPr>
          <w:rStyle w:val="FootnoteReference"/>
          <w:rFonts w:ascii="Goudy Old Style" w:hAnsi="Goudy Old Style"/>
        </w:rPr>
        <w:footnoteRef/>
      </w:r>
      <w:r w:rsidRPr="00565268">
        <w:rPr>
          <w:rFonts w:ascii="Goudy Old Style" w:hAnsi="Goudy Old Style"/>
        </w:rPr>
        <w:t xml:space="preserve"> </w:t>
      </w:r>
      <w:r w:rsidRPr="00565268">
        <w:rPr>
          <w:rFonts w:ascii="Goudy Old Style" w:hAnsi="Goudy Old Style"/>
          <w:lang w:val="en-ID"/>
        </w:rPr>
        <w:t xml:space="preserve">Holmes Reston III, </w:t>
      </w:r>
      <w:r w:rsidRPr="00565268">
        <w:rPr>
          <w:rFonts w:ascii="Goudy Old Style" w:hAnsi="Goudy Old Style"/>
          <w:i/>
          <w:iCs/>
          <w:lang w:val="en-ID"/>
        </w:rPr>
        <w:t>Science and Religion: A Critical Survey</w:t>
      </w:r>
      <w:r w:rsidRPr="00565268">
        <w:rPr>
          <w:rFonts w:ascii="Goudy Old Style" w:hAnsi="Goudy Old Style"/>
          <w:lang w:val="en-ID"/>
        </w:rPr>
        <w:t xml:space="preserve"> (New York: Rendom House, Inc., 1987), p. vii</w:t>
      </w:r>
    </w:p>
  </w:footnote>
  <w:footnote w:id="15">
    <w:p w:rsidR="00A6562A" w:rsidRPr="00565268" w:rsidRDefault="00A6562A" w:rsidP="00565268">
      <w:pPr>
        <w:pStyle w:val="FootnoteText"/>
        <w:tabs>
          <w:tab w:val="left" w:pos="567"/>
        </w:tabs>
        <w:jc w:val="both"/>
        <w:rPr>
          <w:rFonts w:ascii="Goudy Old Style" w:hAnsi="Goudy Old Style"/>
          <w:lang w:val="en-ID"/>
        </w:rPr>
      </w:pPr>
      <w:r w:rsidRPr="00565268">
        <w:rPr>
          <w:rFonts w:ascii="Goudy Old Style" w:hAnsi="Goudy Old Style"/>
        </w:rPr>
        <w:tab/>
      </w:r>
      <w:r w:rsidRPr="00565268">
        <w:rPr>
          <w:rStyle w:val="FootnoteReference"/>
          <w:rFonts w:ascii="Goudy Old Style" w:hAnsi="Goudy Old Style"/>
        </w:rPr>
        <w:footnoteRef/>
      </w:r>
      <w:r w:rsidRPr="00565268">
        <w:rPr>
          <w:rFonts w:ascii="Goudy Old Style" w:hAnsi="Goudy Old Style"/>
        </w:rPr>
        <w:t xml:space="preserve"> </w:t>
      </w:r>
      <w:r w:rsidRPr="00565268">
        <w:rPr>
          <w:rFonts w:ascii="Goudy Old Style" w:hAnsi="Goudy Old Style"/>
          <w:lang w:val="en-ID"/>
        </w:rPr>
        <w:t xml:space="preserve">M. Amin Abdullah, </w:t>
      </w:r>
      <w:r w:rsidRPr="00565268">
        <w:rPr>
          <w:rFonts w:ascii="Goudy Old Style" w:hAnsi="Goudy Old Style"/>
          <w:i/>
          <w:iCs/>
          <w:lang w:val="en-ID"/>
        </w:rPr>
        <w:t>Multidisiplin, Interdisiplin, dan Transdisiplin: Metode Studi Agama dan Studi Islam di Era Kontemporer</w:t>
      </w:r>
      <w:r w:rsidRPr="00565268">
        <w:rPr>
          <w:rFonts w:ascii="Goudy Old Style" w:hAnsi="Goudy Old Style"/>
          <w:lang w:val="en-ID"/>
        </w:rPr>
        <w:t xml:space="preserve"> (Yogyakarta: IB Pustaka, 2020)</w:t>
      </w:r>
    </w:p>
  </w:footnote>
  <w:footnote w:id="16">
    <w:p w:rsidR="007F5908" w:rsidRPr="00AE0F26" w:rsidRDefault="00AE0F26" w:rsidP="00AE0F26">
      <w:pPr>
        <w:pStyle w:val="FootnoteText"/>
        <w:tabs>
          <w:tab w:val="left" w:pos="567"/>
        </w:tabs>
        <w:jc w:val="both"/>
        <w:rPr>
          <w:rFonts w:ascii="Goudy Old Style" w:hAnsi="Goudy Old Style"/>
          <w:lang w:val="en-ID"/>
        </w:rPr>
      </w:pPr>
      <w:r>
        <w:rPr>
          <w:rFonts w:ascii="Goudy Old Style" w:hAnsi="Goudy Old Style"/>
        </w:rPr>
        <w:tab/>
      </w:r>
      <w:r w:rsidR="007F5908" w:rsidRPr="00AE0F26">
        <w:rPr>
          <w:rStyle w:val="FootnoteReference"/>
          <w:rFonts w:ascii="Goudy Old Style" w:hAnsi="Goudy Old Style"/>
        </w:rPr>
        <w:footnoteRef/>
      </w:r>
      <w:r w:rsidR="007F5908" w:rsidRPr="00AE0F26">
        <w:rPr>
          <w:rFonts w:ascii="Goudy Old Style" w:hAnsi="Goudy Old Style"/>
        </w:rPr>
        <w:t xml:space="preserve"> </w:t>
      </w:r>
      <w:r w:rsidRPr="00AE0F26">
        <w:rPr>
          <w:rFonts w:ascii="Goudy Old Style" w:hAnsi="Goudy Old Style"/>
          <w:lang w:val="en-ID"/>
        </w:rPr>
        <w:t>M. Kamal Hasan, The Expanding Spiritual-Moral Role of World Religious in the New Mellinium, dalam American Jurnal of Islamic Social Science, Volume 18, Number 1, Winter 2001, p. 43-58</w:t>
      </w:r>
    </w:p>
  </w:footnote>
  <w:footnote w:id="17">
    <w:p w:rsidR="001371A9" w:rsidRPr="00565268" w:rsidRDefault="00D16C93" w:rsidP="00565268">
      <w:pPr>
        <w:pStyle w:val="FootnoteText"/>
        <w:tabs>
          <w:tab w:val="left" w:pos="567"/>
        </w:tabs>
        <w:jc w:val="both"/>
        <w:rPr>
          <w:rFonts w:ascii="Goudy Old Style" w:hAnsi="Goudy Old Style"/>
        </w:rPr>
      </w:pPr>
      <w:r w:rsidRPr="00565268">
        <w:rPr>
          <w:rFonts w:ascii="Goudy Old Style" w:hAnsi="Goudy Old Style"/>
        </w:rPr>
        <w:tab/>
      </w:r>
      <w:r w:rsidR="001371A9" w:rsidRPr="00565268">
        <w:rPr>
          <w:rStyle w:val="FootnoteReference"/>
          <w:rFonts w:ascii="Goudy Old Style" w:hAnsi="Goudy Old Style"/>
        </w:rPr>
        <w:footnoteRef/>
      </w:r>
      <w:r w:rsidR="001371A9" w:rsidRPr="00565268">
        <w:rPr>
          <w:rFonts w:ascii="Goudy Old Style" w:hAnsi="Goudy Old Style"/>
        </w:rPr>
        <w:t xml:space="preserve"> Holmes Reston III, </w:t>
      </w:r>
      <w:r w:rsidR="001371A9" w:rsidRPr="00565268">
        <w:rPr>
          <w:rFonts w:ascii="Goudy Old Style" w:hAnsi="Goudy Old Style"/>
          <w:i/>
          <w:iCs/>
        </w:rPr>
        <w:t>Science and Religion: A Critical Survey</w:t>
      </w:r>
      <w:r w:rsidR="001371A9" w:rsidRPr="00565268">
        <w:rPr>
          <w:rFonts w:ascii="Goudy Old Style" w:hAnsi="Goudy Old Style"/>
        </w:rPr>
        <w:t xml:space="preserve"> (New York: Random House Inc., 1987), p. 11</w:t>
      </w:r>
    </w:p>
  </w:footnote>
  <w:footnote w:id="18">
    <w:p w:rsidR="00820544" w:rsidRPr="00565268" w:rsidRDefault="00D16C93" w:rsidP="00565268">
      <w:pPr>
        <w:pStyle w:val="FootnoteText"/>
        <w:tabs>
          <w:tab w:val="left" w:pos="567"/>
        </w:tabs>
        <w:jc w:val="both"/>
        <w:rPr>
          <w:rFonts w:ascii="Goudy Old Style" w:hAnsi="Goudy Old Style"/>
        </w:rPr>
      </w:pPr>
      <w:r w:rsidRPr="00565268">
        <w:rPr>
          <w:rFonts w:ascii="Goudy Old Style" w:hAnsi="Goudy Old Style"/>
        </w:rPr>
        <w:tab/>
      </w:r>
      <w:r w:rsidR="00820544" w:rsidRPr="00565268">
        <w:rPr>
          <w:rStyle w:val="FootnoteReference"/>
          <w:rFonts w:ascii="Goudy Old Style" w:hAnsi="Goudy Old Style"/>
        </w:rPr>
        <w:footnoteRef/>
      </w:r>
      <w:r w:rsidR="00820544" w:rsidRPr="00565268">
        <w:rPr>
          <w:rFonts w:ascii="Goudy Old Style" w:hAnsi="Goudy Old Style"/>
        </w:rPr>
        <w:t xml:space="preserve"> Nidhal Guessoum, </w:t>
      </w:r>
      <w:r w:rsidR="00820544" w:rsidRPr="00565268">
        <w:rPr>
          <w:rFonts w:ascii="Goudy Old Style" w:hAnsi="Goudy Old Style"/>
          <w:i/>
          <w:iCs/>
        </w:rPr>
        <w:t>Islam’s Quantum Question: Reconciling Muslim Tradition and Modern Science</w:t>
      </w:r>
      <w:r w:rsidR="00B00039" w:rsidRPr="00565268">
        <w:rPr>
          <w:rFonts w:ascii="Goudy Old Style" w:hAnsi="Goudy Old Style"/>
        </w:rPr>
        <w:t xml:space="preserve"> (London and</w:t>
      </w:r>
      <w:r w:rsidR="00820544" w:rsidRPr="00565268">
        <w:rPr>
          <w:rFonts w:ascii="Goudy Old Style" w:hAnsi="Goudy Old Style"/>
        </w:rPr>
        <w:t xml:space="preserve"> New York: L.B. Tauris and Co Ltd.,</w:t>
      </w:r>
      <w:r w:rsidR="00AA4C66" w:rsidRPr="00565268">
        <w:rPr>
          <w:rFonts w:ascii="Goudy Old Style" w:hAnsi="Goudy Old Style"/>
        </w:rPr>
        <w:t xml:space="preserve"> 2011), p.4-343</w:t>
      </w:r>
    </w:p>
  </w:footnote>
  <w:footnote w:id="19">
    <w:p w:rsidR="000B15F9" w:rsidRPr="00565268" w:rsidRDefault="00C23588" w:rsidP="00565268">
      <w:pPr>
        <w:pStyle w:val="FootnoteText"/>
        <w:tabs>
          <w:tab w:val="left" w:pos="567"/>
        </w:tabs>
        <w:jc w:val="both"/>
        <w:rPr>
          <w:rFonts w:ascii="Goudy Old Style" w:hAnsi="Goudy Old Style"/>
          <w:lang w:val="en-ID"/>
        </w:rPr>
      </w:pPr>
      <w:r w:rsidRPr="00565268">
        <w:rPr>
          <w:rFonts w:ascii="Goudy Old Style" w:hAnsi="Goudy Old Style"/>
        </w:rPr>
        <w:tab/>
      </w:r>
      <w:r w:rsidR="000B15F9" w:rsidRPr="00565268">
        <w:rPr>
          <w:rStyle w:val="FootnoteReference"/>
          <w:rFonts w:ascii="Goudy Old Style" w:hAnsi="Goudy Old Style"/>
        </w:rPr>
        <w:footnoteRef/>
      </w:r>
      <w:r w:rsidR="000B15F9" w:rsidRPr="00565268">
        <w:rPr>
          <w:rFonts w:ascii="Goudy Old Style" w:hAnsi="Goudy Old Style"/>
        </w:rPr>
        <w:t xml:space="preserve"> </w:t>
      </w:r>
      <w:r w:rsidRPr="00565268">
        <w:rPr>
          <w:rFonts w:ascii="Goudy Old Style" w:hAnsi="Goudy Old Style"/>
          <w:lang w:val="en-ID"/>
        </w:rPr>
        <w:t xml:space="preserve">Tim Pokja Kemenag RI, </w:t>
      </w:r>
      <w:r w:rsidRPr="00565268">
        <w:rPr>
          <w:rFonts w:ascii="Goudy Old Style" w:hAnsi="Goudy Old Style"/>
          <w:i/>
          <w:iCs/>
          <w:lang w:val="en-ID"/>
        </w:rPr>
        <w:t>Pedoman Implementasi Integrasi Ilmu di Perguruan Tinggi Keagamaan Islam</w:t>
      </w:r>
      <w:r w:rsidRPr="00565268">
        <w:rPr>
          <w:rFonts w:ascii="Goudy Old Style" w:hAnsi="Goudy Old Style"/>
          <w:lang w:val="en-ID"/>
        </w:rPr>
        <w:t xml:space="preserve"> (Jakarta: Kemenag RI, 2019)</w:t>
      </w:r>
    </w:p>
  </w:footnote>
  <w:footnote w:id="20">
    <w:p w:rsidR="00001022" w:rsidRPr="00565268" w:rsidRDefault="00D16C93" w:rsidP="00565268">
      <w:pPr>
        <w:pStyle w:val="FootnoteText"/>
        <w:tabs>
          <w:tab w:val="left" w:pos="567"/>
        </w:tabs>
        <w:jc w:val="both"/>
        <w:rPr>
          <w:rFonts w:ascii="Goudy Old Style" w:hAnsi="Goudy Old Style"/>
        </w:rPr>
      </w:pPr>
      <w:r w:rsidRPr="00565268">
        <w:rPr>
          <w:rFonts w:ascii="Goudy Old Style" w:hAnsi="Goudy Old Style"/>
        </w:rPr>
        <w:tab/>
      </w:r>
      <w:r w:rsidR="00001022" w:rsidRPr="00565268">
        <w:rPr>
          <w:rStyle w:val="FootnoteReference"/>
          <w:rFonts w:ascii="Goudy Old Style" w:hAnsi="Goudy Old Style"/>
        </w:rPr>
        <w:footnoteRef/>
      </w:r>
      <w:r w:rsidR="00001022" w:rsidRPr="00565268">
        <w:rPr>
          <w:rFonts w:ascii="Goudy Old Style" w:hAnsi="Goudy Old Style"/>
        </w:rPr>
        <w:t xml:space="preserve"> Sufratman, </w:t>
      </w:r>
      <w:r w:rsidR="00001022" w:rsidRPr="00565268">
        <w:rPr>
          <w:rFonts w:ascii="Goudy Old Style" w:hAnsi="Goudy Old Style"/>
          <w:i/>
          <w:iCs/>
        </w:rPr>
        <w:t>Integrasi Agama dan Sains Modern di Universitas Islam Negeri</w:t>
      </w:r>
      <w:r w:rsidR="00001022" w:rsidRPr="00565268">
        <w:rPr>
          <w:rFonts w:ascii="Goudy Old Style" w:hAnsi="Goudy Old Style"/>
        </w:rPr>
        <w:t xml:space="preserve"> (Studi Analisis Pemikiran M. Amin Abdullah), dalam Jurnal al-Afkar: Journal For Islamic Studies, Vol. 5, No. 1, Februari 2022</w:t>
      </w:r>
      <w:r w:rsidR="002D17BD" w:rsidRPr="00565268">
        <w:rPr>
          <w:rFonts w:ascii="Goudy Old Style" w:hAnsi="Goudy Old Style"/>
        </w:rPr>
        <w:t>, p. 212</w:t>
      </w:r>
    </w:p>
  </w:footnote>
  <w:footnote w:id="21">
    <w:p w:rsidR="00097C6E" w:rsidRPr="00565268" w:rsidRDefault="00097C6E" w:rsidP="00565268">
      <w:pPr>
        <w:pStyle w:val="FootnoteText"/>
        <w:tabs>
          <w:tab w:val="left" w:pos="567"/>
        </w:tabs>
        <w:jc w:val="both"/>
        <w:rPr>
          <w:rFonts w:ascii="Goudy Old Style" w:hAnsi="Goudy Old Style"/>
          <w:lang w:val="en-ID"/>
        </w:rPr>
      </w:pPr>
      <w:r w:rsidRPr="00565268">
        <w:rPr>
          <w:rFonts w:ascii="Goudy Old Style" w:hAnsi="Goudy Old Style"/>
        </w:rPr>
        <w:tab/>
      </w:r>
      <w:r w:rsidRPr="00565268">
        <w:rPr>
          <w:rStyle w:val="FootnoteReference"/>
          <w:rFonts w:ascii="Goudy Old Style" w:hAnsi="Goudy Old Style"/>
        </w:rPr>
        <w:footnoteRef/>
      </w:r>
      <w:r w:rsidRPr="00565268">
        <w:rPr>
          <w:rFonts w:ascii="Goudy Old Style" w:hAnsi="Goudy Old Style"/>
        </w:rPr>
        <w:t xml:space="preserve"> </w:t>
      </w:r>
      <w:r w:rsidRPr="00565268">
        <w:rPr>
          <w:rFonts w:ascii="Goudy Old Style" w:hAnsi="Goudy Old Style"/>
          <w:lang w:val="en-ID"/>
        </w:rPr>
        <w:t xml:space="preserve">A. Mukti Ali, </w:t>
      </w:r>
      <w:r w:rsidRPr="00565268">
        <w:rPr>
          <w:rFonts w:ascii="Goudy Old Style" w:hAnsi="Goudy Old Style"/>
          <w:i/>
          <w:iCs/>
          <w:lang w:val="en-ID"/>
        </w:rPr>
        <w:t>Alam Pemikiran Islam Modern di Indonesia</w:t>
      </w:r>
      <w:r w:rsidRPr="00565268">
        <w:rPr>
          <w:rFonts w:ascii="Goudy Old Style" w:hAnsi="Goudy Old Style"/>
          <w:lang w:val="en-ID"/>
        </w:rPr>
        <w:t xml:space="preserve"> (Yogyakarta: Yayasan NIDA, 1970), P.14</w:t>
      </w:r>
    </w:p>
  </w:footnote>
  <w:footnote w:id="22">
    <w:p w:rsidR="00893CA5" w:rsidRPr="00565268" w:rsidRDefault="00893CA5" w:rsidP="00565268">
      <w:pPr>
        <w:pStyle w:val="FootnoteText"/>
        <w:tabs>
          <w:tab w:val="left" w:pos="567"/>
        </w:tabs>
        <w:jc w:val="both"/>
        <w:rPr>
          <w:rFonts w:ascii="Goudy Old Style" w:hAnsi="Goudy Old Style"/>
          <w:lang w:val="en-ID"/>
        </w:rPr>
      </w:pPr>
      <w:r w:rsidRPr="00565268">
        <w:rPr>
          <w:rFonts w:ascii="Goudy Old Style" w:hAnsi="Goudy Old Style"/>
        </w:rPr>
        <w:tab/>
      </w:r>
      <w:r w:rsidRPr="00565268">
        <w:rPr>
          <w:rStyle w:val="FootnoteReference"/>
          <w:rFonts w:ascii="Goudy Old Style" w:hAnsi="Goudy Old Style"/>
        </w:rPr>
        <w:footnoteRef/>
      </w:r>
      <w:r w:rsidRPr="00565268">
        <w:rPr>
          <w:rFonts w:ascii="Goudy Old Style" w:hAnsi="Goudy Old Style"/>
        </w:rPr>
        <w:t xml:space="preserve"> </w:t>
      </w:r>
      <w:r w:rsidRPr="00565268">
        <w:rPr>
          <w:rFonts w:ascii="Goudy Old Style" w:hAnsi="Goudy Old Style"/>
          <w:lang w:val="en-ID"/>
        </w:rPr>
        <w:t xml:space="preserve">M. Amin Abdullah, </w:t>
      </w:r>
      <w:r w:rsidRPr="00565268">
        <w:rPr>
          <w:rFonts w:ascii="Goudy Old Style" w:hAnsi="Goudy Old Style"/>
          <w:i/>
          <w:iCs/>
          <w:lang w:val="en-ID"/>
        </w:rPr>
        <w:t>Islamic Studies di Perguruan Tinggi</w:t>
      </w:r>
      <w:r w:rsidRPr="00565268">
        <w:rPr>
          <w:rFonts w:ascii="Goudy Old Style" w:hAnsi="Goudy Old Style"/>
          <w:lang w:val="en-ID"/>
        </w:rPr>
        <w:t xml:space="preserve"> (Yogyakarta: Pustaka Pelajar, 2010), p. 104-105</w:t>
      </w:r>
    </w:p>
  </w:footnote>
  <w:footnote w:id="23">
    <w:p w:rsidR="000611D9" w:rsidRPr="00565268" w:rsidRDefault="000611D9" w:rsidP="00565268">
      <w:pPr>
        <w:pStyle w:val="FootnoteText"/>
        <w:tabs>
          <w:tab w:val="left" w:pos="567"/>
        </w:tabs>
        <w:jc w:val="both"/>
        <w:rPr>
          <w:rFonts w:ascii="Goudy Old Style" w:hAnsi="Goudy Old Style"/>
        </w:rPr>
      </w:pPr>
      <w:r w:rsidRPr="00565268">
        <w:rPr>
          <w:rFonts w:ascii="Goudy Old Style" w:hAnsi="Goudy Old Style"/>
        </w:rPr>
        <w:tab/>
      </w:r>
      <w:r w:rsidRPr="00565268">
        <w:rPr>
          <w:rStyle w:val="FootnoteReference"/>
          <w:rFonts w:ascii="Goudy Old Style" w:hAnsi="Goudy Old Style"/>
        </w:rPr>
        <w:footnoteRef/>
      </w:r>
      <w:r w:rsidRPr="00565268">
        <w:rPr>
          <w:rFonts w:ascii="Goudy Old Style" w:hAnsi="Goudy Old Style"/>
        </w:rPr>
        <w:t xml:space="preserve"> Keputusan Menteri Pendidikan Dan Kebudayaan Republik Indonesia</w:t>
      </w:r>
      <w:r w:rsidR="005751CD" w:rsidRPr="00565268">
        <w:rPr>
          <w:rFonts w:ascii="Goudy Old Style" w:hAnsi="Goudy Old Style"/>
        </w:rPr>
        <w:t>,</w:t>
      </w:r>
      <w:r w:rsidRPr="00565268">
        <w:rPr>
          <w:rFonts w:ascii="Goudy Old Style" w:hAnsi="Goudy Old Style"/>
        </w:rPr>
        <w:t xml:space="preserve"> Nomor 197</w:t>
      </w:r>
      <w:r w:rsidR="005751CD" w:rsidRPr="00565268">
        <w:rPr>
          <w:rFonts w:ascii="Goudy Old Style" w:hAnsi="Goudy Old Style"/>
        </w:rPr>
        <w:t>,</w:t>
      </w:r>
      <w:r w:rsidRPr="00565268">
        <w:rPr>
          <w:rFonts w:ascii="Goudy Old Style" w:hAnsi="Goudy Old Style"/>
        </w:rPr>
        <w:t xml:space="preserve"> tahun 2014</w:t>
      </w:r>
      <w:r w:rsidR="005751CD" w:rsidRPr="00565268">
        <w:rPr>
          <w:rFonts w:ascii="Goudy Old Style" w:hAnsi="Goudy Old Style"/>
        </w:rPr>
        <w:t>, tentang Izin Pendirian Universitas Darussalam Gontor</w:t>
      </w:r>
    </w:p>
  </w:footnote>
  <w:footnote w:id="24">
    <w:p w:rsidR="00F91ED4" w:rsidRPr="00565268" w:rsidRDefault="00F91ED4" w:rsidP="00565268">
      <w:pPr>
        <w:pStyle w:val="FootnoteText"/>
        <w:tabs>
          <w:tab w:val="left" w:pos="567"/>
        </w:tabs>
        <w:jc w:val="both"/>
        <w:rPr>
          <w:rFonts w:ascii="Goudy Old Style" w:hAnsi="Goudy Old Style"/>
          <w:lang w:val="en-ID"/>
        </w:rPr>
      </w:pPr>
      <w:r w:rsidRPr="00565268">
        <w:rPr>
          <w:rFonts w:ascii="Goudy Old Style" w:hAnsi="Goudy Old Style"/>
        </w:rPr>
        <w:tab/>
      </w:r>
      <w:r w:rsidRPr="00565268">
        <w:rPr>
          <w:rStyle w:val="FootnoteReference"/>
          <w:rFonts w:ascii="Goudy Old Style" w:hAnsi="Goudy Old Style"/>
        </w:rPr>
        <w:footnoteRef/>
      </w:r>
      <w:r w:rsidRPr="00565268">
        <w:rPr>
          <w:rFonts w:ascii="Goudy Old Style" w:hAnsi="Goudy Old Style"/>
        </w:rPr>
        <w:t xml:space="preserve"> </w:t>
      </w:r>
      <w:r w:rsidRPr="00565268">
        <w:rPr>
          <w:rFonts w:ascii="Goudy Old Style" w:hAnsi="Goudy Old Style"/>
          <w:lang w:val="en-ID"/>
        </w:rPr>
        <w:t xml:space="preserve">Hamid Fahmy Zarkasyi, </w:t>
      </w:r>
      <w:r w:rsidRPr="00565268">
        <w:rPr>
          <w:rFonts w:ascii="Goudy Old Style" w:hAnsi="Goudy Old Style"/>
          <w:i/>
          <w:iCs/>
          <w:lang w:val="en-ID"/>
        </w:rPr>
        <w:t>Implementasi Worldview Islam Pengalaman Universitas Darussalam Gontor</w:t>
      </w:r>
      <w:r w:rsidRPr="00565268">
        <w:rPr>
          <w:rFonts w:ascii="Goudy Old Style" w:hAnsi="Goudy Old Style"/>
          <w:lang w:val="en-ID"/>
        </w:rPr>
        <w:t>, Makalah disampaikan pada Rapat Kerja Nasional, Assosiasi Pengelola Perguruan Tinggi Indonesia (APPERTI), di Universitas YARSI Jakarta, 23 Maret 2019, p. 14-15</w:t>
      </w:r>
    </w:p>
  </w:footnote>
  <w:footnote w:id="25">
    <w:p w:rsidR="00001022" w:rsidRPr="00565268" w:rsidRDefault="00D16C93" w:rsidP="00565268">
      <w:pPr>
        <w:pStyle w:val="FootnoteText"/>
        <w:tabs>
          <w:tab w:val="left" w:pos="567"/>
        </w:tabs>
        <w:jc w:val="both"/>
        <w:rPr>
          <w:rFonts w:ascii="Goudy Old Style" w:hAnsi="Goudy Old Style"/>
        </w:rPr>
      </w:pPr>
      <w:r w:rsidRPr="00565268">
        <w:rPr>
          <w:rFonts w:ascii="Goudy Old Style" w:hAnsi="Goudy Old Style"/>
        </w:rPr>
        <w:tab/>
      </w:r>
      <w:r w:rsidR="00001022" w:rsidRPr="00565268">
        <w:rPr>
          <w:rStyle w:val="FootnoteReference"/>
          <w:rFonts w:ascii="Goudy Old Style" w:hAnsi="Goudy Old Style"/>
        </w:rPr>
        <w:footnoteRef/>
      </w:r>
      <w:r w:rsidR="00001022" w:rsidRPr="00565268">
        <w:rPr>
          <w:rFonts w:ascii="Goudy Old Style" w:hAnsi="Goudy Old Style"/>
        </w:rPr>
        <w:t xml:space="preserve"> </w:t>
      </w:r>
      <w:r w:rsidR="002D17BD" w:rsidRPr="00565268">
        <w:rPr>
          <w:rFonts w:ascii="Goudy Old Style" w:hAnsi="Goudy Old Style"/>
        </w:rPr>
        <w:t xml:space="preserve">Syed M. Naquib al-Attas, </w:t>
      </w:r>
      <w:r w:rsidR="002D17BD" w:rsidRPr="00565268">
        <w:rPr>
          <w:rFonts w:ascii="Goudy Old Style" w:hAnsi="Goudy Old Style"/>
          <w:i/>
          <w:iCs/>
        </w:rPr>
        <w:t>Islam and Secularism</w:t>
      </w:r>
      <w:r w:rsidR="002D17BD" w:rsidRPr="00565268">
        <w:rPr>
          <w:rFonts w:ascii="Goudy Old Style" w:hAnsi="Goudy Old Style"/>
        </w:rPr>
        <w:t xml:space="preserve"> (Kuala Lumpur: ISTAC, 1993), p. 152</w:t>
      </w:r>
    </w:p>
  </w:footnote>
  <w:footnote w:id="26">
    <w:p w:rsidR="00AC2714" w:rsidRPr="00565268" w:rsidRDefault="00AC2714" w:rsidP="00565268">
      <w:pPr>
        <w:pStyle w:val="FootnoteText"/>
        <w:tabs>
          <w:tab w:val="left" w:pos="567"/>
        </w:tabs>
        <w:jc w:val="both"/>
        <w:rPr>
          <w:rFonts w:ascii="Goudy Old Style" w:hAnsi="Goudy Old Style"/>
        </w:rPr>
      </w:pPr>
      <w:r w:rsidRPr="00565268">
        <w:rPr>
          <w:rFonts w:ascii="Goudy Old Style" w:hAnsi="Goudy Old Style"/>
        </w:rPr>
        <w:tab/>
      </w:r>
      <w:r w:rsidRPr="00565268">
        <w:rPr>
          <w:rStyle w:val="FootnoteReference"/>
          <w:rFonts w:ascii="Goudy Old Style" w:hAnsi="Goudy Old Style"/>
        </w:rPr>
        <w:footnoteRef/>
      </w:r>
      <w:r w:rsidRPr="00565268">
        <w:rPr>
          <w:rFonts w:ascii="Goudy Old Style" w:hAnsi="Goudy Old Style"/>
        </w:rPr>
        <w:t xml:space="preserve"> Laporan Evaluasi Diri Universitas Darussalam Gontor, 2019, p. 37</w:t>
      </w:r>
    </w:p>
  </w:footnote>
  <w:footnote w:id="27">
    <w:p w:rsidR="003B79A6" w:rsidRPr="00565268" w:rsidRDefault="00C964A4" w:rsidP="00565268">
      <w:pPr>
        <w:pStyle w:val="FootnoteText"/>
        <w:tabs>
          <w:tab w:val="left" w:pos="567"/>
        </w:tabs>
        <w:jc w:val="both"/>
        <w:rPr>
          <w:rFonts w:ascii="Goudy Old Style" w:hAnsi="Goudy Old Style"/>
          <w:lang w:val="en-ID"/>
        </w:rPr>
      </w:pPr>
      <w:r w:rsidRPr="00565268">
        <w:rPr>
          <w:rFonts w:ascii="Goudy Old Style" w:hAnsi="Goudy Old Style"/>
        </w:rPr>
        <w:tab/>
      </w:r>
      <w:r w:rsidR="003B79A6" w:rsidRPr="00565268">
        <w:rPr>
          <w:rStyle w:val="FootnoteReference"/>
          <w:rFonts w:ascii="Goudy Old Style" w:hAnsi="Goudy Old Style"/>
        </w:rPr>
        <w:footnoteRef/>
      </w:r>
      <w:r w:rsidR="003B79A6" w:rsidRPr="00565268">
        <w:rPr>
          <w:rFonts w:ascii="Goudy Old Style" w:hAnsi="Goudy Old Style"/>
        </w:rPr>
        <w:t xml:space="preserve"> </w:t>
      </w:r>
      <w:r w:rsidR="003B79A6" w:rsidRPr="00565268">
        <w:rPr>
          <w:rFonts w:ascii="Goudy Old Style" w:hAnsi="Goudy Old Style"/>
          <w:lang w:val="en-ID"/>
        </w:rPr>
        <w:t>Piagam Penyerahan Wakaf Pondok Modern Gontor-Ponorogo kepada Ikatan Keluarga Pondok Modern pada tanggal 28 Rabi’ul Awwal 1378 atau tanggal 12 Oktober 1958, pada Bab V, Pasal</w:t>
      </w:r>
      <w:r w:rsidRPr="00565268">
        <w:rPr>
          <w:rFonts w:ascii="Goudy Old Style" w:hAnsi="Goudy Old Style"/>
          <w:lang w:val="en-ID"/>
        </w:rPr>
        <w:t xml:space="preserve"> 5</w:t>
      </w:r>
    </w:p>
  </w:footnote>
  <w:footnote w:id="28">
    <w:p w:rsidR="00305677" w:rsidRPr="00565268" w:rsidRDefault="006A003A" w:rsidP="00565268">
      <w:pPr>
        <w:pStyle w:val="FootnoteText"/>
        <w:tabs>
          <w:tab w:val="left" w:pos="567"/>
        </w:tabs>
        <w:jc w:val="both"/>
        <w:rPr>
          <w:rFonts w:ascii="Goudy Old Style" w:hAnsi="Goudy Old Style"/>
          <w:lang w:val="en-ID"/>
        </w:rPr>
      </w:pPr>
      <w:r w:rsidRPr="00565268">
        <w:rPr>
          <w:rFonts w:ascii="Goudy Old Style" w:hAnsi="Goudy Old Style"/>
        </w:rPr>
        <w:tab/>
      </w:r>
      <w:r w:rsidR="00305677" w:rsidRPr="00565268">
        <w:rPr>
          <w:rStyle w:val="FootnoteReference"/>
          <w:rFonts w:ascii="Goudy Old Style" w:hAnsi="Goudy Old Style"/>
        </w:rPr>
        <w:footnoteRef/>
      </w:r>
      <w:r w:rsidR="00305677" w:rsidRPr="00565268">
        <w:rPr>
          <w:rFonts w:ascii="Goudy Old Style" w:hAnsi="Goudy Old Style"/>
        </w:rPr>
        <w:t xml:space="preserve"> Syed M. Naquib al-Attas, </w:t>
      </w:r>
      <w:r w:rsidR="00305677" w:rsidRPr="00565268">
        <w:rPr>
          <w:rFonts w:ascii="Goudy Old Style" w:hAnsi="Goudy Old Style"/>
          <w:i/>
          <w:iCs/>
        </w:rPr>
        <w:t>Prolegomena to the Metaphysics of Islam An Exposition of the Fundamental Element of the Worldview of Islam</w:t>
      </w:r>
      <w:r w:rsidR="00305677" w:rsidRPr="00565268">
        <w:rPr>
          <w:rFonts w:ascii="Goudy Old Style" w:hAnsi="Goudy Old Style"/>
        </w:rPr>
        <w:t xml:space="preserve"> (Kuala Lumpur: ISTAC, 1995), p. 2</w:t>
      </w:r>
    </w:p>
  </w:footnote>
  <w:footnote w:id="29">
    <w:p w:rsidR="005F7BCA" w:rsidRPr="00565268" w:rsidRDefault="009E2C35" w:rsidP="00302D94">
      <w:pPr>
        <w:pStyle w:val="FootnoteText"/>
        <w:tabs>
          <w:tab w:val="left" w:pos="567"/>
        </w:tabs>
        <w:jc w:val="both"/>
        <w:rPr>
          <w:rFonts w:ascii="Goudy Old Style" w:hAnsi="Goudy Old Style"/>
          <w:lang w:val="en-ID"/>
        </w:rPr>
      </w:pPr>
      <w:r w:rsidRPr="00565268">
        <w:rPr>
          <w:rFonts w:ascii="Goudy Old Style" w:hAnsi="Goudy Old Style"/>
        </w:rPr>
        <w:tab/>
      </w:r>
      <w:r w:rsidR="005F7BCA" w:rsidRPr="00565268">
        <w:rPr>
          <w:rStyle w:val="FootnoteReference"/>
          <w:rFonts w:ascii="Goudy Old Style" w:hAnsi="Goudy Old Style"/>
        </w:rPr>
        <w:footnoteRef/>
      </w:r>
      <w:r w:rsidR="005F7BCA" w:rsidRPr="00565268">
        <w:rPr>
          <w:rFonts w:ascii="Goudy Old Style" w:hAnsi="Goudy Old Style"/>
        </w:rPr>
        <w:t xml:space="preserve"> </w:t>
      </w:r>
      <w:r w:rsidR="005F7BCA" w:rsidRPr="00565268">
        <w:rPr>
          <w:rFonts w:ascii="Goudy Old Style" w:hAnsi="Goudy Old Style"/>
          <w:lang w:val="en-ID"/>
        </w:rPr>
        <w:t xml:space="preserve">Bandingkan dengan gerakan </w:t>
      </w:r>
      <w:r w:rsidRPr="00565268">
        <w:rPr>
          <w:rFonts w:ascii="Goudy Old Style" w:hAnsi="Goudy Old Style"/>
          <w:lang w:val="en-ID"/>
        </w:rPr>
        <w:t>“</w:t>
      </w:r>
      <w:r w:rsidR="005F7BCA" w:rsidRPr="00565268">
        <w:rPr>
          <w:rFonts w:ascii="Goudy Old Style" w:hAnsi="Goudy Old Style"/>
          <w:lang w:val="en-ID"/>
        </w:rPr>
        <w:t>Secularisasi</w:t>
      </w:r>
      <w:r w:rsidRPr="00565268">
        <w:rPr>
          <w:rFonts w:ascii="Goudy Old Style" w:hAnsi="Goudy Old Style"/>
          <w:lang w:val="en-ID"/>
        </w:rPr>
        <w:t>”</w:t>
      </w:r>
      <w:r w:rsidR="005F7BCA" w:rsidRPr="00565268">
        <w:rPr>
          <w:rFonts w:ascii="Goudy Old Style" w:hAnsi="Goudy Old Style"/>
          <w:lang w:val="en-ID"/>
        </w:rPr>
        <w:t xml:space="preserve"> yang di usung oleh Nurcholis</w:t>
      </w:r>
      <w:r w:rsidRPr="00565268">
        <w:rPr>
          <w:rFonts w:ascii="Goudy Old Style" w:hAnsi="Goudy Old Style"/>
          <w:lang w:val="en-ID"/>
        </w:rPr>
        <w:t>h</w:t>
      </w:r>
      <w:r w:rsidR="005F7BCA" w:rsidRPr="00565268">
        <w:rPr>
          <w:rFonts w:ascii="Goudy Old Style" w:hAnsi="Goudy Old Style"/>
          <w:lang w:val="en-ID"/>
        </w:rPr>
        <w:t xml:space="preserve"> Madjid</w:t>
      </w:r>
      <w:r w:rsidRPr="00565268">
        <w:rPr>
          <w:rFonts w:ascii="Goudy Old Style" w:hAnsi="Goudy Old Style"/>
          <w:lang w:val="en-ID"/>
        </w:rPr>
        <w:t xml:space="preserve">, dalam Nurcholish Madjid, </w:t>
      </w:r>
      <w:r w:rsidRPr="00565268">
        <w:rPr>
          <w:rFonts w:ascii="Goudy Old Style" w:hAnsi="Goudy Old Style"/>
          <w:i/>
          <w:iCs/>
          <w:lang w:val="en-ID"/>
        </w:rPr>
        <w:t>Islam, Kemodernan, dan Keindonesiaan</w:t>
      </w:r>
      <w:r w:rsidRPr="00565268">
        <w:rPr>
          <w:rFonts w:ascii="Goudy Old Style" w:hAnsi="Goudy Old Style"/>
          <w:lang w:val="en-ID"/>
        </w:rPr>
        <w:t xml:space="preserve"> (Jakarta: Paramadina, 1998), p. 122; J</w:t>
      </w:r>
      <w:r w:rsidR="005F7BCA" w:rsidRPr="00565268">
        <w:rPr>
          <w:rFonts w:ascii="Goudy Old Style" w:hAnsi="Goudy Old Style"/>
          <w:lang w:val="en-ID"/>
        </w:rPr>
        <w:t xml:space="preserve">uga bandingkan dengan </w:t>
      </w:r>
      <w:r w:rsidRPr="00565268">
        <w:rPr>
          <w:rFonts w:ascii="Goudy Old Style" w:hAnsi="Goudy Old Style"/>
          <w:lang w:val="en-ID"/>
        </w:rPr>
        <w:t xml:space="preserve">gagasan </w:t>
      </w:r>
      <w:r w:rsidRPr="00565268">
        <w:rPr>
          <w:rFonts w:ascii="Goudy Old Style" w:hAnsi="Goudy Old Style"/>
          <w:i/>
          <w:iCs/>
          <w:lang w:val="en-ID"/>
        </w:rPr>
        <w:t>“P</w:t>
      </w:r>
      <w:r w:rsidR="005F7BCA" w:rsidRPr="00565268">
        <w:rPr>
          <w:rFonts w:ascii="Goudy Old Style" w:hAnsi="Goudy Old Style"/>
          <w:i/>
          <w:iCs/>
          <w:lang w:val="en-ID"/>
        </w:rPr>
        <w:t>engilmuan Islam</w:t>
      </w:r>
      <w:r w:rsidRPr="00565268">
        <w:rPr>
          <w:rFonts w:ascii="Goudy Old Style" w:hAnsi="Goudy Old Style"/>
          <w:i/>
          <w:iCs/>
          <w:lang w:val="en-ID"/>
        </w:rPr>
        <w:t>”</w:t>
      </w:r>
      <w:r w:rsidR="005F7BCA" w:rsidRPr="00565268">
        <w:rPr>
          <w:rFonts w:ascii="Goudy Old Style" w:hAnsi="Goudy Old Style"/>
          <w:lang w:val="en-ID"/>
        </w:rPr>
        <w:t xml:space="preserve"> ala Kuntowijoyo</w:t>
      </w:r>
      <w:r w:rsidR="00302D94">
        <w:rPr>
          <w:rFonts w:ascii="Goudy Old Style" w:hAnsi="Goudy Old Style"/>
          <w:lang w:val="en-ID"/>
        </w:rPr>
        <w:t>, dalam</w:t>
      </w:r>
      <w:r w:rsidRPr="00565268">
        <w:rPr>
          <w:rFonts w:ascii="Goudy Old Style" w:hAnsi="Goudy Old Style"/>
          <w:lang w:val="en-ID"/>
        </w:rPr>
        <w:t xml:space="preserve"> Kuntowijoyo, </w:t>
      </w:r>
      <w:r w:rsidRPr="00565268">
        <w:rPr>
          <w:rFonts w:ascii="Goudy Old Style" w:hAnsi="Goudy Old Style"/>
          <w:i/>
          <w:iCs/>
          <w:lang w:val="en-ID"/>
        </w:rPr>
        <w:t>Islam sebagai Ilmu: Epistemologi, Metodologi, dan Etika</w:t>
      </w:r>
      <w:r w:rsidRPr="00565268">
        <w:rPr>
          <w:rFonts w:ascii="Goudy Old Style" w:hAnsi="Goudy Old Style"/>
          <w:lang w:val="en-ID"/>
        </w:rPr>
        <w:t xml:space="preserve"> (Bandung: Teraju, 2005), p. vii</w:t>
      </w:r>
      <w:r w:rsidR="002C5313" w:rsidRPr="00565268">
        <w:rPr>
          <w:rFonts w:ascii="Goudy Old Style" w:hAnsi="Goudy Old Style"/>
          <w:lang w:val="en-ID"/>
        </w:rPr>
        <w:t xml:space="preserve">; </w:t>
      </w:r>
      <w:r w:rsidR="00AD4D40">
        <w:rPr>
          <w:rFonts w:ascii="Goudy Old Style" w:hAnsi="Goudy Old Style"/>
          <w:lang w:val="en-ID"/>
        </w:rPr>
        <w:t>Juga</w:t>
      </w:r>
      <w:r w:rsidR="002C5313" w:rsidRPr="00565268">
        <w:rPr>
          <w:rFonts w:ascii="Goudy Old Style" w:hAnsi="Goudy Old Style"/>
          <w:lang w:val="en-ID"/>
        </w:rPr>
        <w:t xml:space="preserve"> bandingkan dengan model </w:t>
      </w:r>
      <w:r w:rsidR="002C5313" w:rsidRPr="00565268">
        <w:rPr>
          <w:rFonts w:ascii="Goudy Old Style" w:hAnsi="Goudy Old Style"/>
          <w:i/>
          <w:iCs/>
          <w:lang w:val="en-ID"/>
        </w:rPr>
        <w:t>“Integrasi-Interkoneksi”</w:t>
      </w:r>
      <w:r w:rsidR="002C5313" w:rsidRPr="00565268">
        <w:rPr>
          <w:rFonts w:ascii="Goudy Old Style" w:hAnsi="Goudy Old Style"/>
          <w:lang w:val="en-ID"/>
        </w:rPr>
        <w:t xml:space="preserve"> yang di</w:t>
      </w:r>
      <w:r w:rsidR="00886524">
        <w:rPr>
          <w:rFonts w:ascii="Goudy Old Style" w:hAnsi="Goudy Old Style"/>
          <w:lang w:val="en-ID"/>
        </w:rPr>
        <w:t>populerkan dan di</w:t>
      </w:r>
      <w:r w:rsidR="002C5313" w:rsidRPr="00565268">
        <w:rPr>
          <w:rFonts w:ascii="Goudy Old Style" w:hAnsi="Goudy Old Style"/>
          <w:lang w:val="en-ID"/>
        </w:rPr>
        <w:t>kemban</w:t>
      </w:r>
      <w:r w:rsidR="00302D94">
        <w:rPr>
          <w:rFonts w:ascii="Goudy Old Style" w:hAnsi="Goudy Old Style"/>
          <w:lang w:val="en-ID"/>
        </w:rPr>
        <w:t>gkan oleh M. Amin Abdulah, dalam</w:t>
      </w:r>
      <w:r w:rsidR="002C5313" w:rsidRPr="00565268">
        <w:rPr>
          <w:rFonts w:ascii="Goudy Old Style" w:hAnsi="Goudy Old Style"/>
          <w:lang w:val="en-ID"/>
        </w:rPr>
        <w:t xml:space="preserve"> </w:t>
      </w:r>
      <w:r w:rsidR="002F0DD8" w:rsidRPr="00565268">
        <w:rPr>
          <w:rFonts w:ascii="Goudy Old Style" w:hAnsi="Goudy Old Style"/>
          <w:lang w:val="en-ID"/>
        </w:rPr>
        <w:t xml:space="preserve">M. Amin Abdullah, </w:t>
      </w:r>
      <w:r w:rsidR="002F0DD8" w:rsidRPr="00565268">
        <w:rPr>
          <w:rFonts w:ascii="Goudy Old Style" w:hAnsi="Goudy Old Style"/>
          <w:i/>
          <w:iCs/>
          <w:lang w:val="en-ID"/>
        </w:rPr>
        <w:t>Profil Kompetensi Akademik Lulusan Program Pascasarjana Perguruan Tinggi Agama Islam Dalam Era Masyarakat Berubah</w:t>
      </w:r>
      <w:r w:rsidR="002F0DD8" w:rsidRPr="00565268">
        <w:rPr>
          <w:rFonts w:ascii="Goudy Old Style" w:hAnsi="Goudy Old Style"/>
          <w:lang w:val="en-ID"/>
        </w:rPr>
        <w:t>, Makalah disampaikan dalam Pertemuan dan Konsultasi Direktur Program Pascasarjana Perguruan Tinggi Agama Islam, Hotel Setiabudi, Jakarta, 24-25 Nopember 2002</w:t>
      </w:r>
    </w:p>
  </w:footnote>
  <w:footnote w:id="30">
    <w:p w:rsidR="00C64DEF" w:rsidRPr="00565268" w:rsidRDefault="00C64DEF" w:rsidP="00565268">
      <w:pPr>
        <w:pStyle w:val="FootnoteText"/>
        <w:tabs>
          <w:tab w:val="left" w:pos="567"/>
        </w:tabs>
        <w:jc w:val="both"/>
        <w:rPr>
          <w:rFonts w:ascii="Goudy Old Style" w:hAnsi="Goudy Old Style"/>
          <w:lang w:val="en-ID"/>
        </w:rPr>
      </w:pPr>
      <w:r w:rsidRPr="00565268">
        <w:rPr>
          <w:rFonts w:ascii="Goudy Old Style" w:hAnsi="Goudy Old Style"/>
        </w:rPr>
        <w:tab/>
      </w:r>
      <w:r w:rsidRPr="00565268">
        <w:rPr>
          <w:rStyle w:val="FootnoteReference"/>
          <w:rFonts w:ascii="Goudy Old Style" w:hAnsi="Goudy Old Style"/>
        </w:rPr>
        <w:footnoteRef/>
      </w:r>
      <w:r w:rsidRPr="00565268">
        <w:rPr>
          <w:rFonts w:ascii="Goudy Old Style" w:hAnsi="Goudy Old Style"/>
        </w:rPr>
        <w:t xml:space="preserve"> </w:t>
      </w:r>
      <w:r w:rsidRPr="00565268">
        <w:rPr>
          <w:rFonts w:ascii="Goudy Old Style" w:hAnsi="Goudy Old Style"/>
          <w:lang w:val="en-ID"/>
        </w:rPr>
        <w:t xml:space="preserve">Samuel P. Huntington, </w:t>
      </w:r>
      <w:r w:rsidRPr="00565268">
        <w:rPr>
          <w:rFonts w:ascii="Goudy Old Style" w:hAnsi="Goudy Old Style"/>
          <w:i/>
          <w:iCs/>
          <w:lang w:val="en-ID"/>
        </w:rPr>
        <w:t>The Clash of Civilization and the Remaking of World Order</w:t>
      </w:r>
      <w:r w:rsidRPr="00565268">
        <w:rPr>
          <w:rFonts w:ascii="Goudy Old Style" w:hAnsi="Goudy Old Style"/>
          <w:lang w:val="en-ID"/>
        </w:rPr>
        <w:t xml:space="preserve"> (New York: Simon &amp; Schuster, 1996), p 311</w:t>
      </w:r>
    </w:p>
  </w:footnote>
  <w:footnote w:id="31">
    <w:p w:rsidR="009460B1" w:rsidRPr="00565268" w:rsidRDefault="00AA00C0" w:rsidP="00565268">
      <w:pPr>
        <w:pStyle w:val="FootnoteText"/>
        <w:tabs>
          <w:tab w:val="left" w:pos="567"/>
        </w:tabs>
        <w:jc w:val="both"/>
        <w:rPr>
          <w:rFonts w:ascii="Goudy Old Style" w:hAnsi="Goudy Old Style"/>
          <w:lang w:val="en-ID"/>
        </w:rPr>
      </w:pPr>
      <w:r w:rsidRPr="00565268">
        <w:rPr>
          <w:rFonts w:ascii="Goudy Old Style" w:hAnsi="Goudy Old Style"/>
        </w:rPr>
        <w:tab/>
      </w:r>
      <w:r w:rsidR="009460B1" w:rsidRPr="00565268">
        <w:rPr>
          <w:rStyle w:val="FootnoteReference"/>
          <w:rFonts w:ascii="Goudy Old Style" w:hAnsi="Goudy Old Style"/>
        </w:rPr>
        <w:footnoteRef/>
      </w:r>
      <w:r w:rsidR="009460B1" w:rsidRPr="00565268">
        <w:rPr>
          <w:rFonts w:ascii="Goudy Old Style" w:hAnsi="Goudy Old Style"/>
        </w:rPr>
        <w:t xml:space="preserve"> </w:t>
      </w:r>
      <w:r w:rsidR="008366B5" w:rsidRPr="00565268">
        <w:rPr>
          <w:rFonts w:ascii="Goudy Old Style" w:hAnsi="Goudy Old Style"/>
        </w:rPr>
        <w:t xml:space="preserve">M. Amin Abdullah, </w:t>
      </w:r>
      <w:r w:rsidR="008366B5" w:rsidRPr="00565268">
        <w:rPr>
          <w:rFonts w:ascii="Goudy Old Style" w:hAnsi="Goudy Old Style"/>
          <w:i/>
          <w:iCs/>
        </w:rPr>
        <w:t>Filsafat Kalam Di Era Postmodernisme</w:t>
      </w:r>
      <w:r w:rsidR="008366B5" w:rsidRPr="00565268">
        <w:rPr>
          <w:rFonts w:ascii="Goudy Old Style" w:hAnsi="Goudy Old Style"/>
        </w:rPr>
        <w:t xml:space="preserve"> (Yogyakarta: Pustaka Pelajar, 1995), p. 144-169; </w:t>
      </w:r>
      <w:r w:rsidRPr="00565268">
        <w:rPr>
          <w:rFonts w:ascii="Goudy Old Style" w:hAnsi="Goudy Old Style"/>
        </w:rPr>
        <w:t xml:space="preserve">Adian Husaini, </w:t>
      </w:r>
      <w:r w:rsidRPr="00565268">
        <w:rPr>
          <w:rFonts w:ascii="Goudy Old Style" w:hAnsi="Goudy Old Style"/>
          <w:i/>
          <w:iCs/>
        </w:rPr>
        <w:t xml:space="preserve">Wajah </w:t>
      </w:r>
      <w:r w:rsidR="002C5313" w:rsidRPr="00565268">
        <w:rPr>
          <w:rFonts w:ascii="Goudy Old Style" w:hAnsi="Goudy Old Style"/>
          <w:i/>
          <w:iCs/>
        </w:rPr>
        <w:t>Peradaban Barat: D</w:t>
      </w:r>
      <w:r w:rsidRPr="00565268">
        <w:rPr>
          <w:rFonts w:ascii="Goudy Old Style" w:hAnsi="Goudy Old Style"/>
          <w:i/>
          <w:iCs/>
        </w:rPr>
        <w:t>ari Hegemoni Kristen ke Dominasi Sekular-Liberal</w:t>
      </w:r>
      <w:r w:rsidRPr="00565268">
        <w:rPr>
          <w:rFonts w:ascii="Goudy Old Style" w:hAnsi="Goudy Old Style"/>
        </w:rPr>
        <w:t xml:space="preserve"> (Jakarta: Gema Insani, 2005), p. xxiv-70</w:t>
      </w:r>
    </w:p>
  </w:footnote>
  <w:footnote w:id="32">
    <w:p w:rsidR="005D5B8D" w:rsidRPr="00565268" w:rsidRDefault="005D5B8D" w:rsidP="00565268">
      <w:pPr>
        <w:pStyle w:val="FootnoteText"/>
        <w:tabs>
          <w:tab w:val="left" w:pos="567"/>
        </w:tabs>
        <w:jc w:val="both"/>
        <w:rPr>
          <w:rFonts w:ascii="Goudy Old Style" w:hAnsi="Goudy Old Style"/>
          <w:lang w:val="en-ID"/>
        </w:rPr>
      </w:pPr>
      <w:r w:rsidRPr="00565268">
        <w:rPr>
          <w:rFonts w:ascii="Goudy Old Style" w:hAnsi="Goudy Old Style"/>
        </w:rPr>
        <w:tab/>
      </w:r>
      <w:r w:rsidRPr="00565268">
        <w:rPr>
          <w:rStyle w:val="FootnoteReference"/>
          <w:rFonts w:ascii="Goudy Old Style" w:hAnsi="Goudy Old Style"/>
        </w:rPr>
        <w:footnoteRef/>
      </w:r>
      <w:r w:rsidRPr="00565268">
        <w:rPr>
          <w:rFonts w:ascii="Goudy Old Style" w:hAnsi="Goudy Old Style"/>
        </w:rPr>
        <w:t xml:space="preserve"> </w:t>
      </w:r>
      <w:r w:rsidRPr="00565268">
        <w:rPr>
          <w:rFonts w:ascii="Goudy Old Style" w:hAnsi="Goudy Old Style"/>
          <w:lang w:val="en-ID"/>
        </w:rPr>
        <w:t>Dalam kontek</w:t>
      </w:r>
      <w:r w:rsidR="006A5CE9">
        <w:rPr>
          <w:rFonts w:ascii="Goudy Old Style" w:hAnsi="Goudy Old Style"/>
          <w:lang w:val="en-ID"/>
        </w:rPr>
        <w:t>s</w:t>
      </w:r>
      <w:r w:rsidRPr="00565268">
        <w:rPr>
          <w:rFonts w:ascii="Goudy Old Style" w:hAnsi="Goudy Old Style"/>
          <w:lang w:val="en-ID"/>
        </w:rPr>
        <w:t xml:space="preserve"> Internasional misalnya, bisa di bandingkan dengan </w:t>
      </w:r>
      <w:r w:rsidR="00CA3A97" w:rsidRPr="00565268">
        <w:rPr>
          <w:rFonts w:ascii="Goudy Old Style" w:hAnsi="Goudy Old Style"/>
          <w:lang w:val="en-ID"/>
        </w:rPr>
        <w:t xml:space="preserve">sistem pendidikan yang diterapkan oleh </w:t>
      </w:r>
      <w:r w:rsidRPr="00565268">
        <w:rPr>
          <w:rFonts w:ascii="Goudy Old Style" w:hAnsi="Goudy Old Style"/>
          <w:lang w:val="en-ID"/>
        </w:rPr>
        <w:t>International Islamic University Malaysia (IIUM) dan Inte</w:t>
      </w:r>
      <w:r w:rsidR="00FA35E8" w:rsidRPr="00565268">
        <w:rPr>
          <w:rFonts w:ascii="Goudy Old Style" w:hAnsi="Goudy Old Style"/>
          <w:lang w:val="en-ID"/>
        </w:rPr>
        <w:t>rnational Institute of Islamic T</w:t>
      </w:r>
      <w:r w:rsidRPr="00565268">
        <w:rPr>
          <w:rFonts w:ascii="Goudy Old Style" w:hAnsi="Goudy Old Style"/>
          <w:lang w:val="en-ID"/>
        </w:rPr>
        <w:t>hought (IIIT)</w:t>
      </w:r>
    </w:p>
  </w:footnote>
  <w:footnote w:id="33">
    <w:p w:rsidR="00C9389B" w:rsidRPr="00565268" w:rsidRDefault="00C9389B" w:rsidP="00565268">
      <w:pPr>
        <w:pStyle w:val="FootnoteText"/>
        <w:tabs>
          <w:tab w:val="left" w:pos="567"/>
        </w:tabs>
        <w:jc w:val="both"/>
        <w:rPr>
          <w:rFonts w:ascii="Goudy Old Style" w:hAnsi="Goudy Old Style"/>
          <w:lang w:val="en-ID"/>
        </w:rPr>
      </w:pPr>
      <w:r w:rsidRPr="00565268">
        <w:rPr>
          <w:rFonts w:ascii="Goudy Old Style" w:hAnsi="Goudy Old Style"/>
        </w:rPr>
        <w:tab/>
      </w:r>
      <w:r w:rsidRPr="00565268">
        <w:rPr>
          <w:rStyle w:val="FootnoteReference"/>
          <w:rFonts w:ascii="Goudy Old Style" w:hAnsi="Goudy Old Style"/>
        </w:rPr>
        <w:footnoteRef/>
      </w:r>
      <w:r w:rsidRPr="00565268">
        <w:rPr>
          <w:rFonts w:ascii="Goudy Old Style" w:hAnsi="Goudy Old Style"/>
        </w:rPr>
        <w:t xml:space="preserve"> </w:t>
      </w:r>
      <w:r w:rsidRPr="00565268">
        <w:rPr>
          <w:rFonts w:ascii="Goudy Old Style" w:hAnsi="Goudy Old Style"/>
          <w:lang w:val="en-ID"/>
        </w:rPr>
        <w:t xml:space="preserve">Rila Setyaningsih dkk., </w:t>
      </w:r>
      <w:r w:rsidRPr="00565268">
        <w:rPr>
          <w:rFonts w:ascii="Goudy Old Style" w:hAnsi="Goudy Old Style"/>
          <w:i/>
          <w:iCs/>
          <w:lang w:val="en-ID"/>
        </w:rPr>
        <w:t>Model Penguatan Literasi Digital Melalui Pemanfaatan E-Learning</w:t>
      </w:r>
      <w:r w:rsidRPr="00565268">
        <w:rPr>
          <w:rFonts w:ascii="Goudy Old Style" w:hAnsi="Goudy Old Style"/>
          <w:lang w:val="en-ID"/>
        </w:rPr>
        <w:t>, dalam Jurnal ASPIKOM, Volume 3, Nomor 6, Januari 2019</w:t>
      </w:r>
      <w:r w:rsidR="008C7CD1" w:rsidRPr="00565268">
        <w:rPr>
          <w:rFonts w:ascii="Goudy Old Style" w:hAnsi="Goudy Old Style"/>
          <w:lang w:val="en-ID"/>
        </w:rPr>
        <w:t>, p. 1206-1207</w:t>
      </w:r>
    </w:p>
  </w:footnote>
  <w:footnote w:id="34">
    <w:p w:rsidR="004F5194" w:rsidRPr="00565268" w:rsidRDefault="004F5194" w:rsidP="00565268">
      <w:pPr>
        <w:pStyle w:val="FootnoteText"/>
        <w:tabs>
          <w:tab w:val="left" w:pos="567"/>
        </w:tabs>
        <w:jc w:val="both"/>
        <w:rPr>
          <w:rFonts w:ascii="Goudy Old Style" w:hAnsi="Goudy Old Style"/>
          <w:lang w:val="en-ID"/>
        </w:rPr>
      </w:pPr>
      <w:r w:rsidRPr="00565268">
        <w:rPr>
          <w:rFonts w:ascii="Goudy Old Style" w:hAnsi="Goudy Old Style"/>
        </w:rPr>
        <w:tab/>
      </w:r>
      <w:r w:rsidRPr="00565268">
        <w:rPr>
          <w:rStyle w:val="FootnoteReference"/>
          <w:rFonts w:ascii="Goudy Old Style" w:hAnsi="Goudy Old Style"/>
        </w:rPr>
        <w:footnoteRef/>
      </w:r>
      <w:r w:rsidRPr="00565268">
        <w:rPr>
          <w:rFonts w:ascii="Goudy Old Style" w:hAnsi="Goudy Old Style"/>
        </w:rPr>
        <w:t xml:space="preserve"> </w:t>
      </w:r>
      <w:r w:rsidRPr="00565268">
        <w:rPr>
          <w:rFonts w:ascii="Goudy Old Style" w:hAnsi="Goudy Old Style"/>
          <w:lang w:val="en-ID"/>
        </w:rPr>
        <w:t xml:space="preserve">Damanhuri, </w:t>
      </w:r>
      <w:r w:rsidRPr="00565268">
        <w:rPr>
          <w:rFonts w:ascii="Goudy Old Style" w:hAnsi="Goudy Old Style"/>
          <w:i/>
          <w:iCs/>
          <w:lang w:val="en-ID"/>
        </w:rPr>
        <w:t>Metode Pengembangan Soft Skills Mahasiswa Uiversitas Darussalam Gontor</w:t>
      </w:r>
      <w:r w:rsidRPr="00565268">
        <w:rPr>
          <w:rFonts w:ascii="Goudy Old Style" w:hAnsi="Goudy Old Style"/>
          <w:lang w:val="en-ID"/>
        </w:rPr>
        <w:t>, dalam Jurnal At-Ta’dib, Vol. 13, No. 1, Juni 2018</w:t>
      </w:r>
    </w:p>
  </w:footnote>
  <w:footnote w:id="35">
    <w:p w:rsidR="00F944B1" w:rsidRPr="00565268" w:rsidRDefault="00F944B1" w:rsidP="00565268">
      <w:pPr>
        <w:pStyle w:val="FootnoteText"/>
        <w:tabs>
          <w:tab w:val="left" w:pos="567"/>
        </w:tabs>
        <w:jc w:val="both"/>
        <w:rPr>
          <w:rFonts w:ascii="Goudy Old Style" w:hAnsi="Goudy Old Style"/>
        </w:rPr>
      </w:pPr>
      <w:r w:rsidRPr="00565268">
        <w:rPr>
          <w:rFonts w:ascii="Goudy Old Style" w:hAnsi="Goudy Old Style"/>
        </w:rPr>
        <w:tab/>
      </w:r>
      <w:r w:rsidRPr="00565268">
        <w:rPr>
          <w:rStyle w:val="FootnoteReference"/>
          <w:rFonts w:ascii="Goudy Old Style" w:hAnsi="Goudy Old Style"/>
        </w:rPr>
        <w:footnoteRef/>
      </w:r>
      <w:r w:rsidRPr="00565268">
        <w:rPr>
          <w:rFonts w:ascii="Goudy Old Style" w:hAnsi="Goudy Old Style"/>
        </w:rPr>
        <w:t xml:space="preserve"> Khairul Umam dkk., </w:t>
      </w:r>
      <w:r w:rsidRPr="00565268">
        <w:rPr>
          <w:rFonts w:ascii="Goudy Old Style" w:hAnsi="Goudy Old Style"/>
          <w:i/>
          <w:iCs/>
        </w:rPr>
        <w:t>Inculcating Leadership Values For The Student Council of University at University of Darussalam Gontor</w:t>
      </w:r>
      <w:r w:rsidRPr="00565268">
        <w:rPr>
          <w:rFonts w:ascii="Goudy Old Style" w:hAnsi="Goudy Old Style"/>
        </w:rPr>
        <w:t>, dalam Jurnal EDUKAN: Jurnal Pendidikan Islam, Vol. 5, No. 2, Agustus 2021, p. 279-281</w:t>
      </w:r>
    </w:p>
  </w:footnote>
  <w:footnote w:id="36">
    <w:p w:rsidR="000604A0" w:rsidRPr="00565268" w:rsidRDefault="000604A0" w:rsidP="00565268">
      <w:pPr>
        <w:pStyle w:val="FootnoteText"/>
        <w:tabs>
          <w:tab w:val="left" w:pos="567"/>
        </w:tabs>
        <w:jc w:val="both"/>
        <w:rPr>
          <w:rFonts w:ascii="Goudy Old Style" w:hAnsi="Goudy Old Style"/>
        </w:rPr>
      </w:pPr>
      <w:r w:rsidRPr="00565268">
        <w:rPr>
          <w:rFonts w:ascii="Goudy Old Style" w:hAnsi="Goudy Old Style"/>
          <w:lang w:val="en-ID"/>
        </w:rPr>
        <w:tab/>
      </w:r>
      <w:r w:rsidRPr="00565268">
        <w:rPr>
          <w:rStyle w:val="FootnoteReference"/>
          <w:rFonts w:ascii="Goudy Old Style" w:hAnsi="Goudy Old Style"/>
        </w:rPr>
        <w:footnoteRef/>
      </w:r>
      <w:r w:rsidRPr="00565268">
        <w:rPr>
          <w:rFonts w:ascii="Goudy Old Style" w:hAnsi="Goudy Old Style"/>
        </w:rPr>
        <w:t xml:space="preserve"> Hamid Fahmy Zarkasyi, </w:t>
      </w:r>
      <w:r w:rsidRPr="00565268">
        <w:rPr>
          <w:rFonts w:ascii="Goudy Old Style" w:hAnsi="Goudy Old Style"/>
          <w:i/>
          <w:iCs/>
        </w:rPr>
        <w:t>Worldview Framework Berpikir dalam Islam</w:t>
      </w:r>
      <w:r w:rsidRPr="00565268">
        <w:rPr>
          <w:rFonts w:ascii="Goudy Old Style" w:hAnsi="Goudy Old Style"/>
        </w:rPr>
        <w:t xml:space="preserve"> (Buku teks Mata Kuliah Studi Islam Universitas Darussalam Gontor), p. 8</w:t>
      </w:r>
    </w:p>
  </w:footnote>
  <w:footnote w:id="37">
    <w:p w:rsidR="004F274C" w:rsidRPr="00565268" w:rsidRDefault="004F274C" w:rsidP="00565268">
      <w:pPr>
        <w:pStyle w:val="FootnoteText"/>
        <w:tabs>
          <w:tab w:val="left" w:pos="567"/>
        </w:tabs>
        <w:jc w:val="both"/>
        <w:rPr>
          <w:rFonts w:ascii="Goudy Old Style" w:hAnsi="Goudy Old Style"/>
          <w:lang w:val="en-ID"/>
        </w:rPr>
      </w:pPr>
      <w:r w:rsidRPr="00565268">
        <w:rPr>
          <w:rFonts w:ascii="Goudy Old Style" w:hAnsi="Goudy Old Style"/>
        </w:rPr>
        <w:tab/>
      </w:r>
      <w:r w:rsidRPr="00565268">
        <w:rPr>
          <w:rStyle w:val="FootnoteReference"/>
          <w:rFonts w:ascii="Goudy Old Style" w:hAnsi="Goudy Old Style"/>
        </w:rPr>
        <w:footnoteRef/>
      </w:r>
      <w:r w:rsidRPr="00565268">
        <w:rPr>
          <w:rFonts w:ascii="Goudy Old Style" w:hAnsi="Goudy Old Style"/>
        </w:rPr>
        <w:t xml:space="preserve"> </w:t>
      </w:r>
      <w:r w:rsidRPr="00565268">
        <w:rPr>
          <w:rFonts w:ascii="Goudy Old Style" w:hAnsi="Goudy Old Style"/>
          <w:lang w:val="en-ID"/>
        </w:rPr>
        <w:t xml:space="preserve">Mohammad Abid al-Jabiry, </w:t>
      </w:r>
      <w:r w:rsidRPr="00565268">
        <w:rPr>
          <w:rFonts w:ascii="Goudy Old Style" w:hAnsi="Goudy Old Style"/>
          <w:i/>
          <w:iCs/>
          <w:lang w:val="en-ID"/>
        </w:rPr>
        <w:t>Takwin al-Araby: Dirasah Tahliliyyah Naqdiyya li Nudzum al-Ma’rifah fii al-Tsaqafah al-Arabiyyah</w:t>
      </w:r>
      <w:r w:rsidR="002C5313" w:rsidRPr="00565268">
        <w:rPr>
          <w:rFonts w:ascii="Goudy Old Style" w:hAnsi="Goudy Old Style"/>
          <w:lang w:val="en-ID"/>
        </w:rPr>
        <w:t xml:space="preserve"> (Beirut: Markaz Dirasaat al-W</w:t>
      </w:r>
      <w:r w:rsidRPr="00565268">
        <w:rPr>
          <w:rFonts w:ascii="Goudy Old Style" w:hAnsi="Goudy Old Style"/>
          <w:lang w:val="en-ID"/>
        </w:rPr>
        <w:t>ihdah al-Arabiyyah, 1990)</w:t>
      </w:r>
    </w:p>
  </w:footnote>
  <w:footnote w:id="38">
    <w:p w:rsidR="005C7AF8" w:rsidRPr="00565268" w:rsidRDefault="005C7AF8" w:rsidP="00565268">
      <w:pPr>
        <w:pStyle w:val="FootnoteText"/>
        <w:tabs>
          <w:tab w:val="left" w:pos="567"/>
        </w:tabs>
        <w:jc w:val="both"/>
        <w:rPr>
          <w:rFonts w:ascii="Goudy Old Style" w:hAnsi="Goudy Old Style"/>
          <w:lang w:val="en-ID"/>
        </w:rPr>
      </w:pPr>
      <w:r w:rsidRPr="00565268">
        <w:rPr>
          <w:rFonts w:ascii="Goudy Old Style" w:hAnsi="Goudy Old Style"/>
        </w:rPr>
        <w:tab/>
      </w:r>
      <w:r w:rsidRPr="00565268">
        <w:rPr>
          <w:rStyle w:val="FootnoteReference"/>
          <w:rFonts w:ascii="Goudy Old Style" w:hAnsi="Goudy Old Style"/>
        </w:rPr>
        <w:footnoteRef/>
      </w:r>
      <w:r w:rsidRPr="00565268">
        <w:rPr>
          <w:rFonts w:ascii="Goudy Old Style" w:hAnsi="Goudy Old Style"/>
        </w:rPr>
        <w:t xml:space="preserve"> </w:t>
      </w:r>
      <w:r w:rsidRPr="00565268">
        <w:rPr>
          <w:rFonts w:ascii="Goudy Old Style" w:hAnsi="Goudy Old Style"/>
          <w:lang w:val="en-ID"/>
        </w:rPr>
        <w:t xml:space="preserve">Hamid Fahmy Zarkasyi, </w:t>
      </w:r>
      <w:r w:rsidRPr="00565268">
        <w:rPr>
          <w:rFonts w:ascii="Goudy Old Style" w:hAnsi="Goudy Old Style"/>
          <w:i/>
          <w:iCs/>
          <w:lang w:val="en-ID"/>
        </w:rPr>
        <w:t>Implementasi Worldview Islam Pengalaman Universitas Darussalam Gontor</w:t>
      </w:r>
      <w:r w:rsidRPr="00565268">
        <w:rPr>
          <w:rFonts w:ascii="Goudy Old Style" w:hAnsi="Goudy Old Style"/>
          <w:lang w:val="en-ID"/>
        </w:rPr>
        <w:t>, p. 13</w:t>
      </w:r>
    </w:p>
  </w:footnote>
  <w:footnote w:id="39">
    <w:p w:rsidR="006D351C" w:rsidRPr="00565268" w:rsidRDefault="006D351C" w:rsidP="00565268">
      <w:pPr>
        <w:pStyle w:val="FootnoteText"/>
        <w:tabs>
          <w:tab w:val="left" w:pos="567"/>
        </w:tabs>
        <w:jc w:val="both"/>
        <w:rPr>
          <w:rFonts w:ascii="Goudy Old Style" w:hAnsi="Goudy Old Style"/>
          <w:lang w:val="en-ID"/>
        </w:rPr>
      </w:pPr>
      <w:r w:rsidRPr="00565268">
        <w:rPr>
          <w:rFonts w:ascii="Goudy Old Style" w:hAnsi="Goudy Old Style"/>
        </w:rPr>
        <w:tab/>
      </w:r>
      <w:r w:rsidRPr="00565268">
        <w:rPr>
          <w:rStyle w:val="FootnoteReference"/>
          <w:rFonts w:ascii="Goudy Old Style" w:hAnsi="Goudy Old Style"/>
        </w:rPr>
        <w:footnoteRef/>
      </w:r>
      <w:r w:rsidRPr="00565268">
        <w:rPr>
          <w:rFonts w:ascii="Goudy Old Style" w:hAnsi="Goudy Old Style"/>
        </w:rPr>
        <w:t xml:space="preserve"> </w:t>
      </w:r>
      <w:r w:rsidRPr="00565268">
        <w:rPr>
          <w:rFonts w:ascii="Goudy Old Style" w:hAnsi="Goudy Old Style"/>
          <w:lang w:val="en-ID"/>
        </w:rPr>
        <w:t xml:space="preserve">Ismail R. al-Faruqi, </w:t>
      </w:r>
      <w:r w:rsidRPr="00565268">
        <w:rPr>
          <w:rFonts w:ascii="Goudy Old Style" w:hAnsi="Goudy Old Style"/>
          <w:i/>
          <w:iCs/>
          <w:lang w:val="en-ID"/>
        </w:rPr>
        <w:t>Islamization of Knowledge: General Principles and Work-plan</w:t>
      </w:r>
      <w:r w:rsidRPr="00565268">
        <w:rPr>
          <w:rFonts w:ascii="Goudy Old Style" w:hAnsi="Goudy Old Style"/>
          <w:lang w:val="en-ID"/>
        </w:rPr>
        <w:t xml:space="preserve"> (Viginia:IIIT, 1982), p. 30</w:t>
      </w:r>
    </w:p>
  </w:footnote>
  <w:footnote w:id="40">
    <w:p w:rsidR="00B61C65" w:rsidRPr="00565268" w:rsidRDefault="005312AB" w:rsidP="00565268">
      <w:pPr>
        <w:pStyle w:val="FootnoteText"/>
        <w:tabs>
          <w:tab w:val="left" w:pos="567"/>
        </w:tabs>
        <w:jc w:val="both"/>
        <w:rPr>
          <w:rFonts w:ascii="Goudy Old Style" w:hAnsi="Goudy Old Style"/>
          <w:lang w:val="en-ID"/>
        </w:rPr>
      </w:pPr>
      <w:r w:rsidRPr="00565268">
        <w:rPr>
          <w:rFonts w:ascii="Goudy Old Style" w:hAnsi="Goudy Old Style"/>
        </w:rPr>
        <w:tab/>
      </w:r>
      <w:r w:rsidR="00B61C65" w:rsidRPr="00565268">
        <w:rPr>
          <w:rStyle w:val="FootnoteReference"/>
          <w:rFonts w:ascii="Goudy Old Style" w:hAnsi="Goudy Old Style"/>
        </w:rPr>
        <w:footnoteRef/>
      </w:r>
      <w:r w:rsidR="00B61C65" w:rsidRPr="00565268">
        <w:rPr>
          <w:rFonts w:ascii="Goudy Old Style" w:hAnsi="Goudy Old Style"/>
        </w:rPr>
        <w:t xml:space="preserve"> </w:t>
      </w:r>
      <w:r w:rsidR="00B61C65" w:rsidRPr="00565268">
        <w:rPr>
          <w:rFonts w:ascii="Goudy Old Style" w:hAnsi="Goudy Old Style"/>
          <w:lang w:val="en-ID"/>
        </w:rPr>
        <w:t xml:space="preserve">Wan Mohd Nor Wan Daud, </w:t>
      </w:r>
      <w:r w:rsidR="00B61C65" w:rsidRPr="00565268">
        <w:rPr>
          <w:rFonts w:ascii="Goudy Old Style" w:hAnsi="Goudy Old Style"/>
          <w:i/>
          <w:iCs/>
          <w:lang w:val="en-ID"/>
        </w:rPr>
        <w:t>The Educational Philosophy and Practice of Syed Muhammad Naquib al-Attas - An Exposition of the Original Concept of Islamiza</w:t>
      </w:r>
      <w:r w:rsidR="00A1513F" w:rsidRPr="00565268">
        <w:rPr>
          <w:rFonts w:ascii="Goudy Old Style" w:hAnsi="Goudy Old Style"/>
          <w:i/>
          <w:iCs/>
          <w:lang w:val="en-ID"/>
        </w:rPr>
        <w:t>tion</w:t>
      </w:r>
      <w:r w:rsidR="005F6C58" w:rsidRPr="00565268">
        <w:rPr>
          <w:rFonts w:ascii="Goudy Old Style" w:hAnsi="Goudy Old Style"/>
          <w:lang w:val="en-ID"/>
        </w:rPr>
        <w:t xml:space="preserve"> (Kuala Lumpur: ISTAC, 1998)</w:t>
      </w:r>
      <w:r w:rsidR="00B61C65" w:rsidRPr="00565268">
        <w:rPr>
          <w:rFonts w:ascii="Goudy Old Style" w:hAnsi="Goudy Old Style"/>
          <w:lang w:val="en-ID"/>
        </w:rPr>
        <w:t>, p. 313</w:t>
      </w:r>
    </w:p>
  </w:footnote>
  <w:footnote w:id="41">
    <w:p w:rsidR="001C2D05" w:rsidRPr="00565268" w:rsidRDefault="00E93C32" w:rsidP="00565268">
      <w:pPr>
        <w:pStyle w:val="FootnoteText"/>
        <w:tabs>
          <w:tab w:val="left" w:pos="567"/>
        </w:tabs>
        <w:jc w:val="both"/>
        <w:rPr>
          <w:rFonts w:ascii="Goudy Old Style" w:hAnsi="Goudy Old Style"/>
          <w:lang w:val="en-ID"/>
        </w:rPr>
      </w:pPr>
      <w:r w:rsidRPr="00565268">
        <w:rPr>
          <w:rFonts w:ascii="Goudy Old Style" w:hAnsi="Goudy Old Style"/>
        </w:rPr>
        <w:tab/>
      </w:r>
      <w:r w:rsidR="001C2D05" w:rsidRPr="00565268">
        <w:rPr>
          <w:rStyle w:val="FootnoteReference"/>
          <w:rFonts w:ascii="Goudy Old Style" w:hAnsi="Goudy Old Style"/>
        </w:rPr>
        <w:footnoteRef/>
      </w:r>
      <w:r w:rsidR="001C2D05" w:rsidRPr="00565268">
        <w:rPr>
          <w:rFonts w:ascii="Goudy Old Style" w:hAnsi="Goudy Old Style"/>
        </w:rPr>
        <w:t xml:space="preserve"> Syed M. Naquib al-Attas,</w:t>
      </w:r>
      <w:r w:rsidR="003C2CAF">
        <w:rPr>
          <w:rFonts w:ascii="Goudy Old Style" w:hAnsi="Goudy Old Style"/>
        </w:rPr>
        <w:t xml:space="preserve"> </w:t>
      </w:r>
      <w:r w:rsidR="003C2CAF" w:rsidRPr="0019735D">
        <w:rPr>
          <w:rFonts w:ascii="Goudy Old Style" w:hAnsi="Goudy Old Style"/>
          <w:i/>
          <w:iCs/>
        </w:rPr>
        <w:t>The Worldview Islam, An Outline, Opening Address</w:t>
      </w:r>
      <w:r w:rsidR="003C2CAF">
        <w:rPr>
          <w:rFonts w:ascii="Goudy Old Style" w:hAnsi="Goudy Old Style"/>
        </w:rPr>
        <w:t xml:space="preserve">, dalam Sharifah Shifa al-Attas ed., </w:t>
      </w:r>
      <w:r w:rsidR="003C2CAF" w:rsidRPr="0019735D">
        <w:rPr>
          <w:rFonts w:ascii="Goudy Old Style" w:hAnsi="Goudy Old Style"/>
          <w:i/>
          <w:iCs/>
        </w:rPr>
        <w:t>Islam and Challenge of Modernity</w:t>
      </w:r>
      <w:r w:rsidR="003C2CAF">
        <w:rPr>
          <w:rFonts w:ascii="Goudy Old Style" w:hAnsi="Goudy Old Style"/>
        </w:rPr>
        <w:t xml:space="preserve">, </w:t>
      </w:r>
      <w:r w:rsidR="003C2CAF" w:rsidRPr="0019735D">
        <w:rPr>
          <w:rFonts w:ascii="Goudy Old Style" w:hAnsi="Goudy Old Style"/>
          <w:i/>
          <w:iCs/>
        </w:rPr>
        <w:t>Procededing of the Inaugural Symposium on Islam and the Challenge of Modernity: Historical and Contemporary Context</w:t>
      </w:r>
      <w:r w:rsidR="003C2CAF">
        <w:rPr>
          <w:rFonts w:ascii="Goudy Old Style" w:hAnsi="Goudy Old Style"/>
        </w:rPr>
        <w:t>, Kuala Lumpur, Agustus, 1-5, 1994 (Kuala Lumpur: ISTAC, 1996), p. 29; Juga bukunya</w:t>
      </w:r>
      <w:r w:rsidR="001C2D05" w:rsidRPr="00565268">
        <w:rPr>
          <w:rFonts w:ascii="Goudy Old Style" w:hAnsi="Goudy Old Style"/>
        </w:rPr>
        <w:t xml:space="preserve"> </w:t>
      </w:r>
      <w:r w:rsidR="001C2D05" w:rsidRPr="00565268">
        <w:rPr>
          <w:rFonts w:ascii="Goudy Old Style" w:hAnsi="Goudy Old Style"/>
          <w:i/>
          <w:iCs/>
        </w:rPr>
        <w:t>Prolegomena to the Metaphysics of Islam An Exposition of the Fundamental Element of the Worldview of Islam</w:t>
      </w:r>
      <w:r w:rsidR="001C2D05" w:rsidRPr="00565268">
        <w:rPr>
          <w:rFonts w:ascii="Goudy Old Style" w:hAnsi="Goudy Old Style"/>
        </w:rPr>
        <w:t>, p. 1-39</w:t>
      </w:r>
    </w:p>
  </w:footnote>
  <w:footnote w:id="42">
    <w:p w:rsidR="00042FF8" w:rsidRPr="00042FF8" w:rsidRDefault="00042FF8" w:rsidP="00042FF8">
      <w:pPr>
        <w:pStyle w:val="FootnoteText"/>
        <w:tabs>
          <w:tab w:val="left" w:pos="567"/>
        </w:tabs>
        <w:jc w:val="both"/>
        <w:rPr>
          <w:rFonts w:ascii="Goudy Old Style" w:hAnsi="Goudy Old Style"/>
          <w:lang w:val="en-ID"/>
        </w:rPr>
      </w:pPr>
      <w:r>
        <w:rPr>
          <w:rFonts w:ascii="Goudy Old Style" w:hAnsi="Goudy Old Style"/>
        </w:rPr>
        <w:tab/>
      </w:r>
      <w:r w:rsidRPr="00042FF8">
        <w:rPr>
          <w:rStyle w:val="FootnoteReference"/>
          <w:rFonts w:ascii="Goudy Old Style" w:hAnsi="Goudy Old Style"/>
        </w:rPr>
        <w:footnoteRef/>
      </w:r>
      <w:r w:rsidRPr="00042FF8">
        <w:rPr>
          <w:rFonts w:ascii="Goudy Old Style" w:hAnsi="Goudy Old Style"/>
        </w:rPr>
        <w:t xml:space="preserve"> </w:t>
      </w:r>
      <w:r w:rsidRPr="00042FF8">
        <w:rPr>
          <w:rFonts w:ascii="Goudy Old Style" w:hAnsi="Goudy Old Style"/>
          <w:lang w:val="en-ID"/>
        </w:rPr>
        <w:t xml:space="preserve">Ziaudin Sardar, </w:t>
      </w:r>
      <w:r w:rsidRPr="00042FF8">
        <w:rPr>
          <w:rFonts w:ascii="Goudy Old Style" w:hAnsi="Goudy Old Style"/>
          <w:i/>
          <w:iCs/>
          <w:lang w:val="en-ID"/>
        </w:rPr>
        <w:t>The Ethical Connection: Cristian Muslim Reliation in the Postmodern Age</w:t>
      </w:r>
      <w:r w:rsidRPr="00042FF8">
        <w:rPr>
          <w:rFonts w:ascii="Goudy Old Style" w:hAnsi="Goudy Old Style"/>
          <w:lang w:val="en-ID"/>
        </w:rPr>
        <w:t xml:space="preserve">, dalam </w:t>
      </w:r>
      <w:r w:rsidRPr="00042FF8">
        <w:rPr>
          <w:rFonts w:ascii="Goudy Old Style" w:hAnsi="Goudy Old Style"/>
          <w:i/>
          <w:iCs/>
          <w:lang w:val="en-ID"/>
        </w:rPr>
        <w:t>Islam and Christian Muslim Relations</w:t>
      </w:r>
      <w:r w:rsidRPr="00042FF8">
        <w:rPr>
          <w:rFonts w:ascii="Goudy Old Style" w:hAnsi="Goudy Old Style"/>
          <w:lang w:val="en-ID"/>
        </w:rPr>
        <w:t>, Volume 2, Number 1, June 1991, p. 66</w:t>
      </w:r>
    </w:p>
  </w:footnote>
  <w:footnote w:id="43">
    <w:p w:rsidR="00E24191" w:rsidRPr="00E24191" w:rsidRDefault="00E24191" w:rsidP="005A30D3">
      <w:pPr>
        <w:pStyle w:val="FootnoteText"/>
        <w:tabs>
          <w:tab w:val="left" w:pos="567"/>
        </w:tabs>
        <w:jc w:val="both"/>
        <w:rPr>
          <w:rFonts w:ascii="Goudy Old Style" w:hAnsi="Goudy Old Style"/>
          <w:lang w:val="en-ID"/>
        </w:rPr>
      </w:pPr>
      <w:r>
        <w:rPr>
          <w:rFonts w:ascii="Goudy Old Style" w:hAnsi="Goudy Old Style"/>
        </w:rPr>
        <w:tab/>
      </w:r>
      <w:r w:rsidRPr="00E24191">
        <w:rPr>
          <w:rStyle w:val="FootnoteReference"/>
          <w:rFonts w:ascii="Goudy Old Style" w:hAnsi="Goudy Old Style"/>
        </w:rPr>
        <w:footnoteRef/>
      </w:r>
      <w:r w:rsidRPr="00E24191">
        <w:rPr>
          <w:rFonts w:ascii="Goudy Old Style" w:hAnsi="Goudy Old Style"/>
        </w:rPr>
        <w:t xml:space="preserve"> Imre Lakatos, </w:t>
      </w:r>
      <w:r w:rsidRPr="00E24191">
        <w:rPr>
          <w:rFonts w:ascii="Goudy Old Style" w:hAnsi="Goudy Old Style"/>
          <w:i/>
          <w:iCs/>
        </w:rPr>
        <w:t xml:space="preserve">Falsification and the Methodology of </w:t>
      </w:r>
      <w:r>
        <w:rPr>
          <w:rFonts w:ascii="Goudy Old Style" w:hAnsi="Goudy Old Style"/>
          <w:i/>
          <w:iCs/>
        </w:rPr>
        <w:t>Scientific Research Programmes</w:t>
      </w:r>
      <w:r w:rsidRPr="00E24191">
        <w:rPr>
          <w:rFonts w:ascii="Goudy Old Style" w:hAnsi="Goudy Old Style"/>
        </w:rPr>
        <w:t xml:space="preserve">, dalam Imre Lakatos </w:t>
      </w:r>
      <w:r w:rsidR="005A30D3">
        <w:rPr>
          <w:rFonts w:ascii="Goudy Old Style" w:hAnsi="Goudy Old Style"/>
        </w:rPr>
        <w:t>&amp;</w:t>
      </w:r>
      <w:r w:rsidRPr="00E24191">
        <w:rPr>
          <w:rFonts w:ascii="Goudy Old Style" w:hAnsi="Goudy Old Style"/>
        </w:rPr>
        <w:t xml:space="preserve"> Alan Musgrave (ed.), </w:t>
      </w:r>
      <w:r w:rsidRPr="00E24191">
        <w:rPr>
          <w:rFonts w:ascii="Goudy Old Style" w:hAnsi="Goudy Old Style"/>
          <w:i/>
          <w:iCs/>
        </w:rPr>
        <w:t>Criticism and the Growth of Knowledge</w:t>
      </w:r>
      <w:r w:rsidRPr="00E24191">
        <w:rPr>
          <w:rFonts w:ascii="Goudy Old Style" w:hAnsi="Goudy Old Style"/>
        </w:rPr>
        <w:t xml:space="preserve"> (Cambridge:</w:t>
      </w:r>
      <w:r w:rsidR="005E324B">
        <w:rPr>
          <w:rFonts w:ascii="Goudy Old Style" w:hAnsi="Goudy Old Style"/>
        </w:rPr>
        <w:t xml:space="preserve"> Cambridge University Press, 198</w:t>
      </w:r>
      <w:r w:rsidRPr="00E24191">
        <w:rPr>
          <w:rFonts w:ascii="Goudy Old Style" w:hAnsi="Goudy Old Style"/>
        </w:rPr>
        <w:t>4), p. 135</w:t>
      </w:r>
    </w:p>
  </w:footnote>
  <w:footnote w:id="44">
    <w:p w:rsidR="00A20138" w:rsidRPr="00A20138" w:rsidRDefault="00A20138" w:rsidP="00A20138">
      <w:pPr>
        <w:pStyle w:val="FootnoteText"/>
        <w:tabs>
          <w:tab w:val="left" w:pos="567"/>
        </w:tabs>
        <w:jc w:val="both"/>
        <w:rPr>
          <w:rFonts w:ascii="Goudy Old Style" w:hAnsi="Goudy Old Style"/>
          <w:lang w:val="en-ID"/>
        </w:rPr>
      </w:pPr>
      <w:r>
        <w:rPr>
          <w:rFonts w:ascii="Goudy Old Style" w:hAnsi="Goudy Old Style"/>
        </w:rPr>
        <w:tab/>
      </w:r>
      <w:r w:rsidRPr="00A20138">
        <w:rPr>
          <w:rStyle w:val="FootnoteReference"/>
          <w:rFonts w:ascii="Goudy Old Style" w:hAnsi="Goudy Old Style"/>
        </w:rPr>
        <w:footnoteRef/>
      </w:r>
      <w:r w:rsidRPr="00A20138">
        <w:rPr>
          <w:rFonts w:ascii="Goudy Old Style" w:hAnsi="Goudy Old Style"/>
        </w:rPr>
        <w:t xml:space="preserve"> </w:t>
      </w:r>
      <w:r>
        <w:rPr>
          <w:rFonts w:ascii="Goudy Old Style" w:hAnsi="Goudy Old Style"/>
        </w:rPr>
        <w:t xml:space="preserve">Syed M. Naquib al-Attas, </w:t>
      </w:r>
      <w:r w:rsidRPr="00A20138">
        <w:rPr>
          <w:rFonts w:ascii="Goudy Old Style" w:hAnsi="Goudy Old Style"/>
          <w:i/>
          <w:iCs/>
        </w:rPr>
        <w:t>Islam and Secularism</w:t>
      </w:r>
      <w:r w:rsidRPr="00A20138">
        <w:rPr>
          <w:rFonts w:ascii="Goudy Old Style" w:hAnsi="Goudy Old Style"/>
        </w:rPr>
        <w:t xml:space="preserve">, </w:t>
      </w:r>
      <w:r>
        <w:rPr>
          <w:rFonts w:ascii="Goudy Old Style" w:hAnsi="Goudy Old Style"/>
        </w:rPr>
        <w:t xml:space="preserve">p. </w:t>
      </w:r>
      <w:r w:rsidRPr="00A20138">
        <w:rPr>
          <w:rFonts w:ascii="Goudy Old Style" w:hAnsi="Goudy Old Style"/>
        </w:rPr>
        <w:t>35</w:t>
      </w:r>
      <w:r>
        <w:rPr>
          <w:rFonts w:ascii="Goudy Old Style" w:hAnsi="Goudy Old Style"/>
        </w:rPr>
        <w:t>-133</w:t>
      </w:r>
    </w:p>
  </w:footnote>
  <w:footnote w:id="45">
    <w:p w:rsidR="001C6828" w:rsidRPr="001C6828" w:rsidRDefault="001C6828" w:rsidP="001C6828">
      <w:pPr>
        <w:pStyle w:val="FootnoteText"/>
        <w:tabs>
          <w:tab w:val="left" w:pos="567"/>
        </w:tabs>
        <w:jc w:val="both"/>
        <w:rPr>
          <w:rFonts w:ascii="Goudy Old Style" w:hAnsi="Goudy Old Style"/>
          <w:lang w:val="en-ID"/>
        </w:rPr>
      </w:pPr>
      <w:r>
        <w:rPr>
          <w:rFonts w:ascii="Goudy Old Style" w:hAnsi="Goudy Old Style"/>
        </w:rPr>
        <w:tab/>
      </w:r>
      <w:r w:rsidRPr="001C6828">
        <w:rPr>
          <w:rStyle w:val="FootnoteReference"/>
          <w:rFonts w:ascii="Goudy Old Style" w:hAnsi="Goudy Old Style"/>
        </w:rPr>
        <w:footnoteRef/>
      </w:r>
      <w:r w:rsidRPr="001C6828">
        <w:rPr>
          <w:rFonts w:ascii="Goudy Old Style" w:hAnsi="Goudy Old Style"/>
        </w:rPr>
        <w:t xml:space="preserve"> Syed M. Naquib al-Attas, </w:t>
      </w:r>
      <w:r w:rsidRPr="001C6828">
        <w:rPr>
          <w:rFonts w:ascii="Goudy Old Style" w:hAnsi="Goudy Old Style"/>
          <w:i/>
          <w:iCs/>
        </w:rPr>
        <w:t>Prolegomena to the Metaphysics of Islam An Exposition of the Fundamental Element of the Worldview of Islam</w:t>
      </w:r>
      <w:r w:rsidRPr="001C6828">
        <w:rPr>
          <w:rFonts w:ascii="Goudy Old Style" w:hAnsi="Goudy Old Style"/>
        </w:rPr>
        <w:t>, p. 114</w:t>
      </w:r>
    </w:p>
  </w:footnote>
  <w:footnote w:id="46">
    <w:p w:rsidR="00EB6062" w:rsidRPr="00565268" w:rsidRDefault="00EB6062" w:rsidP="00EB6062">
      <w:pPr>
        <w:pStyle w:val="FootnoteText"/>
        <w:tabs>
          <w:tab w:val="left" w:pos="567"/>
        </w:tabs>
        <w:jc w:val="both"/>
        <w:rPr>
          <w:rFonts w:ascii="Goudy Old Style" w:hAnsi="Goudy Old Style"/>
          <w:lang w:val="en-ID"/>
        </w:rPr>
      </w:pPr>
      <w:r w:rsidRPr="00565268">
        <w:rPr>
          <w:rFonts w:ascii="Goudy Old Style" w:hAnsi="Goudy Old Style"/>
        </w:rPr>
        <w:tab/>
      </w:r>
      <w:r w:rsidRPr="00565268">
        <w:rPr>
          <w:rStyle w:val="FootnoteReference"/>
          <w:rFonts w:ascii="Goudy Old Style" w:hAnsi="Goudy Old Style"/>
        </w:rPr>
        <w:footnoteRef/>
      </w:r>
      <w:r w:rsidRPr="00565268">
        <w:rPr>
          <w:rFonts w:ascii="Goudy Old Style" w:hAnsi="Goudy Old Style"/>
        </w:rPr>
        <w:t xml:space="preserve"> </w:t>
      </w:r>
      <w:r w:rsidRPr="00565268">
        <w:rPr>
          <w:rFonts w:ascii="Goudy Old Style" w:hAnsi="Goudy Old Style"/>
          <w:lang w:val="en-ID"/>
        </w:rPr>
        <w:t xml:space="preserve">Seyyed Hossein Nasr, </w:t>
      </w:r>
      <w:r w:rsidRPr="00565268">
        <w:rPr>
          <w:rFonts w:ascii="Goudy Old Style" w:hAnsi="Goudy Old Style"/>
          <w:i/>
          <w:iCs/>
          <w:lang w:val="en-ID"/>
        </w:rPr>
        <w:t>Knowledge and the Sacred</w:t>
      </w:r>
      <w:r w:rsidRPr="00565268">
        <w:rPr>
          <w:rFonts w:ascii="Goudy Old Style" w:hAnsi="Goudy Old Style"/>
          <w:lang w:val="en-ID"/>
        </w:rPr>
        <w:t xml:space="preserve"> (Lahore: Suhail Academy, 1988), p. 6-85</w:t>
      </w:r>
    </w:p>
  </w:footnote>
  <w:footnote w:id="47">
    <w:p w:rsidR="003F2B7F" w:rsidRPr="003F2B7F" w:rsidRDefault="003F2B7F" w:rsidP="003F2B7F">
      <w:pPr>
        <w:pStyle w:val="FootnoteText"/>
        <w:tabs>
          <w:tab w:val="left" w:pos="567"/>
        </w:tabs>
        <w:jc w:val="both"/>
        <w:rPr>
          <w:rFonts w:ascii="Goudy Old Style" w:hAnsi="Goudy Old Style"/>
          <w:lang w:val="en-ID"/>
        </w:rPr>
      </w:pPr>
      <w:r>
        <w:rPr>
          <w:rFonts w:ascii="Goudy Old Style" w:hAnsi="Goudy Old Style"/>
        </w:rPr>
        <w:tab/>
      </w:r>
      <w:r w:rsidRPr="003F2B7F">
        <w:rPr>
          <w:rStyle w:val="FootnoteReference"/>
          <w:rFonts w:ascii="Goudy Old Style" w:hAnsi="Goudy Old Style"/>
        </w:rPr>
        <w:footnoteRef/>
      </w:r>
      <w:r w:rsidRPr="003F2B7F">
        <w:rPr>
          <w:rFonts w:ascii="Goudy Old Style" w:hAnsi="Goudy Old Style"/>
        </w:rPr>
        <w:t xml:space="preserve"> </w:t>
      </w:r>
      <w:r w:rsidRPr="003F2B7F">
        <w:rPr>
          <w:rFonts w:ascii="Goudy Old Style" w:hAnsi="Goudy Old Style"/>
          <w:lang w:val="en-ID"/>
        </w:rPr>
        <w:t>Holmes Reslton III, Science and Religion: A Critical Survey (New York: Ramdon House, 2987)</w:t>
      </w:r>
    </w:p>
  </w:footnote>
  <w:footnote w:id="48">
    <w:p w:rsidR="00F52640" w:rsidRPr="00565268" w:rsidRDefault="00C10718" w:rsidP="00565268">
      <w:pPr>
        <w:pStyle w:val="FootnoteText"/>
        <w:tabs>
          <w:tab w:val="left" w:pos="567"/>
        </w:tabs>
        <w:jc w:val="both"/>
        <w:rPr>
          <w:rFonts w:ascii="Goudy Old Style" w:hAnsi="Goudy Old Style"/>
          <w:lang w:val="en-ID"/>
        </w:rPr>
      </w:pPr>
      <w:r w:rsidRPr="00565268">
        <w:rPr>
          <w:rFonts w:ascii="Goudy Old Style" w:hAnsi="Goudy Old Style"/>
        </w:rPr>
        <w:tab/>
      </w:r>
      <w:r w:rsidR="00F52640" w:rsidRPr="00565268">
        <w:rPr>
          <w:rStyle w:val="FootnoteReference"/>
          <w:rFonts w:ascii="Goudy Old Style" w:hAnsi="Goudy Old Style"/>
        </w:rPr>
        <w:footnoteRef/>
      </w:r>
      <w:r w:rsidR="00F52640" w:rsidRPr="00565268">
        <w:rPr>
          <w:rFonts w:ascii="Goudy Old Style" w:hAnsi="Goudy Old Style"/>
        </w:rPr>
        <w:t xml:space="preserve"> </w:t>
      </w:r>
      <w:r w:rsidRPr="00565268">
        <w:rPr>
          <w:rFonts w:ascii="Goudy Old Style" w:hAnsi="Goudy Old Style"/>
        </w:rPr>
        <w:t xml:space="preserve">Charles S. Pierce, </w:t>
      </w:r>
      <w:r w:rsidRPr="00565268">
        <w:rPr>
          <w:rFonts w:ascii="Goudy Old Style" w:hAnsi="Goudy Old Style"/>
          <w:i/>
          <w:iCs/>
        </w:rPr>
        <w:t>How to Make Our Ideas Clear</w:t>
      </w:r>
      <w:r w:rsidRPr="00565268">
        <w:rPr>
          <w:rFonts w:ascii="Goudy Old Style" w:hAnsi="Goudy Old Style"/>
        </w:rPr>
        <w:t>, Popular Science Monthly, 12 January 1878</w:t>
      </w:r>
    </w:p>
  </w:footnote>
  <w:footnote w:id="49">
    <w:p w:rsidR="003373A8" w:rsidRPr="003373A8" w:rsidRDefault="00341F69" w:rsidP="00341F69">
      <w:pPr>
        <w:pStyle w:val="FootnoteText"/>
        <w:tabs>
          <w:tab w:val="left" w:pos="567"/>
        </w:tabs>
        <w:jc w:val="both"/>
        <w:rPr>
          <w:rFonts w:ascii="Goudy Old Style" w:hAnsi="Goudy Old Style"/>
        </w:rPr>
      </w:pPr>
      <w:r>
        <w:rPr>
          <w:rFonts w:ascii="Goudy Old Style" w:hAnsi="Goudy Old Style"/>
          <w:lang w:val="en-ID"/>
        </w:rPr>
        <w:tab/>
      </w:r>
      <w:r w:rsidR="003373A8" w:rsidRPr="003373A8">
        <w:rPr>
          <w:rStyle w:val="FootnoteReference"/>
          <w:rFonts w:ascii="Goudy Old Style" w:hAnsi="Goudy Old Style"/>
        </w:rPr>
        <w:footnoteRef/>
      </w:r>
      <w:r w:rsidR="003373A8" w:rsidRPr="003373A8">
        <w:rPr>
          <w:rFonts w:ascii="Goudy Old Style" w:hAnsi="Goudy Old Style"/>
        </w:rPr>
        <w:t xml:space="preserve"> M. Amin Abdu</w:t>
      </w:r>
      <w:r w:rsidR="003373A8">
        <w:rPr>
          <w:rFonts w:ascii="Goudy Old Style" w:hAnsi="Goudy Old Style"/>
        </w:rPr>
        <w:t xml:space="preserve">llah, </w:t>
      </w:r>
      <w:r w:rsidR="003373A8" w:rsidRPr="003373A8">
        <w:rPr>
          <w:rFonts w:ascii="Goudy Old Style" w:hAnsi="Goudy Old Style"/>
          <w:i/>
          <w:iCs/>
        </w:rPr>
        <w:t>Preliminary Remarks on the Philosophy of Islamic Religious Science</w:t>
      </w:r>
      <w:r w:rsidR="003373A8">
        <w:rPr>
          <w:rFonts w:ascii="Goudy Old Style" w:hAnsi="Goudy Old Style"/>
        </w:rPr>
        <w:t>, dalam Jurnal al-Jami’ah, No.61, TH. 1998, p</w:t>
      </w:r>
      <w:r w:rsidR="003373A8" w:rsidRPr="003373A8">
        <w:rPr>
          <w:rFonts w:ascii="Goudy Old Style" w:hAnsi="Goudy Old Style"/>
        </w:rPr>
        <w:t>. 1-26</w:t>
      </w:r>
    </w:p>
  </w:footnote>
  <w:footnote w:id="50">
    <w:p w:rsidR="00565268" w:rsidRPr="00565268" w:rsidRDefault="00565268" w:rsidP="00565268">
      <w:pPr>
        <w:pStyle w:val="FootnoteText"/>
        <w:tabs>
          <w:tab w:val="left" w:pos="567"/>
        </w:tabs>
        <w:jc w:val="both"/>
        <w:rPr>
          <w:rFonts w:ascii="Goudy Old Style" w:hAnsi="Goudy Old Style"/>
        </w:rPr>
      </w:pPr>
      <w:r w:rsidRPr="00565268">
        <w:rPr>
          <w:rFonts w:ascii="Goudy Old Style" w:hAnsi="Goudy Old Style"/>
          <w:lang w:val="en-ID"/>
        </w:rPr>
        <w:tab/>
      </w:r>
      <w:r w:rsidRPr="00565268">
        <w:rPr>
          <w:rStyle w:val="FootnoteReference"/>
          <w:rFonts w:ascii="Goudy Old Style" w:hAnsi="Goudy Old Style"/>
        </w:rPr>
        <w:footnoteRef/>
      </w:r>
      <w:r w:rsidRPr="00565268">
        <w:rPr>
          <w:rFonts w:ascii="Goudy Old Style" w:hAnsi="Goudy Old Style"/>
        </w:rPr>
        <w:t xml:space="preserve"> Harold I. Brown, </w:t>
      </w:r>
      <w:r w:rsidRPr="00565268">
        <w:rPr>
          <w:rFonts w:ascii="Goudy Old Style" w:hAnsi="Goudy Old Style"/>
          <w:i/>
          <w:iCs/>
        </w:rPr>
        <w:t>Perception, Theory and Commitment: The New Philosophy of Science</w:t>
      </w:r>
      <w:r w:rsidRPr="00565268">
        <w:rPr>
          <w:rFonts w:ascii="Goudy Old Style" w:hAnsi="Goudy Old Style"/>
        </w:rPr>
        <w:t xml:space="preserve"> (Chicago and London: The University of Chicago Press, 1977), p. 9-11</w:t>
      </w:r>
    </w:p>
  </w:footnote>
  <w:footnote w:id="51">
    <w:p w:rsidR="00D010A2" w:rsidRPr="00565268" w:rsidRDefault="00D010A2" w:rsidP="00565268">
      <w:pPr>
        <w:pStyle w:val="FootnoteText"/>
        <w:tabs>
          <w:tab w:val="left" w:pos="567"/>
        </w:tabs>
        <w:jc w:val="both"/>
        <w:rPr>
          <w:rFonts w:ascii="Goudy Old Style" w:hAnsi="Goudy Old Style"/>
          <w:lang w:val="en-ID"/>
        </w:rPr>
      </w:pPr>
      <w:r w:rsidRPr="00565268">
        <w:rPr>
          <w:rFonts w:ascii="Goudy Old Style" w:hAnsi="Goudy Old Style"/>
        </w:rPr>
        <w:tab/>
      </w:r>
      <w:r w:rsidRPr="00565268">
        <w:rPr>
          <w:rStyle w:val="FootnoteReference"/>
          <w:rFonts w:ascii="Goudy Old Style" w:hAnsi="Goudy Old Style"/>
        </w:rPr>
        <w:footnoteRef/>
      </w:r>
      <w:r w:rsidRPr="00565268">
        <w:rPr>
          <w:rFonts w:ascii="Goudy Old Style" w:hAnsi="Goudy Old Style"/>
        </w:rPr>
        <w:t xml:space="preserve"> </w:t>
      </w:r>
      <w:r w:rsidRPr="00565268">
        <w:rPr>
          <w:rFonts w:ascii="Goudy Old Style" w:hAnsi="Goudy Old Style"/>
          <w:lang w:val="en-ID"/>
        </w:rPr>
        <w:t xml:space="preserve">Wan Mohd Nor Wan Daud, </w:t>
      </w:r>
      <w:r w:rsidRPr="00565268">
        <w:rPr>
          <w:rFonts w:ascii="Goudy Old Style" w:hAnsi="Goudy Old Style"/>
          <w:i/>
          <w:iCs/>
          <w:lang w:val="en-ID"/>
        </w:rPr>
        <w:t>The Educational Philosophy and Practice of Syed Muhammad Naquib al-Attas - An Exposition of the Original Concept of Islamization</w:t>
      </w:r>
      <w:r w:rsidRPr="00565268">
        <w:rPr>
          <w:rFonts w:ascii="Goudy Old Style" w:hAnsi="Goudy Old Style"/>
          <w:lang w:val="en-ID"/>
        </w:rPr>
        <w:t>, p. 312</w:t>
      </w:r>
    </w:p>
  </w:footnote>
  <w:footnote w:id="52">
    <w:p w:rsidR="00E3742F" w:rsidRPr="00565268" w:rsidRDefault="00E3742F" w:rsidP="00565268">
      <w:pPr>
        <w:pStyle w:val="FootnoteText"/>
        <w:tabs>
          <w:tab w:val="left" w:pos="567"/>
        </w:tabs>
        <w:jc w:val="both"/>
        <w:rPr>
          <w:rFonts w:ascii="Goudy Old Style" w:hAnsi="Goudy Old Style"/>
          <w:lang w:val="en-ID"/>
        </w:rPr>
      </w:pPr>
      <w:r w:rsidRPr="00565268">
        <w:rPr>
          <w:rFonts w:ascii="Goudy Old Style" w:hAnsi="Goudy Old Style"/>
        </w:rPr>
        <w:tab/>
      </w:r>
      <w:r w:rsidRPr="00565268">
        <w:rPr>
          <w:rStyle w:val="FootnoteReference"/>
          <w:rFonts w:ascii="Goudy Old Style" w:hAnsi="Goudy Old Style"/>
        </w:rPr>
        <w:footnoteRef/>
      </w:r>
      <w:r w:rsidRPr="00565268">
        <w:rPr>
          <w:rFonts w:ascii="Goudy Old Style" w:hAnsi="Goudy Old Style"/>
        </w:rPr>
        <w:t xml:space="preserve"> </w:t>
      </w:r>
      <w:r w:rsidRPr="00565268">
        <w:rPr>
          <w:rFonts w:ascii="Goudy Old Style" w:hAnsi="Goudy Old Style"/>
          <w:lang w:val="en-ID"/>
        </w:rPr>
        <w:t xml:space="preserve">Digunakan istilah </w:t>
      </w:r>
      <w:r w:rsidRPr="00565268">
        <w:rPr>
          <w:rFonts w:ascii="Goudy Old Style" w:hAnsi="Goudy Old Style"/>
          <w:i/>
          <w:iCs/>
          <w:lang w:val="en-ID"/>
        </w:rPr>
        <w:t>“taken for granted”</w:t>
      </w:r>
      <w:r w:rsidRPr="00565268">
        <w:rPr>
          <w:rFonts w:ascii="Goudy Old Style" w:hAnsi="Goudy Old Style"/>
          <w:lang w:val="en-ID"/>
        </w:rPr>
        <w:t xml:space="preserve"> untuk menyederhakan persoalan</w:t>
      </w:r>
      <w:r w:rsidR="008E011F">
        <w:rPr>
          <w:rFonts w:ascii="Goudy Old Style" w:hAnsi="Goudy Old Style"/>
          <w:lang w:val="en-ID"/>
        </w:rPr>
        <w:t xml:space="preserve"> yang dimaksud</w:t>
      </w:r>
      <w:r w:rsidRPr="00565268">
        <w:rPr>
          <w:rFonts w:ascii="Goudy Old Style" w:hAnsi="Goudy Old Style"/>
          <w:lang w:val="en-ID"/>
        </w:rPr>
        <w:t xml:space="preserve">, karena menurut Tariq Ramadan setidaknya ada enam aliran besar tendensi pemikiran Muslim kontemporer yaitu </w:t>
      </w:r>
      <w:r w:rsidRPr="005A35E2">
        <w:rPr>
          <w:rFonts w:ascii="Goudy Old Style" w:hAnsi="Goudy Old Style"/>
          <w:i/>
          <w:iCs/>
          <w:lang w:val="en-ID"/>
        </w:rPr>
        <w:t>Sholastic traditionalism</w:t>
      </w:r>
      <w:r w:rsidR="005A35E2">
        <w:rPr>
          <w:rFonts w:ascii="Goudy Old Style" w:hAnsi="Goudy Old Style"/>
          <w:lang w:val="en-ID"/>
        </w:rPr>
        <w:t xml:space="preserve">, </w:t>
      </w:r>
      <w:r w:rsidR="005A35E2" w:rsidRPr="005A35E2">
        <w:rPr>
          <w:rFonts w:ascii="Goudy Old Style" w:hAnsi="Goudy Old Style"/>
          <w:i/>
          <w:iCs/>
          <w:lang w:val="en-ID"/>
        </w:rPr>
        <w:t>S</w:t>
      </w:r>
      <w:r w:rsidRPr="005A35E2">
        <w:rPr>
          <w:rFonts w:ascii="Goudy Old Style" w:hAnsi="Goudy Old Style"/>
          <w:i/>
          <w:iCs/>
          <w:lang w:val="en-ID"/>
        </w:rPr>
        <w:t>alafis literalism</w:t>
      </w:r>
      <w:r w:rsidR="005A35E2">
        <w:rPr>
          <w:rFonts w:ascii="Goudy Old Style" w:hAnsi="Goudy Old Style"/>
          <w:lang w:val="en-ID"/>
        </w:rPr>
        <w:t xml:space="preserve">, </w:t>
      </w:r>
      <w:r w:rsidR="005A35E2" w:rsidRPr="005A35E2">
        <w:rPr>
          <w:rFonts w:ascii="Goudy Old Style" w:hAnsi="Goudy Old Style"/>
          <w:i/>
          <w:iCs/>
          <w:lang w:val="en-ID"/>
        </w:rPr>
        <w:t>S</w:t>
      </w:r>
      <w:r w:rsidRPr="005A35E2">
        <w:rPr>
          <w:rFonts w:ascii="Goudy Old Style" w:hAnsi="Goudy Old Style"/>
          <w:i/>
          <w:iCs/>
          <w:lang w:val="en-ID"/>
        </w:rPr>
        <w:t>alafi reformism</w:t>
      </w:r>
      <w:r w:rsidR="005A35E2">
        <w:rPr>
          <w:rFonts w:ascii="Goudy Old Style" w:hAnsi="Goudy Old Style"/>
          <w:lang w:val="en-ID"/>
        </w:rPr>
        <w:t xml:space="preserve">, </w:t>
      </w:r>
      <w:r w:rsidR="005A35E2" w:rsidRPr="005A35E2">
        <w:rPr>
          <w:rFonts w:ascii="Goudy Old Style" w:hAnsi="Goudy Old Style"/>
          <w:i/>
          <w:iCs/>
          <w:lang w:val="en-ID"/>
        </w:rPr>
        <w:t>P</w:t>
      </w:r>
      <w:r w:rsidRPr="005A35E2">
        <w:rPr>
          <w:rFonts w:ascii="Goudy Old Style" w:hAnsi="Goudy Old Style"/>
          <w:i/>
          <w:iCs/>
          <w:lang w:val="en-ID"/>
        </w:rPr>
        <w:t>olitical literalist salafism</w:t>
      </w:r>
      <w:r w:rsidR="005A35E2">
        <w:rPr>
          <w:rFonts w:ascii="Goudy Old Style" w:hAnsi="Goudy Old Style"/>
          <w:lang w:val="en-ID"/>
        </w:rPr>
        <w:t>. Masing-</w:t>
      </w:r>
      <w:r w:rsidRPr="00565268">
        <w:rPr>
          <w:rFonts w:ascii="Goudy Old Style" w:hAnsi="Goudy Old Style"/>
          <w:lang w:val="en-ID"/>
        </w:rPr>
        <w:t xml:space="preserve">masing </w:t>
      </w:r>
      <w:r w:rsidR="005A35E2">
        <w:rPr>
          <w:rFonts w:ascii="Goudy Old Style" w:hAnsi="Goudy Old Style"/>
          <w:lang w:val="en-ID"/>
        </w:rPr>
        <w:t xml:space="preserve">aliran ini </w:t>
      </w:r>
      <w:r w:rsidRPr="00565268">
        <w:rPr>
          <w:rFonts w:ascii="Goudy Old Style" w:hAnsi="Goudy Old Style"/>
          <w:lang w:val="en-ID"/>
        </w:rPr>
        <w:t>mempunyai pandangan, asumsi dasar, keyakinan, dan titik tekan yang berbeda-beda.</w:t>
      </w:r>
      <w:r w:rsidRPr="00565268">
        <w:rPr>
          <w:rFonts w:ascii="Goudy Old Style" w:hAnsi="Goudy Old Style"/>
        </w:rPr>
        <w:t xml:space="preserve"> Lihat </w:t>
      </w:r>
      <w:r w:rsidRPr="00565268">
        <w:rPr>
          <w:rFonts w:ascii="Goudy Old Style" w:hAnsi="Goudy Old Style"/>
          <w:lang w:val="en-ID"/>
        </w:rPr>
        <w:t xml:space="preserve">Tariq Ramadan, </w:t>
      </w:r>
      <w:r w:rsidRPr="00565268">
        <w:rPr>
          <w:rFonts w:ascii="Goudy Old Style" w:hAnsi="Goudy Old Style"/>
          <w:i/>
          <w:iCs/>
          <w:lang w:val="en-ID"/>
        </w:rPr>
        <w:t>Western Muslim and the Future of Islam</w:t>
      </w:r>
      <w:r w:rsidRPr="00565268">
        <w:rPr>
          <w:rFonts w:ascii="Goudy Old Style" w:hAnsi="Goudy Old Style"/>
          <w:lang w:val="en-ID"/>
        </w:rPr>
        <w:t xml:space="preserve"> (Oxford, University Press, 2004), p.24-30.</w:t>
      </w:r>
    </w:p>
  </w:footnote>
  <w:footnote w:id="53">
    <w:p w:rsidR="00475CF3" w:rsidRPr="00565268" w:rsidRDefault="00475CF3" w:rsidP="00565268">
      <w:pPr>
        <w:pStyle w:val="FootnoteText"/>
        <w:tabs>
          <w:tab w:val="left" w:pos="567"/>
        </w:tabs>
        <w:jc w:val="both"/>
        <w:rPr>
          <w:rFonts w:ascii="Goudy Old Style" w:hAnsi="Goudy Old Style"/>
          <w:lang w:val="en-ID"/>
        </w:rPr>
      </w:pPr>
      <w:r w:rsidRPr="00565268">
        <w:rPr>
          <w:rFonts w:ascii="Goudy Old Style" w:hAnsi="Goudy Old Style"/>
        </w:rPr>
        <w:tab/>
      </w:r>
      <w:r w:rsidRPr="00565268">
        <w:rPr>
          <w:rStyle w:val="FootnoteReference"/>
          <w:rFonts w:ascii="Goudy Old Style" w:hAnsi="Goudy Old Style"/>
        </w:rPr>
        <w:footnoteRef/>
      </w:r>
      <w:r w:rsidRPr="00565268">
        <w:rPr>
          <w:rFonts w:ascii="Goudy Old Style" w:hAnsi="Goudy Old Style"/>
        </w:rPr>
        <w:t xml:space="preserve"> </w:t>
      </w:r>
      <w:r w:rsidRPr="00565268">
        <w:rPr>
          <w:rFonts w:ascii="Goudy Old Style" w:hAnsi="Goudy Old Style"/>
          <w:lang w:val="en-ID"/>
        </w:rPr>
        <w:t xml:space="preserve">Ninian Smart, </w:t>
      </w:r>
      <w:r w:rsidRPr="00565268">
        <w:rPr>
          <w:rFonts w:ascii="Goudy Old Style" w:hAnsi="Goudy Old Style"/>
          <w:i/>
          <w:iCs/>
          <w:lang w:val="en-ID"/>
        </w:rPr>
        <w:t>Worldview, Crosscultural Explorations of Human Belief</w:t>
      </w:r>
      <w:r w:rsidRPr="00565268">
        <w:rPr>
          <w:rFonts w:ascii="Goudy Old Style" w:hAnsi="Goudy Old Style"/>
          <w:lang w:val="en-ID"/>
        </w:rPr>
        <w:t xml:space="preserve"> (Charles</w:t>
      </w:r>
      <w:r w:rsidR="00EB7943">
        <w:rPr>
          <w:rFonts w:ascii="Goudy Old Style" w:hAnsi="Goudy Old Style"/>
          <w:lang w:val="en-ID"/>
        </w:rPr>
        <w:t xml:space="preserve"> Sribner’s sons, New York, n.d.),</w:t>
      </w:r>
      <w:r w:rsidRPr="00565268">
        <w:rPr>
          <w:rFonts w:ascii="Goudy Old Style" w:hAnsi="Goudy Old Style"/>
          <w:lang w:val="en-ID"/>
        </w:rPr>
        <w:t xml:space="preserve"> p. 1-2</w:t>
      </w:r>
    </w:p>
  </w:footnote>
  <w:footnote w:id="54">
    <w:p w:rsidR="000936A3" w:rsidRPr="00565268" w:rsidRDefault="000936A3" w:rsidP="00565268">
      <w:pPr>
        <w:pStyle w:val="FootnoteText"/>
        <w:tabs>
          <w:tab w:val="left" w:pos="567"/>
        </w:tabs>
        <w:jc w:val="both"/>
        <w:rPr>
          <w:rFonts w:ascii="Goudy Old Style" w:hAnsi="Goudy Old Style"/>
          <w:lang w:val="en-ID"/>
        </w:rPr>
      </w:pPr>
      <w:r w:rsidRPr="00565268">
        <w:rPr>
          <w:rFonts w:ascii="Goudy Old Style" w:hAnsi="Goudy Old Style"/>
        </w:rPr>
        <w:tab/>
      </w:r>
      <w:r w:rsidRPr="00565268">
        <w:rPr>
          <w:rStyle w:val="FootnoteReference"/>
          <w:rFonts w:ascii="Goudy Old Style" w:hAnsi="Goudy Old Style"/>
        </w:rPr>
        <w:footnoteRef/>
      </w:r>
      <w:r w:rsidRPr="00565268">
        <w:rPr>
          <w:rFonts w:ascii="Goudy Old Style" w:hAnsi="Goudy Old Style"/>
        </w:rPr>
        <w:t xml:space="preserve"> </w:t>
      </w:r>
      <w:r w:rsidRPr="00565268">
        <w:rPr>
          <w:rFonts w:ascii="Goudy Old Style" w:hAnsi="Goudy Old Style"/>
          <w:lang w:val="en-ID"/>
        </w:rPr>
        <w:t xml:space="preserve">Alparslan Acikgence, </w:t>
      </w:r>
      <w:r w:rsidRPr="00565268">
        <w:rPr>
          <w:rFonts w:ascii="Goudy Old Style" w:hAnsi="Goudy Old Style"/>
          <w:i/>
          <w:iCs/>
          <w:lang w:val="en-ID"/>
        </w:rPr>
        <w:t>The Framework for A History of Islamic Phylosophy</w:t>
      </w:r>
      <w:r w:rsidR="002937FB" w:rsidRPr="00565268">
        <w:rPr>
          <w:rFonts w:ascii="Goudy Old Style" w:hAnsi="Goudy Old Style"/>
          <w:lang w:val="en-ID"/>
        </w:rPr>
        <w:t>, al-Shajarah:</w:t>
      </w:r>
      <w:r w:rsidRPr="00565268">
        <w:rPr>
          <w:rFonts w:ascii="Goudy Old Style" w:hAnsi="Goudy Old Style"/>
          <w:lang w:val="en-ID"/>
        </w:rPr>
        <w:t xml:space="preserve"> Jurnal of The International Institute of Islamic Thought and Civilization, Vol. 1, Nos. 1 &amp; 2, p 6</w:t>
      </w:r>
    </w:p>
  </w:footnote>
  <w:footnote w:id="55">
    <w:p w:rsidR="00000E4F" w:rsidRPr="00565268" w:rsidRDefault="00000E4F" w:rsidP="00565268">
      <w:pPr>
        <w:pStyle w:val="FootnoteText"/>
        <w:tabs>
          <w:tab w:val="left" w:pos="567"/>
        </w:tabs>
        <w:jc w:val="both"/>
        <w:rPr>
          <w:rFonts w:ascii="Goudy Old Style" w:hAnsi="Goudy Old Style"/>
          <w:lang w:val="en-ID"/>
        </w:rPr>
      </w:pPr>
      <w:r w:rsidRPr="00565268">
        <w:rPr>
          <w:rFonts w:ascii="Goudy Old Style" w:hAnsi="Goudy Old Style"/>
        </w:rPr>
        <w:tab/>
      </w:r>
      <w:r w:rsidRPr="00565268">
        <w:rPr>
          <w:rStyle w:val="FootnoteReference"/>
          <w:rFonts w:ascii="Goudy Old Style" w:hAnsi="Goudy Old Style"/>
        </w:rPr>
        <w:footnoteRef/>
      </w:r>
      <w:r w:rsidRPr="00565268">
        <w:rPr>
          <w:rFonts w:ascii="Goudy Old Style" w:hAnsi="Goudy Old Style"/>
        </w:rPr>
        <w:t xml:space="preserve"> Santri Bisa Jadi Aset Negara, dalam </w:t>
      </w:r>
      <w:hyperlink r:id="rId3" w:history="1">
        <w:r w:rsidRPr="00565268">
          <w:rPr>
            <w:rStyle w:val="Hyperlink"/>
            <w:rFonts w:ascii="Goudy Old Style" w:hAnsi="Goudy Old Style"/>
            <w:color w:val="auto"/>
            <w:u w:val="none"/>
          </w:rPr>
          <w:t>https://www.kemkes.go.id/article/view/19112500004/santri-bisa-jadi-aset-negara.html</w:t>
        </w:r>
      </w:hyperlink>
      <w:r w:rsidRPr="00565268">
        <w:rPr>
          <w:rFonts w:ascii="Goudy Old Style" w:hAnsi="Goudy Old Style"/>
        </w:rPr>
        <w:t>, diakses pada 24 November 2019</w:t>
      </w:r>
    </w:p>
  </w:footnote>
  <w:footnote w:id="56">
    <w:p w:rsidR="00F172F5" w:rsidRPr="00565268" w:rsidRDefault="00D16C93" w:rsidP="00565268">
      <w:pPr>
        <w:pStyle w:val="FootnoteText"/>
        <w:tabs>
          <w:tab w:val="left" w:pos="567"/>
        </w:tabs>
        <w:jc w:val="both"/>
        <w:rPr>
          <w:rFonts w:ascii="Goudy Old Style" w:hAnsi="Goudy Old Style"/>
          <w:lang w:val="en-ID"/>
        </w:rPr>
      </w:pPr>
      <w:r w:rsidRPr="00565268">
        <w:rPr>
          <w:rFonts w:ascii="Goudy Old Style" w:hAnsi="Goudy Old Style"/>
        </w:rPr>
        <w:tab/>
      </w:r>
      <w:r w:rsidR="00F172F5" w:rsidRPr="00565268">
        <w:rPr>
          <w:rStyle w:val="FootnoteReference"/>
          <w:rFonts w:ascii="Goudy Old Style" w:hAnsi="Goudy Old Style"/>
        </w:rPr>
        <w:footnoteRef/>
      </w:r>
      <w:r w:rsidR="00F172F5" w:rsidRPr="00565268">
        <w:rPr>
          <w:rFonts w:ascii="Goudy Old Style" w:hAnsi="Goudy Old Style"/>
        </w:rPr>
        <w:t xml:space="preserve"> </w:t>
      </w:r>
      <w:r w:rsidR="00F172F5" w:rsidRPr="00565268">
        <w:rPr>
          <w:rFonts w:ascii="Goudy Old Style" w:hAnsi="Goudy Old Style"/>
          <w:lang w:val="en-ID"/>
        </w:rPr>
        <w:t xml:space="preserve">Ebrahim Moosa, </w:t>
      </w:r>
      <w:r w:rsidR="00F172F5" w:rsidRPr="00565268">
        <w:rPr>
          <w:rFonts w:ascii="Goudy Old Style" w:hAnsi="Goudy Old Style"/>
          <w:i/>
          <w:iCs/>
          <w:lang w:val="en-ID"/>
        </w:rPr>
        <w:t>Introduction</w:t>
      </w:r>
      <w:r w:rsidR="00F172F5" w:rsidRPr="00565268">
        <w:rPr>
          <w:rFonts w:ascii="Goudy Old Style" w:hAnsi="Goudy Old Style"/>
          <w:lang w:val="en-ID"/>
        </w:rPr>
        <w:t xml:space="preserve">, dalam Ebrahim Moosa (ed.), </w:t>
      </w:r>
      <w:r w:rsidR="00F172F5" w:rsidRPr="00565268">
        <w:rPr>
          <w:rFonts w:ascii="Goudy Old Style" w:hAnsi="Goudy Old Style"/>
          <w:i/>
          <w:iCs/>
          <w:lang w:val="en-ID"/>
        </w:rPr>
        <w:t>Revival and Reform in Islam: A Study of Islamic Fundamentalism Fazlur Rahman</w:t>
      </w:r>
      <w:r w:rsidR="00F172F5" w:rsidRPr="00565268">
        <w:rPr>
          <w:rFonts w:ascii="Goudy Old Style" w:hAnsi="Goudy Old Style"/>
          <w:lang w:val="en-ID"/>
        </w:rPr>
        <w:t xml:space="preserve"> (Oxford: Oneworld Publications, 2000), p. 28</w:t>
      </w:r>
    </w:p>
  </w:footnote>
  <w:footnote w:id="57">
    <w:p w:rsidR="005F7B4B" w:rsidRPr="00565268" w:rsidRDefault="005F7B4B" w:rsidP="00565268">
      <w:pPr>
        <w:pStyle w:val="FootnoteText"/>
        <w:tabs>
          <w:tab w:val="left" w:pos="567"/>
        </w:tabs>
        <w:jc w:val="both"/>
        <w:rPr>
          <w:rFonts w:ascii="Goudy Old Style" w:hAnsi="Goudy Old Style"/>
          <w:lang w:val="en-ID"/>
        </w:rPr>
      </w:pPr>
      <w:r w:rsidRPr="00565268">
        <w:rPr>
          <w:rFonts w:ascii="Goudy Old Style" w:hAnsi="Goudy Old Style"/>
        </w:rPr>
        <w:tab/>
      </w:r>
      <w:r w:rsidRPr="00565268">
        <w:rPr>
          <w:rStyle w:val="FootnoteReference"/>
          <w:rFonts w:ascii="Goudy Old Style" w:hAnsi="Goudy Old Style"/>
        </w:rPr>
        <w:footnoteRef/>
      </w:r>
      <w:r w:rsidRPr="00565268">
        <w:rPr>
          <w:rFonts w:ascii="Goudy Old Style" w:hAnsi="Goudy Old Style"/>
        </w:rPr>
        <w:t xml:space="preserve"> </w:t>
      </w:r>
      <w:r w:rsidRPr="00565268">
        <w:rPr>
          <w:rFonts w:ascii="Goudy Old Style" w:hAnsi="Goudy Old Style"/>
          <w:lang w:val="en-ID"/>
        </w:rPr>
        <w:t xml:space="preserve">Nurul Marfu’ah dkk., </w:t>
      </w:r>
      <w:r w:rsidRPr="00565268">
        <w:rPr>
          <w:rFonts w:ascii="Goudy Old Style" w:hAnsi="Goudy Old Style"/>
          <w:i/>
          <w:iCs/>
          <w:lang w:val="en-ID"/>
        </w:rPr>
        <w:t>Penyuluhan Mengenai Cuci Tangan dan Pelatihan Penggunaan Hand Sanitizer Sebagai Upaya Pencegahan Infeksi Covid-19 pada Karyawan di UNIDA Gontor</w:t>
      </w:r>
      <w:r w:rsidRPr="00565268">
        <w:rPr>
          <w:rFonts w:ascii="Goudy Old Style" w:hAnsi="Goudy Old Style"/>
          <w:lang w:val="en-ID"/>
        </w:rPr>
        <w:t>, dalam Jurnal Pengabdian Masyarakat Bumi Rafflesia, Vol</w:t>
      </w:r>
      <w:r w:rsidR="00253553" w:rsidRPr="00565268">
        <w:rPr>
          <w:rFonts w:ascii="Goudy Old Style" w:hAnsi="Goudy Old Style"/>
          <w:lang w:val="en-ID"/>
        </w:rPr>
        <w:t xml:space="preserve">ume </w:t>
      </w:r>
      <w:r w:rsidRPr="00565268">
        <w:rPr>
          <w:rFonts w:ascii="Goudy Old Style" w:hAnsi="Goudy Old Style"/>
          <w:lang w:val="en-ID"/>
        </w:rPr>
        <w:t>4, No</w:t>
      </w:r>
      <w:r w:rsidR="00253553" w:rsidRPr="00565268">
        <w:rPr>
          <w:rFonts w:ascii="Goudy Old Style" w:hAnsi="Goudy Old Style"/>
          <w:lang w:val="en-ID"/>
        </w:rPr>
        <w:t>mor</w:t>
      </w:r>
      <w:r w:rsidRPr="00565268">
        <w:rPr>
          <w:rFonts w:ascii="Goudy Old Style" w:hAnsi="Goudy Old Style"/>
          <w:lang w:val="en-ID"/>
        </w:rPr>
        <w:t xml:space="preserve"> 3, 2021</w:t>
      </w:r>
    </w:p>
  </w:footnote>
  <w:footnote w:id="58">
    <w:p w:rsidR="00E25926" w:rsidRPr="00565268" w:rsidRDefault="00E25926" w:rsidP="00565268">
      <w:pPr>
        <w:pStyle w:val="FootnoteText"/>
        <w:tabs>
          <w:tab w:val="left" w:pos="567"/>
        </w:tabs>
        <w:jc w:val="both"/>
        <w:rPr>
          <w:rFonts w:ascii="Goudy Old Style" w:hAnsi="Goudy Old Style"/>
          <w:lang w:val="en-ID"/>
        </w:rPr>
      </w:pPr>
      <w:r w:rsidRPr="00565268">
        <w:rPr>
          <w:rFonts w:ascii="Goudy Old Style" w:hAnsi="Goudy Old Style"/>
        </w:rPr>
        <w:tab/>
      </w:r>
      <w:r w:rsidRPr="00565268">
        <w:rPr>
          <w:rStyle w:val="FootnoteReference"/>
          <w:rFonts w:ascii="Goudy Old Style" w:hAnsi="Goudy Old Style"/>
        </w:rPr>
        <w:footnoteRef/>
      </w:r>
      <w:r w:rsidRPr="00565268">
        <w:rPr>
          <w:rFonts w:ascii="Goudy Old Style" w:hAnsi="Goudy Old Style"/>
        </w:rPr>
        <w:t xml:space="preserve"> </w:t>
      </w:r>
      <w:r w:rsidRPr="00565268">
        <w:rPr>
          <w:rFonts w:ascii="Goudy Old Style" w:hAnsi="Goudy Old Style"/>
          <w:lang w:val="en-ID"/>
        </w:rPr>
        <w:t xml:space="preserve">Tim Media IT </w:t>
      </w:r>
      <w:r w:rsidR="00C32DEA" w:rsidRPr="00565268">
        <w:rPr>
          <w:rFonts w:ascii="Goudy Old Style" w:hAnsi="Goudy Old Style"/>
          <w:lang w:val="en-ID"/>
        </w:rPr>
        <w:t xml:space="preserve">ini </w:t>
      </w:r>
      <w:r w:rsidRPr="00565268">
        <w:rPr>
          <w:rFonts w:ascii="Goudy Old Style" w:hAnsi="Goudy Old Style"/>
          <w:lang w:val="en-ID"/>
        </w:rPr>
        <w:t>d</w:t>
      </w:r>
      <w:r w:rsidR="00C32DEA" w:rsidRPr="00565268">
        <w:rPr>
          <w:rFonts w:ascii="Goudy Old Style" w:hAnsi="Goudy Old Style"/>
          <w:lang w:val="en-ID"/>
        </w:rPr>
        <w:t>ibentuk dalam rangka mengkoordinir</w:t>
      </w:r>
      <w:r w:rsidRPr="00565268">
        <w:rPr>
          <w:rFonts w:ascii="Goudy Old Style" w:hAnsi="Goudy Old Style"/>
          <w:lang w:val="en-ID"/>
        </w:rPr>
        <w:t xml:space="preserve"> seluruh pemberitaan yang berkaitan dengan informasi penenganan Covid-19 di lingkungan Pondok Modern Darussalam tidak terkecuali dengan UNIDA Gontor.</w:t>
      </w:r>
    </w:p>
  </w:footnote>
  <w:footnote w:id="59">
    <w:p w:rsidR="002D67AB" w:rsidRPr="00565268" w:rsidRDefault="002D67AB" w:rsidP="00565268">
      <w:pPr>
        <w:pStyle w:val="FootnoteText"/>
        <w:tabs>
          <w:tab w:val="left" w:pos="567"/>
        </w:tabs>
        <w:jc w:val="both"/>
        <w:rPr>
          <w:rFonts w:ascii="Goudy Old Style" w:hAnsi="Goudy Old Style"/>
          <w:lang w:val="en-ID"/>
        </w:rPr>
      </w:pPr>
      <w:r w:rsidRPr="00565268">
        <w:rPr>
          <w:rFonts w:ascii="Goudy Old Style" w:hAnsi="Goudy Old Style"/>
        </w:rPr>
        <w:tab/>
      </w:r>
      <w:r w:rsidRPr="00565268">
        <w:rPr>
          <w:rStyle w:val="FootnoteReference"/>
          <w:rFonts w:ascii="Goudy Old Style" w:hAnsi="Goudy Old Style"/>
        </w:rPr>
        <w:footnoteRef/>
      </w:r>
      <w:r w:rsidRPr="00565268">
        <w:rPr>
          <w:rFonts w:ascii="Goudy Old Style" w:hAnsi="Goudy Old Style"/>
        </w:rPr>
        <w:t xml:space="preserve"> Hasan Saleh, </w:t>
      </w:r>
      <w:r w:rsidRPr="00565268">
        <w:rPr>
          <w:rFonts w:ascii="Goudy Old Style" w:hAnsi="Goudy Old Style"/>
          <w:i/>
          <w:iCs/>
        </w:rPr>
        <w:t>Kajian Fiqih Nabawi &amp; Fiqh Kontemporer</w:t>
      </w:r>
      <w:r w:rsidRPr="00565268">
        <w:rPr>
          <w:rFonts w:ascii="Goudy Old Style" w:hAnsi="Goudy Old Style"/>
        </w:rPr>
        <w:t xml:space="preserve"> (Jakarta: PT </w:t>
      </w:r>
      <w:r w:rsidR="002F4FBD" w:rsidRPr="00565268">
        <w:rPr>
          <w:rFonts w:ascii="Goudy Old Style" w:hAnsi="Goudy Old Style"/>
        </w:rPr>
        <w:t>Rajagrafindo Persada, 2008), p</w:t>
      </w:r>
      <w:r w:rsidRPr="00565268">
        <w:rPr>
          <w:rFonts w:ascii="Goudy Old Style" w:hAnsi="Goudy Old Style"/>
        </w:rPr>
        <w:t>. 5-10</w:t>
      </w:r>
    </w:p>
  </w:footnote>
  <w:footnote w:id="60">
    <w:p w:rsidR="007D3E77" w:rsidRPr="00565268" w:rsidRDefault="007D3E77" w:rsidP="00565268">
      <w:pPr>
        <w:pStyle w:val="FootnoteText"/>
        <w:tabs>
          <w:tab w:val="left" w:pos="567"/>
        </w:tabs>
        <w:jc w:val="both"/>
        <w:rPr>
          <w:rFonts w:ascii="Goudy Old Style" w:hAnsi="Goudy Old Style"/>
          <w:lang w:val="en-ID"/>
        </w:rPr>
      </w:pPr>
      <w:r w:rsidRPr="00565268">
        <w:rPr>
          <w:rFonts w:ascii="Goudy Old Style" w:hAnsi="Goudy Old Style"/>
        </w:rPr>
        <w:tab/>
      </w:r>
      <w:r w:rsidRPr="00565268">
        <w:rPr>
          <w:rStyle w:val="FootnoteReference"/>
          <w:rFonts w:ascii="Goudy Old Style" w:hAnsi="Goudy Old Style"/>
        </w:rPr>
        <w:footnoteRef/>
      </w:r>
      <w:r w:rsidRPr="00565268">
        <w:rPr>
          <w:rFonts w:ascii="Goudy Old Style" w:hAnsi="Goudy Old Style"/>
        </w:rPr>
        <w:t xml:space="preserve"> Ani Nursalikah, Sekjen MUI Imbau Jamaah Tabligh Batalkan Ijtima di Gowa, dalam https://republika.co.id/berita/q7f26y366/sekjen-mui-imbau-jamaah-tabligh-batalkan-ijtima-di-gowa diakses pada 28 April 2020, diakses pada 19 Maret 2020</w:t>
      </w:r>
    </w:p>
  </w:footnote>
  <w:footnote w:id="61">
    <w:p w:rsidR="00910AB1" w:rsidRPr="00565268" w:rsidRDefault="00910AB1" w:rsidP="00565268">
      <w:pPr>
        <w:pStyle w:val="FootnoteText"/>
        <w:tabs>
          <w:tab w:val="left" w:pos="567"/>
        </w:tabs>
        <w:jc w:val="both"/>
        <w:rPr>
          <w:rFonts w:ascii="Goudy Old Style" w:hAnsi="Goudy Old Style"/>
          <w:lang w:val="en-ID"/>
        </w:rPr>
      </w:pPr>
      <w:r w:rsidRPr="00565268">
        <w:rPr>
          <w:rFonts w:ascii="Goudy Old Style" w:hAnsi="Goudy Old Style"/>
        </w:rPr>
        <w:tab/>
      </w:r>
      <w:r w:rsidRPr="00565268">
        <w:rPr>
          <w:rStyle w:val="FootnoteReference"/>
          <w:rFonts w:ascii="Goudy Old Style" w:hAnsi="Goudy Old Style"/>
        </w:rPr>
        <w:footnoteRef/>
      </w:r>
      <w:r w:rsidRPr="00565268">
        <w:rPr>
          <w:rFonts w:ascii="Goudy Old Style" w:hAnsi="Goudy Old Style"/>
        </w:rPr>
        <w:t xml:space="preserve"> </w:t>
      </w:r>
      <w:r w:rsidRPr="00565268">
        <w:rPr>
          <w:rFonts w:ascii="Goudy Old Style" w:hAnsi="Goudy Old Style"/>
          <w:lang w:val="en-ID"/>
        </w:rPr>
        <w:t xml:space="preserve">Niken Sylvia Puspitasari dkk., </w:t>
      </w:r>
      <w:r w:rsidRPr="00565268">
        <w:rPr>
          <w:rFonts w:ascii="Goudy Old Style" w:hAnsi="Goudy Old Style"/>
          <w:i/>
          <w:iCs/>
          <w:lang w:val="en-ID"/>
        </w:rPr>
        <w:t>Pendampingan Pembuatan Satr dan Poster Shaf Sholat pada Masjid Jami’ UNIDA Gontor Sebagai Upaya Optimalisasi Kekhusyukan Sholat</w:t>
      </w:r>
      <w:r w:rsidRPr="00565268">
        <w:rPr>
          <w:rFonts w:ascii="Goudy Old Style" w:hAnsi="Goudy Old Style"/>
          <w:lang w:val="en-ID"/>
        </w:rPr>
        <w:t>, dalam Jurnal Terapan Abdumas, Volume 7, Nomor 1, Januari 2022</w:t>
      </w:r>
    </w:p>
  </w:footnote>
  <w:footnote w:id="62">
    <w:p w:rsidR="00F577AF" w:rsidRPr="00565268" w:rsidRDefault="00F577AF" w:rsidP="00565268">
      <w:pPr>
        <w:pStyle w:val="FootnoteText"/>
        <w:tabs>
          <w:tab w:val="left" w:pos="567"/>
        </w:tabs>
        <w:jc w:val="both"/>
        <w:rPr>
          <w:rFonts w:ascii="Goudy Old Style" w:hAnsi="Goudy Old Style"/>
          <w:lang w:val="en-ID"/>
        </w:rPr>
      </w:pPr>
      <w:r w:rsidRPr="00565268">
        <w:rPr>
          <w:rFonts w:ascii="Goudy Old Style" w:hAnsi="Goudy Old Style"/>
        </w:rPr>
        <w:tab/>
      </w:r>
      <w:r w:rsidRPr="00565268">
        <w:rPr>
          <w:rStyle w:val="FootnoteReference"/>
          <w:rFonts w:ascii="Goudy Old Style" w:hAnsi="Goudy Old Style"/>
        </w:rPr>
        <w:footnoteRef/>
      </w:r>
      <w:r w:rsidRPr="00565268">
        <w:rPr>
          <w:rFonts w:ascii="Goudy Old Style" w:hAnsi="Goudy Old Style"/>
        </w:rPr>
        <w:t xml:space="preserve"> Rila Setyaningsih dkk., </w:t>
      </w:r>
      <w:r w:rsidRPr="00565268">
        <w:rPr>
          <w:rFonts w:ascii="Goudy Old Style" w:hAnsi="Goudy Old Style"/>
          <w:i/>
          <w:iCs/>
        </w:rPr>
        <w:t>Model Penguatan Nilai-nilai Spiritual dalam E-learning melalui Standar Literasi Media Pendidikan Online</w:t>
      </w:r>
      <w:r w:rsidRPr="00565268">
        <w:rPr>
          <w:rFonts w:ascii="Goudy Old Style" w:hAnsi="Goudy Old Style"/>
        </w:rPr>
        <w:t xml:space="preserve">, dalam Jurnal Media Tor, Vol 12, No. 1, Juni 2019 </w:t>
      </w:r>
    </w:p>
  </w:footnote>
  <w:footnote w:id="63">
    <w:p w:rsidR="007555C9" w:rsidRPr="00565268" w:rsidRDefault="007555C9" w:rsidP="00565268">
      <w:pPr>
        <w:pStyle w:val="FootnoteText"/>
        <w:tabs>
          <w:tab w:val="left" w:pos="567"/>
        </w:tabs>
        <w:jc w:val="both"/>
        <w:rPr>
          <w:rFonts w:ascii="Goudy Old Style" w:hAnsi="Goudy Old Style"/>
          <w:lang w:val="en-ID"/>
        </w:rPr>
      </w:pPr>
      <w:r w:rsidRPr="00565268">
        <w:rPr>
          <w:rFonts w:ascii="Goudy Old Style" w:hAnsi="Goudy Old Style"/>
        </w:rPr>
        <w:tab/>
      </w:r>
      <w:r w:rsidRPr="00565268">
        <w:rPr>
          <w:rStyle w:val="FootnoteReference"/>
          <w:rFonts w:ascii="Goudy Old Style" w:hAnsi="Goudy Old Style"/>
        </w:rPr>
        <w:footnoteRef/>
      </w:r>
      <w:r w:rsidRPr="00565268">
        <w:rPr>
          <w:rFonts w:ascii="Goudy Old Style" w:hAnsi="Goudy Old Style"/>
        </w:rPr>
        <w:t xml:space="preserve"> https://unida.gontor.ac.id/spectacular-show-al-hambra-night-sebagai-acara-puncak-pka-unida-gontor/</w:t>
      </w:r>
    </w:p>
  </w:footnote>
  <w:footnote w:id="64">
    <w:p w:rsidR="001C3D12" w:rsidRPr="00565268" w:rsidRDefault="001C3D12" w:rsidP="00565268">
      <w:pPr>
        <w:pStyle w:val="FootnoteText"/>
        <w:tabs>
          <w:tab w:val="left" w:pos="567"/>
        </w:tabs>
        <w:jc w:val="both"/>
        <w:rPr>
          <w:rFonts w:ascii="Goudy Old Style" w:hAnsi="Goudy Old Style"/>
          <w:lang w:val="en-ID"/>
        </w:rPr>
      </w:pPr>
      <w:r w:rsidRPr="00565268">
        <w:rPr>
          <w:rFonts w:ascii="Goudy Old Style" w:hAnsi="Goudy Old Style"/>
        </w:rPr>
        <w:tab/>
      </w:r>
      <w:r w:rsidRPr="00565268">
        <w:rPr>
          <w:rStyle w:val="FootnoteReference"/>
          <w:rFonts w:ascii="Goudy Old Style" w:hAnsi="Goudy Old Style"/>
        </w:rPr>
        <w:footnoteRef/>
      </w:r>
      <w:r w:rsidRPr="00565268">
        <w:rPr>
          <w:rFonts w:ascii="Goudy Old Style" w:hAnsi="Goudy Old Style"/>
        </w:rPr>
        <w:t xml:space="preserve"> https://unida.gontor.ac.id/perbarui-niat-sukseskan-khutbatu-l-arsy-2020/</w:t>
      </w:r>
    </w:p>
  </w:footnote>
  <w:footnote w:id="65">
    <w:p w:rsidR="009E6C8E" w:rsidRPr="00565268" w:rsidRDefault="009E6C8E" w:rsidP="00565268">
      <w:pPr>
        <w:pStyle w:val="FootnoteText"/>
        <w:tabs>
          <w:tab w:val="left" w:pos="567"/>
        </w:tabs>
        <w:jc w:val="both"/>
        <w:rPr>
          <w:rFonts w:ascii="Goudy Old Style" w:hAnsi="Goudy Old Style"/>
          <w:lang w:val="en-ID"/>
        </w:rPr>
      </w:pPr>
      <w:r w:rsidRPr="00565268">
        <w:rPr>
          <w:rFonts w:ascii="Goudy Old Style" w:hAnsi="Goudy Old Style"/>
        </w:rPr>
        <w:tab/>
      </w:r>
      <w:r w:rsidRPr="00565268">
        <w:rPr>
          <w:rStyle w:val="FootnoteReference"/>
          <w:rFonts w:ascii="Goudy Old Style" w:hAnsi="Goudy Old Style"/>
        </w:rPr>
        <w:footnoteRef/>
      </w:r>
      <w:r w:rsidRPr="00565268">
        <w:rPr>
          <w:rFonts w:ascii="Goudy Old Style" w:hAnsi="Goudy Old Style"/>
        </w:rPr>
        <w:t xml:space="preserve"> Lebih 100 Dokter Alumni Pondok Gontor Perkuat Sistem Penanganan Covid-19</w:t>
      </w:r>
      <w:r w:rsidR="00721E72" w:rsidRPr="00565268">
        <w:rPr>
          <w:rFonts w:ascii="Goudy Old Style" w:hAnsi="Goudy Old Style"/>
        </w:rPr>
        <w:t>,</w:t>
      </w:r>
      <w:r w:rsidRPr="00565268">
        <w:rPr>
          <w:rFonts w:ascii="Goudy Old Style" w:hAnsi="Goudy Old Style"/>
        </w:rPr>
        <w:t xml:space="preserve"> dalam</w:t>
      </w:r>
      <w:r w:rsidR="00721E72" w:rsidRPr="00565268">
        <w:rPr>
          <w:rFonts w:ascii="Goudy Old Style" w:hAnsi="Goudy Old Style"/>
        </w:rPr>
        <w:t xml:space="preserve"> </w:t>
      </w:r>
      <w:hyperlink r:id="rId4" w:history="1">
        <w:r w:rsidRPr="00565268">
          <w:rPr>
            <w:rStyle w:val="Hyperlink"/>
            <w:rFonts w:ascii="Goudy Old Style" w:hAnsi="Goudy Old Style"/>
            <w:color w:val="auto"/>
            <w:u w:val="none"/>
          </w:rPr>
          <w:t>https://hidayatullah.com/berita/nasional/read/2020/07/12/188007/lebih-100-dokter-alumni-pondok-gontor-perkuat-sistem-penanganan-covid-19.html</w:t>
        </w:r>
      </w:hyperlink>
      <w:r w:rsidRPr="00565268">
        <w:rPr>
          <w:rFonts w:ascii="Goudy Old Style" w:hAnsi="Goudy Old Style"/>
        </w:rPr>
        <w:t xml:space="preserve"> diakses pada 12 Juli 2020</w:t>
      </w:r>
    </w:p>
  </w:footnote>
  <w:footnote w:id="66">
    <w:p w:rsidR="00E7671E" w:rsidRPr="00565268" w:rsidRDefault="00E7671E" w:rsidP="00565268">
      <w:pPr>
        <w:pStyle w:val="FootnoteText"/>
        <w:tabs>
          <w:tab w:val="left" w:pos="567"/>
        </w:tabs>
        <w:jc w:val="both"/>
        <w:rPr>
          <w:rFonts w:ascii="Goudy Old Style" w:hAnsi="Goudy Old Style"/>
          <w:lang w:val="en-ID"/>
        </w:rPr>
      </w:pPr>
      <w:r w:rsidRPr="00565268">
        <w:rPr>
          <w:rFonts w:ascii="Goudy Old Style" w:hAnsi="Goudy Old Style"/>
        </w:rPr>
        <w:tab/>
      </w:r>
      <w:r w:rsidRPr="00565268">
        <w:rPr>
          <w:rStyle w:val="FootnoteReference"/>
          <w:rFonts w:ascii="Goudy Old Style" w:hAnsi="Goudy Old Style"/>
        </w:rPr>
        <w:footnoteRef/>
      </w:r>
      <w:r w:rsidRPr="00565268">
        <w:rPr>
          <w:rFonts w:ascii="Goudy Old Style" w:hAnsi="Goudy Old Style"/>
        </w:rPr>
        <w:t xml:space="preserve"> Dialog Presiden Republik Indonesia Melalui Konferensi Video Dengan Perwakilan Pondok Pesantren Dan Rumah Ibadah Se-Indonesia Saat Peninjauan Vaksinasi Covid-19 Untuk Para Santri, di Kabupaten Ponorogo</w:t>
      </w:r>
      <w:r w:rsidR="00721E72" w:rsidRPr="00565268">
        <w:rPr>
          <w:rFonts w:ascii="Goudy Old Style" w:hAnsi="Goudy Old Style"/>
        </w:rPr>
        <w:t>,</w:t>
      </w:r>
      <w:r w:rsidRPr="00565268">
        <w:rPr>
          <w:rFonts w:ascii="Goudy Old Style" w:hAnsi="Goudy Old Style"/>
        </w:rPr>
        <w:t xml:space="preserve"> dalam </w:t>
      </w:r>
      <w:hyperlink r:id="rId5" w:history="1">
        <w:r w:rsidRPr="00565268">
          <w:rPr>
            <w:rStyle w:val="Hyperlink"/>
            <w:rFonts w:ascii="Goudy Old Style" w:hAnsi="Goudy Old Style"/>
            <w:color w:val="auto"/>
            <w:u w:val="none"/>
          </w:rPr>
          <w:t>https://www.presidenri.go.id/transkrip/dialog-presiden-republik-indonesia-melalui-konferensi-video-dengan-perwakilan-pondok-pesantren-dan-rumah-ibadah-se-indonesia-saat-peninjauan-vaksinasi-covid-19-untuk-para-santri-di-kabupaten-ponorogo/</w:t>
        </w:r>
      </w:hyperlink>
      <w:r w:rsidRPr="00565268">
        <w:rPr>
          <w:rFonts w:ascii="Goudy Old Style" w:hAnsi="Goudy Old Style"/>
        </w:rPr>
        <w:t xml:space="preserve"> diakses pada 7 September 2021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37B97"/>
    <w:multiLevelType w:val="hybridMultilevel"/>
    <w:tmpl w:val="44A87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FE37FD"/>
    <w:multiLevelType w:val="hybridMultilevel"/>
    <w:tmpl w:val="A5EE41AA"/>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3AFC13F0"/>
    <w:multiLevelType w:val="hybridMultilevel"/>
    <w:tmpl w:val="DBC83210"/>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465445D1"/>
    <w:multiLevelType w:val="hybridMultilevel"/>
    <w:tmpl w:val="4B6038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D365073"/>
    <w:multiLevelType w:val="hybridMultilevel"/>
    <w:tmpl w:val="0E2AD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4D2869"/>
    <w:multiLevelType w:val="hybridMultilevel"/>
    <w:tmpl w:val="0B8C6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00628B"/>
    <w:multiLevelType w:val="hybridMultilevel"/>
    <w:tmpl w:val="6766403C"/>
    <w:lvl w:ilvl="0" w:tplc="04090017">
      <w:start w:val="1"/>
      <w:numFmt w:val="lowerLetter"/>
      <w:lvlText w:val="%1)"/>
      <w:lvlJc w:val="left"/>
      <w:pPr>
        <w:ind w:left="1724" w:hanging="360"/>
      </w:p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7">
    <w:nsid w:val="7C8F5A89"/>
    <w:multiLevelType w:val="hybridMultilevel"/>
    <w:tmpl w:val="986609F4"/>
    <w:lvl w:ilvl="0" w:tplc="04090011">
      <w:start w:val="1"/>
      <w:numFmt w:val="decimal"/>
      <w:lvlText w:val="%1)"/>
      <w:lvlJc w:val="left"/>
      <w:pPr>
        <w:ind w:left="1724" w:hanging="360"/>
      </w:p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num w:numId="1">
    <w:abstractNumId w:val="0"/>
  </w:num>
  <w:num w:numId="2">
    <w:abstractNumId w:val="4"/>
  </w:num>
  <w:num w:numId="3">
    <w:abstractNumId w:val="5"/>
  </w:num>
  <w:num w:numId="4">
    <w:abstractNumId w:val="3"/>
  </w:num>
  <w:num w:numId="5">
    <w:abstractNumId w:val="2"/>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FE0"/>
    <w:rsid w:val="00000E4F"/>
    <w:rsid w:val="00001022"/>
    <w:rsid w:val="000026B8"/>
    <w:rsid w:val="00002B23"/>
    <w:rsid w:val="0000686B"/>
    <w:rsid w:val="00006FD5"/>
    <w:rsid w:val="00010067"/>
    <w:rsid w:val="00014DAE"/>
    <w:rsid w:val="00025FCD"/>
    <w:rsid w:val="000279E9"/>
    <w:rsid w:val="000328AB"/>
    <w:rsid w:val="00032A64"/>
    <w:rsid w:val="0003414A"/>
    <w:rsid w:val="000353A0"/>
    <w:rsid w:val="000354CE"/>
    <w:rsid w:val="0004030E"/>
    <w:rsid w:val="00040702"/>
    <w:rsid w:val="00041941"/>
    <w:rsid w:val="00041A58"/>
    <w:rsid w:val="000421A7"/>
    <w:rsid w:val="00042FF8"/>
    <w:rsid w:val="00045B37"/>
    <w:rsid w:val="00046194"/>
    <w:rsid w:val="00053132"/>
    <w:rsid w:val="000546EC"/>
    <w:rsid w:val="000604A0"/>
    <w:rsid w:val="000611D9"/>
    <w:rsid w:val="00062730"/>
    <w:rsid w:val="00073952"/>
    <w:rsid w:val="0007403A"/>
    <w:rsid w:val="00077755"/>
    <w:rsid w:val="000804C0"/>
    <w:rsid w:val="00081A91"/>
    <w:rsid w:val="00081C2F"/>
    <w:rsid w:val="00084272"/>
    <w:rsid w:val="0008573B"/>
    <w:rsid w:val="0009078C"/>
    <w:rsid w:val="00090BFE"/>
    <w:rsid w:val="00092860"/>
    <w:rsid w:val="000936A3"/>
    <w:rsid w:val="00095F95"/>
    <w:rsid w:val="00097509"/>
    <w:rsid w:val="00097C48"/>
    <w:rsid w:val="00097C6E"/>
    <w:rsid w:val="000A0728"/>
    <w:rsid w:val="000A20A6"/>
    <w:rsid w:val="000A3BF7"/>
    <w:rsid w:val="000A60EF"/>
    <w:rsid w:val="000B15F9"/>
    <w:rsid w:val="000B61BC"/>
    <w:rsid w:val="000B7E6E"/>
    <w:rsid w:val="000C0CE4"/>
    <w:rsid w:val="000C4672"/>
    <w:rsid w:val="000C529D"/>
    <w:rsid w:val="000C58AC"/>
    <w:rsid w:val="000D0813"/>
    <w:rsid w:val="000D2022"/>
    <w:rsid w:val="000D33D3"/>
    <w:rsid w:val="000D360A"/>
    <w:rsid w:val="000D4A6C"/>
    <w:rsid w:val="000D4EC5"/>
    <w:rsid w:val="000E1CF8"/>
    <w:rsid w:val="000E611D"/>
    <w:rsid w:val="000F0E4F"/>
    <w:rsid w:val="000F1711"/>
    <w:rsid w:val="000F381B"/>
    <w:rsid w:val="000F3F25"/>
    <w:rsid w:val="000F4D93"/>
    <w:rsid w:val="000F616E"/>
    <w:rsid w:val="000F7F5E"/>
    <w:rsid w:val="00101A83"/>
    <w:rsid w:val="00103C79"/>
    <w:rsid w:val="00106E73"/>
    <w:rsid w:val="00111490"/>
    <w:rsid w:val="001149F0"/>
    <w:rsid w:val="001159D0"/>
    <w:rsid w:val="00121562"/>
    <w:rsid w:val="00124C9E"/>
    <w:rsid w:val="00124CA5"/>
    <w:rsid w:val="001274CB"/>
    <w:rsid w:val="0013028F"/>
    <w:rsid w:val="001371A9"/>
    <w:rsid w:val="00140B91"/>
    <w:rsid w:val="001410A1"/>
    <w:rsid w:val="00142C81"/>
    <w:rsid w:val="00145011"/>
    <w:rsid w:val="00145137"/>
    <w:rsid w:val="00147242"/>
    <w:rsid w:val="001504CA"/>
    <w:rsid w:val="00150513"/>
    <w:rsid w:val="00153DE0"/>
    <w:rsid w:val="00153EF8"/>
    <w:rsid w:val="00153F65"/>
    <w:rsid w:val="0015667E"/>
    <w:rsid w:val="0015684A"/>
    <w:rsid w:val="00160AAD"/>
    <w:rsid w:val="001639F4"/>
    <w:rsid w:val="00163A4D"/>
    <w:rsid w:val="00166680"/>
    <w:rsid w:val="00170AA9"/>
    <w:rsid w:val="00171608"/>
    <w:rsid w:val="0017250D"/>
    <w:rsid w:val="0017641A"/>
    <w:rsid w:val="001777FA"/>
    <w:rsid w:val="00180227"/>
    <w:rsid w:val="001808CF"/>
    <w:rsid w:val="0018353C"/>
    <w:rsid w:val="00183C47"/>
    <w:rsid w:val="00186DE3"/>
    <w:rsid w:val="001870FE"/>
    <w:rsid w:val="00191322"/>
    <w:rsid w:val="001925DF"/>
    <w:rsid w:val="001933D0"/>
    <w:rsid w:val="0019583B"/>
    <w:rsid w:val="001966CD"/>
    <w:rsid w:val="0019735D"/>
    <w:rsid w:val="001A1214"/>
    <w:rsid w:val="001A1E0D"/>
    <w:rsid w:val="001A29E6"/>
    <w:rsid w:val="001A31AF"/>
    <w:rsid w:val="001A40EC"/>
    <w:rsid w:val="001A4EAB"/>
    <w:rsid w:val="001A5983"/>
    <w:rsid w:val="001A60D1"/>
    <w:rsid w:val="001A626D"/>
    <w:rsid w:val="001A7B03"/>
    <w:rsid w:val="001B0F58"/>
    <w:rsid w:val="001B1EDD"/>
    <w:rsid w:val="001B229B"/>
    <w:rsid w:val="001B250E"/>
    <w:rsid w:val="001B3DFD"/>
    <w:rsid w:val="001B53C2"/>
    <w:rsid w:val="001B7206"/>
    <w:rsid w:val="001B7C36"/>
    <w:rsid w:val="001B7F0A"/>
    <w:rsid w:val="001C011F"/>
    <w:rsid w:val="001C09A5"/>
    <w:rsid w:val="001C0BBF"/>
    <w:rsid w:val="001C2D05"/>
    <w:rsid w:val="001C3D12"/>
    <w:rsid w:val="001C4AC0"/>
    <w:rsid w:val="001C4C4D"/>
    <w:rsid w:val="001C517B"/>
    <w:rsid w:val="001C5192"/>
    <w:rsid w:val="001C5B59"/>
    <w:rsid w:val="001C6828"/>
    <w:rsid w:val="001D1DAD"/>
    <w:rsid w:val="001D2F02"/>
    <w:rsid w:val="001D3F28"/>
    <w:rsid w:val="001D41B4"/>
    <w:rsid w:val="001D4B6D"/>
    <w:rsid w:val="001D571F"/>
    <w:rsid w:val="001E0E67"/>
    <w:rsid w:val="001E2632"/>
    <w:rsid w:val="001E789E"/>
    <w:rsid w:val="001F2C31"/>
    <w:rsid w:val="001F43D1"/>
    <w:rsid w:val="001F7EC5"/>
    <w:rsid w:val="00201FEE"/>
    <w:rsid w:val="00202487"/>
    <w:rsid w:val="002029B7"/>
    <w:rsid w:val="00202EE5"/>
    <w:rsid w:val="00203E7F"/>
    <w:rsid w:val="00204717"/>
    <w:rsid w:val="00205DAA"/>
    <w:rsid w:val="0021053C"/>
    <w:rsid w:val="00210F44"/>
    <w:rsid w:val="00211826"/>
    <w:rsid w:val="00211D5E"/>
    <w:rsid w:val="00213504"/>
    <w:rsid w:val="00215785"/>
    <w:rsid w:val="0021676D"/>
    <w:rsid w:val="002208D8"/>
    <w:rsid w:val="0022118F"/>
    <w:rsid w:val="0022363E"/>
    <w:rsid w:val="00224815"/>
    <w:rsid w:val="00231185"/>
    <w:rsid w:val="002317AD"/>
    <w:rsid w:val="00233C53"/>
    <w:rsid w:val="002340D2"/>
    <w:rsid w:val="00234675"/>
    <w:rsid w:val="002368F0"/>
    <w:rsid w:val="00241C41"/>
    <w:rsid w:val="00246E5E"/>
    <w:rsid w:val="00247A87"/>
    <w:rsid w:val="002502B0"/>
    <w:rsid w:val="002506F7"/>
    <w:rsid w:val="00252170"/>
    <w:rsid w:val="00253553"/>
    <w:rsid w:val="00253A01"/>
    <w:rsid w:val="00254F59"/>
    <w:rsid w:val="0025774C"/>
    <w:rsid w:val="00260DDB"/>
    <w:rsid w:val="00261FAB"/>
    <w:rsid w:val="00262276"/>
    <w:rsid w:val="00262B4F"/>
    <w:rsid w:val="00263CB6"/>
    <w:rsid w:val="00263ED7"/>
    <w:rsid w:val="00264BD4"/>
    <w:rsid w:val="0026668A"/>
    <w:rsid w:val="00267697"/>
    <w:rsid w:val="00267DF0"/>
    <w:rsid w:val="00267E63"/>
    <w:rsid w:val="00270314"/>
    <w:rsid w:val="00274E6E"/>
    <w:rsid w:val="0027596B"/>
    <w:rsid w:val="00277350"/>
    <w:rsid w:val="00277592"/>
    <w:rsid w:val="002802BF"/>
    <w:rsid w:val="002805DE"/>
    <w:rsid w:val="00282A69"/>
    <w:rsid w:val="00285479"/>
    <w:rsid w:val="00286F7B"/>
    <w:rsid w:val="00287100"/>
    <w:rsid w:val="0029185B"/>
    <w:rsid w:val="00291C58"/>
    <w:rsid w:val="0029271D"/>
    <w:rsid w:val="00293101"/>
    <w:rsid w:val="002937FB"/>
    <w:rsid w:val="0029524B"/>
    <w:rsid w:val="00297CA6"/>
    <w:rsid w:val="002A0F0E"/>
    <w:rsid w:val="002A2147"/>
    <w:rsid w:val="002A627B"/>
    <w:rsid w:val="002A6448"/>
    <w:rsid w:val="002B324B"/>
    <w:rsid w:val="002B40B5"/>
    <w:rsid w:val="002B6813"/>
    <w:rsid w:val="002C053E"/>
    <w:rsid w:val="002C23AD"/>
    <w:rsid w:val="002C3520"/>
    <w:rsid w:val="002C3906"/>
    <w:rsid w:val="002C47BE"/>
    <w:rsid w:val="002C5313"/>
    <w:rsid w:val="002C77E8"/>
    <w:rsid w:val="002D0C52"/>
    <w:rsid w:val="002D0EA4"/>
    <w:rsid w:val="002D17BD"/>
    <w:rsid w:val="002D244E"/>
    <w:rsid w:val="002D3267"/>
    <w:rsid w:val="002D461C"/>
    <w:rsid w:val="002D51F7"/>
    <w:rsid w:val="002D5E8A"/>
    <w:rsid w:val="002D66F7"/>
    <w:rsid w:val="002D67AB"/>
    <w:rsid w:val="002E0739"/>
    <w:rsid w:val="002E1904"/>
    <w:rsid w:val="002E395C"/>
    <w:rsid w:val="002E54F4"/>
    <w:rsid w:val="002E5B01"/>
    <w:rsid w:val="002F00B1"/>
    <w:rsid w:val="002F0DD8"/>
    <w:rsid w:val="002F211C"/>
    <w:rsid w:val="002F24FE"/>
    <w:rsid w:val="002F43C2"/>
    <w:rsid w:val="002F47C3"/>
    <w:rsid w:val="002F4FBD"/>
    <w:rsid w:val="002F6538"/>
    <w:rsid w:val="00302D94"/>
    <w:rsid w:val="00304376"/>
    <w:rsid w:val="003047AC"/>
    <w:rsid w:val="00305677"/>
    <w:rsid w:val="00307921"/>
    <w:rsid w:val="00313D1D"/>
    <w:rsid w:val="0031494F"/>
    <w:rsid w:val="00316000"/>
    <w:rsid w:val="00330AAD"/>
    <w:rsid w:val="0033606C"/>
    <w:rsid w:val="0033631C"/>
    <w:rsid w:val="003373A8"/>
    <w:rsid w:val="00337458"/>
    <w:rsid w:val="00341921"/>
    <w:rsid w:val="00341F69"/>
    <w:rsid w:val="0034360C"/>
    <w:rsid w:val="00350ADA"/>
    <w:rsid w:val="00351849"/>
    <w:rsid w:val="00351D08"/>
    <w:rsid w:val="00351EF2"/>
    <w:rsid w:val="00354452"/>
    <w:rsid w:val="003548FF"/>
    <w:rsid w:val="003563A8"/>
    <w:rsid w:val="00357F20"/>
    <w:rsid w:val="00360AC5"/>
    <w:rsid w:val="00360DAC"/>
    <w:rsid w:val="00363344"/>
    <w:rsid w:val="003767B7"/>
    <w:rsid w:val="00381940"/>
    <w:rsid w:val="003829AE"/>
    <w:rsid w:val="00391E4E"/>
    <w:rsid w:val="0039398A"/>
    <w:rsid w:val="00394A4C"/>
    <w:rsid w:val="0039699C"/>
    <w:rsid w:val="003A0C3E"/>
    <w:rsid w:val="003A4BCA"/>
    <w:rsid w:val="003A546F"/>
    <w:rsid w:val="003A7CF4"/>
    <w:rsid w:val="003B0BEE"/>
    <w:rsid w:val="003B1784"/>
    <w:rsid w:val="003B301E"/>
    <w:rsid w:val="003B5041"/>
    <w:rsid w:val="003B50F1"/>
    <w:rsid w:val="003B5F7A"/>
    <w:rsid w:val="003B79A6"/>
    <w:rsid w:val="003C2B72"/>
    <w:rsid w:val="003C2CAF"/>
    <w:rsid w:val="003C31F7"/>
    <w:rsid w:val="003C3F94"/>
    <w:rsid w:val="003C60C2"/>
    <w:rsid w:val="003D1B16"/>
    <w:rsid w:val="003D2249"/>
    <w:rsid w:val="003D380C"/>
    <w:rsid w:val="003D4C0A"/>
    <w:rsid w:val="003E041C"/>
    <w:rsid w:val="003E56DD"/>
    <w:rsid w:val="003E6852"/>
    <w:rsid w:val="003F0626"/>
    <w:rsid w:val="003F2B7F"/>
    <w:rsid w:val="003F2CB7"/>
    <w:rsid w:val="003F5169"/>
    <w:rsid w:val="00400012"/>
    <w:rsid w:val="00404463"/>
    <w:rsid w:val="004058FC"/>
    <w:rsid w:val="004065FC"/>
    <w:rsid w:val="0041582E"/>
    <w:rsid w:val="00417352"/>
    <w:rsid w:val="00417913"/>
    <w:rsid w:val="004217F2"/>
    <w:rsid w:val="00422D2F"/>
    <w:rsid w:val="00424F5B"/>
    <w:rsid w:val="00434DD4"/>
    <w:rsid w:val="00434E98"/>
    <w:rsid w:val="004415A1"/>
    <w:rsid w:val="0044327C"/>
    <w:rsid w:val="00443D1A"/>
    <w:rsid w:val="0044405E"/>
    <w:rsid w:val="0044422C"/>
    <w:rsid w:val="004466C6"/>
    <w:rsid w:val="00450FF2"/>
    <w:rsid w:val="00451576"/>
    <w:rsid w:val="00456D4B"/>
    <w:rsid w:val="004633D1"/>
    <w:rsid w:val="00467F6F"/>
    <w:rsid w:val="00471951"/>
    <w:rsid w:val="00471C55"/>
    <w:rsid w:val="00472B59"/>
    <w:rsid w:val="00473A20"/>
    <w:rsid w:val="004740FF"/>
    <w:rsid w:val="004745F2"/>
    <w:rsid w:val="00474F34"/>
    <w:rsid w:val="00475CF3"/>
    <w:rsid w:val="0048003D"/>
    <w:rsid w:val="004806C6"/>
    <w:rsid w:val="0048218A"/>
    <w:rsid w:val="0048498A"/>
    <w:rsid w:val="004856A9"/>
    <w:rsid w:val="00485BDC"/>
    <w:rsid w:val="00487418"/>
    <w:rsid w:val="00487E6B"/>
    <w:rsid w:val="00492DE9"/>
    <w:rsid w:val="00494A1A"/>
    <w:rsid w:val="00494CE7"/>
    <w:rsid w:val="004954D2"/>
    <w:rsid w:val="0049775A"/>
    <w:rsid w:val="00497FD3"/>
    <w:rsid w:val="004A3A43"/>
    <w:rsid w:val="004A4676"/>
    <w:rsid w:val="004B0E6E"/>
    <w:rsid w:val="004B1381"/>
    <w:rsid w:val="004B28C3"/>
    <w:rsid w:val="004B49BF"/>
    <w:rsid w:val="004B61B4"/>
    <w:rsid w:val="004C3F13"/>
    <w:rsid w:val="004C5029"/>
    <w:rsid w:val="004C653E"/>
    <w:rsid w:val="004D08D4"/>
    <w:rsid w:val="004D21CC"/>
    <w:rsid w:val="004D2DCC"/>
    <w:rsid w:val="004D7163"/>
    <w:rsid w:val="004D7746"/>
    <w:rsid w:val="004E04A0"/>
    <w:rsid w:val="004E3F07"/>
    <w:rsid w:val="004E5884"/>
    <w:rsid w:val="004E5BC1"/>
    <w:rsid w:val="004E70BA"/>
    <w:rsid w:val="004E7592"/>
    <w:rsid w:val="004F1DEA"/>
    <w:rsid w:val="004F274C"/>
    <w:rsid w:val="004F5194"/>
    <w:rsid w:val="004F5D44"/>
    <w:rsid w:val="004F6571"/>
    <w:rsid w:val="004F7383"/>
    <w:rsid w:val="004F750E"/>
    <w:rsid w:val="00500815"/>
    <w:rsid w:val="00511979"/>
    <w:rsid w:val="00512D65"/>
    <w:rsid w:val="00514ADF"/>
    <w:rsid w:val="00516384"/>
    <w:rsid w:val="0052132D"/>
    <w:rsid w:val="00522B5A"/>
    <w:rsid w:val="00523E3C"/>
    <w:rsid w:val="00524872"/>
    <w:rsid w:val="00531091"/>
    <w:rsid w:val="005312AB"/>
    <w:rsid w:val="0053329C"/>
    <w:rsid w:val="00535DE3"/>
    <w:rsid w:val="00537954"/>
    <w:rsid w:val="0054192F"/>
    <w:rsid w:val="0054332B"/>
    <w:rsid w:val="005447DF"/>
    <w:rsid w:val="00545C76"/>
    <w:rsid w:val="00547FE0"/>
    <w:rsid w:val="0055385E"/>
    <w:rsid w:val="00554B3A"/>
    <w:rsid w:val="00554F30"/>
    <w:rsid w:val="00557F5F"/>
    <w:rsid w:val="0056038A"/>
    <w:rsid w:val="00562B46"/>
    <w:rsid w:val="00565268"/>
    <w:rsid w:val="00565634"/>
    <w:rsid w:val="0056580D"/>
    <w:rsid w:val="00565CDD"/>
    <w:rsid w:val="00567F4D"/>
    <w:rsid w:val="00572DD1"/>
    <w:rsid w:val="00572DEA"/>
    <w:rsid w:val="005751CD"/>
    <w:rsid w:val="00583B40"/>
    <w:rsid w:val="00583DDE"/>
    <w:rsid w:val="00584C45"/>
    <w:rsid w:val="00584D05"/>
    <w:rsid w:val="00587020"/>
    <w:rsid w:val="00591EA2"/>
    <w:rsid w:val="00592727"/>
    <w:rsid w:val="00593816"/>
    <w:rsid w:val="00593C80"/>
    <w:rsid w:val="0059476B"/>
    <w:rsid w:val="005A0993"/>
    <w:rsid w:val="005A30D3"/>
    <w:rsid w:val="005A313D"/>
    <w:rsid w:val="005A35E2"/>
    <w:rsid w:val="005A6094"/>
    <w:rsid w:val="005A6A80"/>
    <w:rsid w:val="005A70C9"/>
    <w:rsid w:val="005B17CC"/>
    <w:rsid w:val="005B4F07"/>
    <w:rsid w:val="005B58B6"/>
    <w:rsid w:val="005C0607"/>
    <w:rsid w:val="005C0B31"/>
    <w:rsid w:val="005C2299"/>
    <w:rsid w:val="005C3105"/>
    <w:rsid w:val="005C38BA"/>
    <w:rsid w:val="005C3ACC"/>
    <w:rsid w:val="005C5037"/>
    <w:rsid w:val="005C6743"/>
    <w:rsid w:val="005C7891"/>
    <w:rsid w:val="005C7AF8"/>
    <w:rsid w:val="005D3544"/>
    <w:rsid w:val="005D3F1B"/>
    <w:rsid w:val="005D5221"/>
    <w:rsid w:val="005D5B8D"/>
    <w:rsid w:val="005D7EDF"/>
    <w:rsid w:val="005E2144"/>
    <w:rsid w:val="005E250A"/>
    <w:rsid w:val="005E324B"/>
    <w:rsid w:val="005E7464"/>
    <w:rsid w:val="005F0B3F"/>
    <w:rsid w:val="005F17B0"/>
    <w:rsid w:val="005F1DD9"/>
    <w:rsid w:val="005F674F"/>
    <w:rsid w:val="005F6C58"/>
    <w:rsid w:val="005F7B4B"/>
    <w:rsid w:val="005F7BCA"/>
    <w:rsid w:val="00600E82"/>
    <w:rsid w:val="00602B41"/>
    <w:rsid w:val="00604084"/>
    <w:rsid w:val="006068FB"/>
    <w:rsid w:val="00610241"/>
    <w:rsid w:val="0061067E"/>
    <w:rsid w:val="00611CB1"/>
    <w:rsid w:val="0061569E"/>
    <w:rsid w:val="00616401"/>
    <w:rsid w:val="00616F24"/>
    <w:rsid w:val="006235CD"/>
    <w:rsid w:val="00624516"/>
    <w:rsid w:val="00624B34"/>
    <w:rsid w:val="00625AFF"/>
    <w:rsid w:val="006265F6"/>
    <w:rsid w:val="00626711"/>
    <w:rsid w:val="00627074"/>
    <w:rsid w:val="006311FB"/>
    <w:rsid w:val="006321AF"/>
    <w:rsid w:val="00632AEC"/>
    <w:rsid w:val="006364B6"/>
    <w:rsid w:val="0064058D"/>
    <w:rsid w:val="00640602"/>
    <w:rsid w:val="00640D75"/>
    <w:rsid w:val="006416EA"/>
    <w:rsid w:val="0065579A"/>
    <w:rsid w:val="00656CEA"/>
    <w:rsid w:val="00657F2B"/>
    <w:rsid w:val="0066120B"/>
    <w:rsid w:val="00661F5C"/>
    <w:rsid w:val="00662CC4"/>
    <w:rsid w:val="00662DFD"/>
    <w:rsid w:val="0067370B"/>
    <w:rsid w:val="00676ED9"/>
    <w:rsid w:val="0068093A"/>
    <w:rsid w:val="006812D7"/>
    <w:rsid w:val="00684DCE"/>
    <w:rsid w:val="00687C22"/>
    <w:rsid w:val="0069179C"/>
    <w:rsid w:val="0069532F"/>
    <w:rsid w:val="006A003A"/>
    <w:rsid w:val="006A1A87"/>
    <w:rsid w:val="006A3148"/>
    <w:rsid w:val="006A38C9"/>
    <w:rsid w:val="006A38E5"/>
    <w:rsid w:val="006A4BEF"/>
    <w:rsid w:val="006A5BD0"/>
    <w:rsid w:val="006A5CE9"/>
    <w:rsid w:val="006A6769"/>
    <w:rsid w:val="006A73AD"/>
    <w:rsid w:val="006B0FCD"/>
    <w:rsid w:val="006B232E"/>
    <w:rsid w:val="006B3AA8"/>
    <w:rsid w:val="006B4AD6"/>
    <w:rsid w:val="006B587E"/>
    <w:rsid w:val="006B6004"/>
    <w:rsid w:val="006B7B85"/>
    <w:rsid w:val="006C335A"/>
    <w:rsid w:val="006C3EAB"/>
    <w:rsid w:val="006C5258"/>
    <w:rsid w:val="006C6CE0"/>
    <w:rsid w:val="006C7B57"/>
    <w:rsid w:val="006C7F00"/>
    <w:rsid w:val="006D1AEE"/>
    <w:rsid w:val="006D1CB8"/>
    <w:rsid w:val="006D351C"/>
    <w:rsid w:val="006D5E3A"/>
    <w:rsid w:val="006D6E86"/>
    <w:rsid w:val="006D7408"/>
    <w:rsid w:val="006D7CC0"/>
    <w:rsid w:val="006E05E0"/>
    <w:rsid w:val="006E3780"/>
    <w:rsid w:val="006E40FF"/>
    <w:rsid w:val="006E58C7"/>
    <w:rsid w:val="006E6BA1"/>
    <w:rsid w:val="006E767D"/>
    <w:rsid w:val="006F0DB0"/>
    <w:rsid w:val="006F13CA"/>
    <w:rsid w:val="006F1DCD"/>
    <w:rsid w:val="006F26BB"/>
    <w:rsid w:val="006F3F23"/>
    <w:rsid w:val="006F456C"/>
    <w:rsid w:val="007014EB"/>
    <w:rsid w:val="007026E6"/>
    <w:rsid w:val="0070524E"/>
    <w:rsid w:val="007071EF"/>
    <w:rsid w:val="00710349"/>
    <w:rsid w:val="007105D0"/>
    <w:rsid w:val="00710E95"/>
    <w:rsid w:val="00713F9C"/>
    <w:rsid w:val="00714148"/>
    <w:rsid w:val="00716D17"/>
    <w:rsid w:val="00721E72"/>
    <w:rsid w:val="00722CF8"/>
    <w:rsid w:val="00724D74"/>
    <w:rsid w:val="007255DB"/>
    <w:rsid w:val="007261DD"/>
    <w:rsid w:val="00726285"/>
    <w:rsid w:val="007316F0"/>
    <w:rsid w:val="00731A98"/>
    <w:rsid w:val="007327E0"/>
    <w:rsid w:val="00733E34"/>
    <w:rsid w:val="00734954"/>
    <w:rsid w:val="00740E0D"/>
    <w:rsid w:val="007426B4"/>
    <w:rsid w:val="00742C87"/>
    <w:rsid w:val="00744974"/>
    <w:rsid w:val="007460A7"/>
    <w:rsid w:val="00746C55"/>
    <w:rsid w:val="007504E4"/>
    <w:rsid w:val="00750AAE"/>
    <w:rsid w:val="007555C9"/>
    <w:rsid w:val="0075574A"/>
    <w:rsid w:val="00755EF9"/>
    <w:rsid w:val="00756634"/>
    <w:rsid w:val="007664D4"/>
    <w:rsid w:val="00766C28"/>
    <w:rsid w:val="00766EC2"/>
    <w:rsid w:val="007672CF"/>
    <w:rsid w:val="00772179"/>
    <w:rsid w:val="007723D4"/>
    <w:rsid w:val="00773A61"/>
    <w:rsid w:val="00774848"/>
    <w:rsid w:val="00776980"/>
    <w:rsid w:val="00777080"/>
    <w:rsid w:val="00780A5D"/>
    <w:rsid w:val="00784F7D"/>
    <w:rsid w:val="00786CCD"/>
    <w:rsid w:val="0078749D"/>
    <w:rsid w:val="0078752C"/>
    <w:rsid w:val="00790C4A"/>
    <w:rsid w:val="00791EC8"/>
    <w:rsid w:val="00795C38"/>
    <w:rsid w:val="00795E75"/>
    <w:rsid w:val="00796094"/>
    <w:rsid w:val="00796FE6"/>
    <w:rsid w:val="007A5BC2"/>
    <w:rsid w:val="007B12F1"/>
    <w:rsid w:val="007B194E"/>
    <w:rsid w:val="007B20F4"/>
    <w:rsid w:val="007B3D5C"/>
    <w:rsid w:val="007B4AD8"/>
    <w:rsid w:val="007B6F00"/>
    <w:rsid w:val="007B7BC2"/>
    <w:rsid w:val="007C63A4"/>
    <w:rsid w:val="007C713C"/>
    <w:rsid w:val="007D358E"/>
    <w:rsid w:val="007D35EA"/>
    <w:rsid w:val="007D3E77"/>
    <w:rsid w:val="007D6195"/>
    <w:rsid w:val="007E0736"/>
    <w:rsid w:val="007E1FEE"/>
    <w:rsid w:val="007F19A7"/>
    <w:rsid w:val="007F19E7"/>
    <w:rsid w:val="007F5908"/>
    <w:rsid w:val="007F6554"/>
    <w:rsid w:val="007F69D1"/>
    <w:rsid w:val="008000F9"/>
    <w:rsid w:val="0080563C"/>
    <w:rsid w:val="008101D4"/>
    <w:rsid w:val="008106C8"/>
    <w:rsid w:val="0081166B"/>
    <w:rsid w:val="00811C15"/>
    <w:rsid w:val="00815FE8"/>
    <w:rsid w:val="00816757"/>
    <w:rsid w:val="00817593"/>
    <w:rsid w:val="00820544"/>
    <w:rsid w:val="00820EC2"/>
    <w:rsid w:val="00827E03"/>
    <w:rsid w:val="00830519"/>
    <w:rsid w:val="0083362B"/>
    <w:rsid w:val="00833C5F"/>
    <w:rsid w:val="00835DF1"/>
    <w:rsid w:val="008366B5"/>
    <w:rsid w:val="00837DFE"/>
    <w:rsid w:val="00840F36"/>
    <w:rsid w:val="00842B2A"/>
    <w:rsid w:val="00854BBE"/>
    <w:rsid w:val="00855478"/>
    <w:rsid w:val="00855D12"/>
    <w:rsid w:val="00857465"/>
    <w:rsid w:val="008700EB"/>
    <w:rsid w:val="00871817"/>
    <w:rsid w:val="00873E6A"/>
    <w:rsid w:val="00874849"/>
    <w:rsid w:val="0087746F"/>
    <w:rsid w:val="008774B6"/>
    <w:rsid w:val="00877A3A"/>
    <w:rsid w:val="008847E3"/>
    <w:rsid w:val="00886524"/>
    <w:rsid w:val="008868BA"/>
    <w:rsid w:val="00891326"/>
    <w:rsid w:val="00891459"/>
    <w:rsid w:val="00891DFF"/>
    <w:rsid w:val="008926A9"/>
    <w:rsid w:val="00893CA5"/>
    <w:rsid w:val="00893F11"/>
    <w:rsid w:val="00894DEB"/>
    <w:rsid w:val="0089776A"/>
    <w:rsid w:val="008A271E"/>
    <w:rsid w:val="008A331E"/>
    <w:rsid w:val="008A68F4"/>
    <w:rsid w:val="008A7C62"/>
    <w:rsid w:val="008B18B9"/>
    <w:rsid w:val="008B19BF"/>
    <w:rsid w:val="008B1C18"/>
    <w:rsid w:val="008B24A7"/>
    <w:rsid w:val="008B279B"/>
    <w:rsid w:val="008B2AD5"/>
    <w:rsid w:val="008B5057"/>
    <w:rsid w:val="008B7DFD"/>
    <w:rsid w:val="008C0B76"/>
    <w:rsid w:val="008C1070"/>
    <w:rsid w:val="008C24F0"/>
    <w:rsid w:val="008C4FA6"/>
    <w:rsid w:val="008C6134"/>
    <w:rsid w:val="008C7CD1"/>
    <w:rsid w:val="008D167F"/>
    <w:rsid w:val="008D46FB"/>
    <w:rsid w:val="008D662F"/>
    <w:rsid w:val="008D67D0"/>
    <w:rsid w:val="008E011F"/>
    <w:rsid w:val="008E1CC0"/>
    <w:rsid w:val="008E1D6A"/>
    <w:rsid w:val="008E3561"/>
    <w:rsid w:val="008F282B"/>
    <w:rsid w:val="008F4227"/>
    <w:rsid w:val="008F5408"/>
    <w:rsid w:val="008F6BF0"/>
    <w:rsid w:val="008F7369"/>
    <w:rsid w:val="008F7C6C"/>
    <w:rsid w:val="00905896"/>
    <w:rsid w:val="00907EA7"/>
    <w:rsid w:val="00910AB1"/>
    <w:rsid w:val="00910ABC"/>
    <w:rsid w:val="00915B7B"/>
    <w:rsid w:val="009217B4"/>
    <w:rsid w:val="00922ADA"/>
    <w:rsid w:val="00923AED"/>
    <w:rsid w:val="009245C4"/>
    <w:rsid w:val="00924960"/>
    <w:rsid w:val="00925C6E"/>
    <w:rsid w:val="009260D8"/>
    <w:rsid w:val="009274D5"/>
    <w:rsid w:val="0093088E"/>
    <w:rsid w:val="009314CF"/>
    <w:rsid w:val="00932409"/>
    <w:rsid w:val="00932855"/>
    <w:rsid w:val="00933E77"/>
    <w:rsid w:val="00935992"/>
    <w:rsid w:val="00940146"/>
    <w:rsid w:val="0094261A"/>
    <w:rsid w:val="00943C8C"/>
    <w:rsid w:val="00945514"/>
    <w:rsid w:val="00945FD1"/>
    <w:rsid w:val="009460B1"/>
    <w:rsid w:val="009477A9"/>
    <w:rsid w:val="0095332E"/>
    <w:rsid w:val="009537ED"/>
    <w:rsid w:val="00957BB1"/>
    <w:rsid w:val="00961680"/>
    <w:rsid w:val="00962C08"/>
    <w:rsid w:val="009645F9"/>
    <w:rsid w:val="00965680"/>
    <w:rsid w:val="00967EE4"/>
    <w:rsid w:val="00970017"/>
    <w:rsid w:val="0097007A"/>
    <w:rsid w:val="009723FD"/>
    <w:rsid w:val="00974E35"/>
    <w:rsid w:val="00984282"/>
    <w:rsid w:val="00984DE6"/>
    <w:rsid w:val="00984F2A"/>
    <w:rsid w:val="00993EF5"/>
    <w:rsid w:val="00995CEA"/>
    <w:rsid w:val="00997605"/>
    <w:rsid w:val="009A0968"/>
    <w:rsid w:val="009A6302"/>
    <w:rsid w:val="009A665D"/>
    <w:rsid w:val="009A6B0C"/>
    <w:rsid w:val="009B1091"/>
    <w:rsid w:val="009B1E31"/>
    <w:rsid w:val="009B4451"/>
    <w:rsid w:val="009C4377"/>
    <w:rsid w:val="009C61B6"/>
    <w:rsid w:val="009C67C2"/>
    <w:rsid w:val="009C6962"/>
    <w:rsid w:val="009C7ED2"/>
    <w:rsid w:val="009D100A"/>
    <w:rsid w:val="009D4C91"/>
    <w:rsid w:val="009D5473"/>
    <w:rsid w:val="009D574C"/>
    <w:rsid w:val="009D6326"/>
    <w:rsid w:val="009D7D7A"/>
    <w:rsid w:val="009E01E6"/>
    <w:rsid w:val="009E0AD5"/>
    <w:rsid w:val="009E2C35"/>
    <w:rsid w:val="009E3A4D"/>
    <w:rsid w:val="009E4496"/>
    <w:rsid w:val="009E460E"/>
    <w:rsid w:val="009E5F10"/>
    <w:rsid w:val="009E6C8E"/>
    <w:rsid w:val="009E6CA1"/>
    <w:rsid w:val="009F005B"/>
    <w:rsid w:val="009F14A7"/>
    <w:rsid w:val="009F14C0"/>
    <w:rsid w:val="009F15D8"/>
    <w:rsid w:val="009F58D6"/>
    <w:rsid w:val="009F61C6"/>
    <w:rsid w:val="009F650B"/>
    <w:rsid w:val="009F6F0B"/>
    <w:rsid w:val="00A006B4"/>
    <w:rsid w:val="00A0230C"/>
    <w:rsid w:val="00A0596A"/>
    <w:rsid w:val="00A12DCD"/>
    <w:rsid w:val="00A14356"/>
    <w:rsid w:val="00A14967"/>
    <w:rsid w:val="00A1513F"/>
    <w:rsid w:val="00A15E49"/>
    <w:rsid w:val="00A17EDD"/>
    <w:rsid w:val="00A20138"/>
    <w:rsid w:val="00A20E5A"/>
    <w:rsid w:val="00A221F1"/>
    <w:rsid w:val="00A24474"/>
    <w:rsid w:val="00A313FF"/>
    <w:rsid w:val="00A32C08"/>
    <w:rsid w:val="00A339E2"/>
    <w:rsid w:val="00A34A4D"/>
    <w:rsid w:val="00A366BB"/>
    <w:rsid w:val="00A41D06"/>
    <w:rsid w:val="00A421B8"/>
    <w:rsid w:val="00A44A06"/>
    <w:rsid w:val="00A45EA9"/>
    <w:rsid w:val="00A4677E"/>
    <w:rsid w:val="00A56CE1"/>
    <w:rsid w:val="00A57F35"/>
    <w:rsid w:val="00A64BBD"/>
    <w:rsid w:val="00A6562A"/>
    <w:rsid w:val="00A67DF7"/>
    <w:rsid w:val="00A72CC7"/>
    <w:rsid w:val="00A73A5C"/>
    <w:rsid w:val="00A80FF4"/>
    <w:rsid w:val="00A81EAA"/>
    <w:rsid w:val="00A82BF8"/>
    <w:rsid w:val="00A857C7"/>
    <w:rsid w:val="00A87987"/>
    <w:rsid w:val="00A910EF"/>
    <w:rsid w:val="00A91C0B"/>
    <w:rsid w:val="00A930E2"/>
    <w:rsid w:val="00A93D94"/>
    <w:rsid w:val="00A97717"/>
    <w:rsid w:val="00AA00C0"/>
    <w:rsid w:val="00AA186B"/>
    <w:rsid w:val="00AA1CE7"/>
    <w:rsid w:val="00AA4C66"/>
    <w:rsid w:val="00AC03EA"/>
    <w:rsid w:val="00AC11D2"/>
    <w:rsid w:val="00AC15AD"/>
    <w:rsid w:val="00AC1774"/>
    <w:rsid w:val="00AC1821"/>
    <w:rsid w:val="00AC1F3A"/>
    <w:rsid w:val="00AC206E"/>
    <w:rsid w:val="00AC2714"/>
    <w:rsid w:val="00AC36D1"/>
    <w:rsid w:val="00AC4C03"/>
    <w:rsid w:val="00AC5CDB"/>
    <w:rsid w:val="00AC67CB"/>
    <w:rsid w:val="00AC6CC0"/>
    <w:rsid w:val="00AD2052"/>
    <w:rsid w:val="00AD2EE6"/>
    <w:rsid w:val="00AD35EC"/>
    <w:rsid w:val="00AD4D40"/>
    <w:rsid w:val="00AE0EB0"/>
    <w:rsid w:val="00AE0F26"/>
    <w:rsid w:val="00AE1E16"/>
    <w:rsid w:val="00AE2116"/>
    <w:rsid w:val="00AE31D8"/>
    <w:rsid w:val="00AE3480"/>
    <w:rsid w:val="00AE51C7"/>
    <w:rsid w:val="00AE6275"/>
    <w:rsid w:val="00AF10C5"/>
    <w:rsid w:val="00AF10CA"/>
    <w:rsid w:val="00AF28A8"/>
    <w:rsid w:val="00AF3912"/>
    <w:rsid w:val="00AF40B2"/>
    <w:rsid w:val="00B00039"/>
    <w:rsid w:val="00B03987"/>
    <w:rsid w:val="00B03D85"/>
    <w:rsid w:val="00B10784"/>
    <w:rsid w:val="00B11769"/>
    <w:rsid w:val="00B1582D"/>
    <w:rsid w:val="00B15919"/>
    <w:rsid w:val="00B16B56"/>
    <w:rsid w:val="00B16F91"/>
    <w:rsid w:val="00B17AA5"/>
    <w:rsid w:val="00B230F5"/>
    <w:rsid w:val="00B246E4"/>
    <w:rsid w:val="00B2506D"/>
    <w:rsid w:val="00B30DE1"/>
    <w:rsid w:val="00B31F8C"/>
    <w:rsid w:val="00B338A1"/>
    <w:rsid w:val="00B358C0"/>
    <w:rsid w:val="00B37324"/>
    <w:rsid w:val="00B37E53"/>
    <w:rsid w:val="00B41077"/>
    <w:rsid w:val="00B439CF"/>
    <w:rsid w:val="00B44B21"/>
    <w:rsid w:val="00B44F32"/>
    <w:rsid w:val="00B46312"/>
    <w:rsid w:val="00B47082"/>
    <w:rsid w:val="00B54E20"/>
    <w:rsid w:val="00B61779"/>
    <w:rsid w:val="00B61C65"/>
    <w:rsid w:val="00B646DF"/>
    <w:rsid w:val="00B65533"/>
    <w:rsid w:val="00B65DDF"/>
    <w:rsid w:val="00B6670F"/>
    <w:rsid w:val="00B700DD"/>
    <w:rsid w:val="00B71574"/>
    <w:rsid w:val="00B730DE"/>
    <w:rsid w:val="00B755C9"/>
    <w:rsid w:val="00B765EC"/>
    <w:rsid w:val="00B80400"/>
    <w:rsid w:val="00B81469"/>
    <w:rsid w:val="00B84968"/>
    <w:rsid w:val="00B879C9"/>
    <w:rsid w:val="00B9232F"/>
    <w:rsid w:val="00BA044C"/>
    <w:rsid w:val="00BA132B"/>
    <w:rsid w:val="00BA4875"/>
    <w:rsid w:val="00BA6D62"/>
    <w:rsid w:val="00BB2F26"/>
    <w:rsid w:val="00BB4B07"/>
    <w:rsid w:val="00BC2C09"/>
    <w:rsid w:val="00BC3422"/>
    <w:rsid w:val="00BC384F"/>
    <w:rsid w:val="00BC42B3"/>
    <w:rsid w:val="00BC43C6"/>
    <w:rsid w:val="00BC5161"/>
    <w:rsid w:val="00BD080F"/>
    <w:rsid w:val="00BD17B5"/>
    <w:rsid w:val="00BD2291"/>
    <w:rsid w:val="00BD2B51"/>
    <w:rsid w:val="00BD36F0"/>
    <w:rsid w:val="00BD3C3A"/>
    <w:rsid w:val="00BD4C3A"/>
    <w:rsid w:val="00BD4CA2"/>
    <w:rsid w:val="00BD516F"/>
    <w:rsid w:val="00BD604A"/>
    <w:rsid w:val="00BE0CBC"/>
    <w:rsid w:val="00BE2F95"/>
    <w:rsid w:val="00BE533A"/>
    <w:rsid w:val="00BE73CD"/>
    <w:rsid w:val="00BE7D09"/>
    <w:rsid w:val="00BF0606"/>
    <w:rsid w:val="00BF224C"/>
    <w:rsid w:val="00C01696"/>
    <w:rsid w:val="00C016DE"/>
    <w:rsid w:val="00C0228A"/>
    <w:rsid w:val="00C033E1"/>
    <w:rsid w:val="00C03838"/>
    <w:rsid w:val="00C06A91"/>
    <w:rsid w:val="00C06ED6"/>
    <w:rsid w:val="00C10718"/>
    <w:rsid w:val="00C12829"/>
    <w:rsid w:val="00C12B33"/>
    <w:rsid w:val="00C13559"/>
    <w:rsid w:val="00C161BB"/>
    <w:rsid w:val="00C21DCB"/>
    <w:rsid w:val="00C22C18"/>
    <w:rsid w:val="00C23588"/>
    <w:rsid w:val="00C23C1A"/>
    <w:rsid w:val="00C263A3"/>
    <w:rsid w:val="00C26E80"/>
    <w:rsid w:val="00C32DEA"/>
    <w:rsid w:val="00C362A0"/>
    <w:rsid w:val="00C36563"/>
    <w:rsid w:val="00C36917"/>
    <w:rsid w:val="00C40A24"/>
    <w:rsid w:val="00C4258B"/>
    <w:rsid w:val="00C47781"/>
    <w:rsid w:val="00C5156B"/>
    <w:rsid w:val="00C525BA"/>
    <w:rsid w:val="00C557D2"/>
    <w:rsid w:val="00C568BC"/>
    <w:rsid w:val="00C637D7"/>
    <w:rsid w:val="00C64D99"/>
    <w:rsid w:val="00C64DEF"/>
    <w:rsid w:val="00C70727"/>
    <w:rsid w:val="00C72B25"/>
    <w:rsid w:val="00C7386D"/>
    <w:rsid w:val="00C762C1"/>
    <w:rsid w:val="00C779A0"/>
    <w:rsid w:val="00C77E97"/>
    <w:rsid w:val="00C80A17"/>
    <w:rsid w:val="00C82435"/>
    <w:rsid w:val="00C83873"/>
    <w:rsid w:val="00C849C4"/>
    <w:rsid w:val="00C85136"/>
    <w:rsid w:val="00C858E6"/>
    <w:rsid w:val="00C86005"/>
    <w:rsid w:val="00C86757"/>
    <w:rsid w:val="00C90D40"/>
    <w:rsid w:val="00C90DFE"/>
    <w:rsid w:val="00C90EAB"/>
    <w:rsid w:val="00C92B5C"/>
    <w:rsid w:val="00C935F4"/>
    <w:rsid w:val="00C9389B"/>
    <w:rsid w:val="00C9405F"/>
    <w:rsid w:val="00C95BF0"/>
    <w:rsid w:val="00C95FFD"/>
    <w:rsid w:val="00C963CA"/>
    <w:rsid w:val="00C964A4"/>
    <w:rsid w:val="00C97548"/>
    <w:rsid w:val="00C97A01"/>
    <w:rsid w:val="00CA02A9"/>
    <w:rsid w:val="00CA2A25"/>
    <w:rsid w:val="00CA36CD"/>
    <w:rsid w:val="00CA3A97"/>
    <w:rsid w:val="00CA3C74"/>
    <w:rsid w:val="00CA4DB8"/>
    <w:rsid w:val="00CA6F18"/>
    <w:rsid w:val="00CB2434"/>
    <w:rsid w:val="00CB32CA"/>
    <w:rsid w:val="00CB5798"/>
    <w:rsid w:val="00CB5CFF"/>
    <w:rsid w:val="00CC0CA6"/>
    <w:rsid w:val="00CC131A"/>
    <w:rsid w:val="00CC23BC"/>
    <w:rsid w:val="00CC335A"/>
    <w:rsid w:val="00CC388D"/>
    <w:rsid w:val="00CC44DB"/>
    <w:rsid w:val="00CC5BC6"/>
    <w:rsid w:val="00CD3128"/>
    <w:rsid w:val="00CD4756"/>
    <w:rsid w:val="00CD4D2A"/>
    <w:rsid w:val="00CD514E"/>
    <w:rsid w:val="00CD6AEE"/>
    <w:rsid w:val="00CD711D"/>
    <w:rsid w:val="00CD7967"/>
    <w:rsid w:val="00CE09DA"/>
    <w:rsid w:val="00CE1AAD"/>
    <w:rsid w:val="00CE3180"/>
    <w:rsid w:val="00CE5714"/>
    <w:rsid w:val="00CE781D"/>
    <w:rsid w:val="00CE7D1F"/>
    <w:rsid w:val="00CF12E9"/>
    <w:rsid w:val="00CF3E4D"/>
    <w:rsid w:val="00CF55E7"/>
    <w:rsid w:val="00CF7B32"/>
    <w:rsid w:val="00D010A2"/>
    <w:rsid w:val="00D0147D"/>
    <w:rsid w:val="00D0188C"/>
    <w:rsid w:val="00D06A46"/>
    <w:rsid w:val="00D12FB6"/>
    <w:rsid w:val="00D146B1"/>
    <w:rsid w:val="00D14B9F"/>
    <w:rsid w:val="00D16C93"/>
    <w:rsid w:val="00D200D5"/>
    <w:rsid w:val="00D25124"/>
    <w:rsid w:val="00D2518E"/>
    <w:rsid w:val="00D25A23"/>
    <w:rsid w:val="00D25B1C"/>
    <w:rsid w:val="00D26F2A"/>
    <w:rsid w:val="00D30839"/>
    <w:rsid w:val="00D31844"/>
    <w:rsid w:val="00D32214"/>
    <w:rsid w:val="00D34C0D"/>
    <w:rsid w:val="00D35134"/>
    <w:rsid w:val="00D37E45"/>
    <w:rsid w:val="00D37FDA"/>
    <w:rsid w:val="00D405E8"/>
    <w:rsid w:val="00D40899"/>
    <w:rsid w:val="00D429F7"/>
    <w:rsid w:val="00D44572"/>
    <w:rsid w:val="00D4669A"/>
    <w:rsid w:val="00D50A71"/>
    <w:rsid w:val="00D51001"/>
    <w:rsid w:val="00D52381"/>
    <w:rsid w:val="00D52840"/>
    <w:rsid w:val="00D54C4D"/>
    <w:rsid w:val="00D567D1"/>
    <w:rsid w:val="00D57133"/>
    <w:rsid w:val="00D579D0"/>
    <w:rsid w:val="00D6071E"/>
    <w:rsid w:val="00D729EC"/>
    <w:rsid w:val="00D72CCE"/>
    <w:rsid w:val="00D73D20"/>
    <w:rsid w:val="00D744AE"/>
    <w:rsid w:val="00D755CC"/>
    <w:rsid w:val="00D818CE"/>
    <w:rsid w:val="00D82F37"/>
    <w:rsid w:val="00D83ED8"/>
    <w:rsid w:val="00D84B16"/>
    <w:rsid w:val="00D85362"/>
    <w:rsid w:val="00D865A1"/>
    <w:rsid w:val="00D90339"/>
    <w:rsid w:val="00D91085"/>
    <w:rsid w:val="00D9192E"/>
    <w:rsid w:val="00D919D3"/>
    <w:rsid w:val="00D923D6"/>
    <w:rsid w:val="00D95982"/>
    <w:rsid w:val="00D96CD4"/>
    <w:rsid w:val="00D96D05"/>
    <w:rsid w:val="00DA1448"/>
    <w:rsid w:val="00DA17FD"/>
    <w:rsid w:val="00DA2BA6"/>
    <w:rsid w:val="00DA34AA"/>
    <w:rsid w:val="00DA35BB"/>
    <w:rsid w:val="00DA3766"/>
    <w:rsid w:val="00DA525C"/>
    <w:rsid w:val="00DA7D83"/>
    <w:rsid w:val="00DB16AC"/>
    <w:rsid w:val="00DB30B2"/>
    <w:rsid w:val="00DB4249"/>
    <w:rsid w:val="00DB4D3E"/>
    <w:rsid w:val="00DB57AF"/>
    <w:rsid w:val="00DB6C6D"/>
    <w:rsid w:val="00DB77CF"/>
    <w:rsid w:val="00DC16E9"/>
    <w:rsid w:val="00DC1E86"/>
    <w:rsid w:val="00DC2587"/>
    <w:rsid w:val="00DC25BF"/>
    <w:rsid w:val="00DC2836"/>
    <w:rsid w:val="00DC6DBD"/>
    <w:rsid w:val="00DD01E6"/>
    <w:rsid w:val="00DD1517"/>
    <w:rsid w:val="00DD2CD8"/>
    <w:rsid w:val="00DD623A"/>
    <w:rsid w:val="00DD65CB"/>
    <w:rsid w:val="00DD6984"/>
    <w:rsid w:val="00DE4FEA"/>
    <w:rsid w:val="00DE5B50"/>
    <w:rsid w:val="00DF1CDE"/>
    <w:rsid w:val="00DF327F"/>
    <w:rsid w:val="00DF4ED4"/>
    <w:rsid w:val="00DF51B4"/>
    <w:rsid w:val="00E010A3"/>
    <w:rsid w:val="00E0136B"/>
    <w:rsid w:val="00E01482"/>
    <w:rsid w:val="00E017EB"/>
    <w:rsid w:val="00E03AD5"/>
    <w:rsid w:val="00E06236"/>
    <w:rsid w:val="00E07F8C"/>
    <w:rsid w:val="00E11118"/>
    <w:rsid w:val="00E14D46"/>
    <w:rsid w:val="00E16288"/>
    <w:rsid w:val="00E16D03"/>
    <w:rsid w:val="00E21337"/>
    <w:rsid w:val="00E21617"/>
    <w:rsid w:val="00E222B0"/>
    <w:rsid w:val="00E22975"/>
    <w:rsid w:val="00E22E63"/>
    <w:rsid w:val="00E24191"/>
    <w:rsid w:val="00E25926"/>
    <w:rsid w:val="00E2680F"/>
    <w:rsid w:val="00E27226"/>
    <w:rsid w:val="00E274F6"/>
    <w:rsid w:val="00E31749"/>
    <w:rsid w:val="00E344DC"/>
    <w:rsid w:val="00E36FB1"/>
    <w:rsid w:val="00E370BF"/>
    <w:rsid w:val="00E3742F"/>
    <w:rsid w:val="00E3783B"/>
    <w:rsid w:val="00E42762"/>
    <w:rsid w:val="00E44A7D"/>
    <w:rsid w:val="00E45C03"/>
    <w:rsid w:val="00E46A97"/>
    <w:rsid w:val="00E47996"/>
    <w:rsid w:val="00E47D16"/>
    <w:rsid w:val="00E50B03"/>
    <w:rsid w:val="00E536BC"/>
    <w:rsid w:val="00E53E65"/>
    <w:rsid w:val="00E65425"/>
    <w:rsid w:val="00E67C9C"/>
    <w:rsid w:val="00E67E67"/>
    <w:rsid w:val="00E7028A"/>
    <w:rsid w:val="00E705E0"/>
    <w:rsid w:val="00E70689"/>
    <w:rsid w:val="00E706D7"/>
    <w:rsid w:val="00E72161"/>
    <w:rsid w:val="00E72B72"/>
    <w:rsid w:val="00E73442"/>
    <w:rsid w:val="00E74B97"/>
    <w:rsid w:val="00E7671E"/>
    <w:rsid w:val="00E77318"/>
    <w:rsid w:val="00E81A25"/>
    <w:rsid w:val="00E8275E"/>
    <w:rsid w:val="00E85493"/>
    <w:rsid w:val="00E90E05"/>
    <w:rsid w:val="00E93605"/>
    <w:rsid w:val="00E93C32"/>
    <w:rsid w:val="00E97549"/>
    <w:rsid w:val="00EA13E7"/>
    <w:rsid w:val="00EA14FB"/>
    <w:rsid w:val="00EA2333"/>
    <w:rsid w:val="00EA5E24"/>
    <w:rsid w:val="00EB2335"/>
    <w:rsid w:val="00EB2347"/>
    <w:rsid w:val="00EB6062"/>
    <w:rsid w:val="00EB7943"/>
    <w:rsid w:val="00EC3B73"/>
    <w:rsid w:val="00EC4BAF"/>
    <w:rsid w:val="00EC5E9A"/>
    <w:rsid w:val="00EC62D2"/>
    <w:rsid w:val="00ED05F8"/>
    <w:rsid w:val="00ED157E"/>
    <w:rsid w:val="00ED29D3"/>
    <w:rsid w:val="00ED2F44"/>
    <w:rsid w:val="00ED35FD"/>
    <w:rsid w:val="00ED79D7"/>
    <w:rsid w:val="00EE2C8E"/>
    <w:rsid w:val="00EE3D9A"/>
    <w:rsid w:val="00EE4B64"/>
    <w:rsid w:val="00EE58F1"/>
    <w:rsid w:val="00EE591C"/>
    <w:rsid w:val="00EE63DC"/>
    <w:rsid w:val="00EE7D69"/>
    <w:rsid w:val="00EF1189"/>
    <w:rsid w:val="00EF5A45"/>
    <w:rsid w:val="00F00442"/>
    <w:rsid w:val="00F004A8"/>
    <w:rsid w:val="00F02775"/>
    <w:rsid w:val="00F02DA1"/>
    <w:rsid w:val="00F02E54"/>
    <w:rsid w:val="00F0371D"/>
    <w:rsid w:val="00F037E1"/>
    <w:rsid w:val="00F03F3A"/>
    <w:rsid w:val="00F05742"/>
    <w:rsid w:val="00F0650C"/>
    <w:rsid w:val="00F10C4C"/>
    <w:rsid w:val="00F14702"/>
    <w:rsid w:val="00F16668"/>
    <w:rsid w:val="00F172F5"/>
    <w:rsid w:val="00F175B9"/>
    <w:rsid w:val="00F2034D"/>
    <w:rsid w:val="00F22883"/>
    <w:rsid w:val="00F234EE"/>
    <w:rsid w:val="00F24AAC"/>
    <w:rsid w:val="00F309B0"/>
    <w:rsid w:val="00F320FA"/>
    <w:rsid w:val="00F32A75"/>
    <w:rsid w:val="00F340FA"/>
    <w:rsid w:val="00F351D1"/>
    <w:rsid w:val="00F4036A"/>
    <w:rsid w:val="00F420C7"/>
    <w:rsid w:val="00F43358"/>
    <w:rsid w:val="00F44D8E"/>
    <w:rsid w:val="00F47465"/>
    <w:rsid w:val="00F51E0B"/>
    <w:rsid w:val="00F52640"/>
    <w:rsid w:val="00F552DF"/>
    <w:rsid w:val="00F577AF"/>
    <w:rsid w:val="00F579FA"/>
    <w:rsid w:val="00F66D62"/>
    <w:rsid w:val="00F6716A"/>
    <w:rsid w:val="00F67824"/>
    <w:rsid w:val="00F704B3"/>
    <w:rsid w:val="00F73939"/>
    <w:rsid w:val="00F741BF"/>
    <w:rsid w:val="00F813A2"/>
    <w:rsid w:val="00F839F5"/>
    <w:rsid w:val="00F83EC3"/>
    <w:rsid w:val="00F860FC"/>
    <w:rsid w:val="00F86C8C"/>
    <w:rsid w:val="00F91ED4"/>
    <w:rsid w:val="00F930F2"/>
    <w:rsid w:val="00F935BC"/>
    <w:rsid w:val="00F93F3C"/>
    <w:rsid w:val="00F944B1"/>
    <w:rsid w:val="00F95E52"/>
    <w:rsid w:val="00F96046"/>
    <w:rsid w:val="00F9652A"/>
    <w:rsid w:val="00F9709C"/>
    <w:rsid w:val="00F97968"/>
    <w:rsid w:val="00F97B10"/>
    <w:rsid w:val="00FA11ED"/>
    <w:rsid w:val="00FA2A70"/>
    <w:rsid w:val="00FA2E39"/>
    <w:rsid w:val="00FA35E8"/>
    <w:rsid w:val="00FA3CAE"/>
    <w:rsid w:val="00FB2637"/>
    <w:rsid w:val="00FB41F6"/>
    <w:rsid w:val="00FB5B1F"/>
    <w:rsid w:val="00FB7E90"/>
    <w:rsid w:val="00FC43B7"/>
    <w:rsid w:val="00FC5819"/>
    <w:rsid w:val="00FC5931"/>
    <w:rsid w:val="00FC6EF8"/>
    <w:rsid w:val="00FD1898"/>
    <w:rsid w:val="00FD1F6B"/>
    <w:rsid w:val="00FD2917"/>
    <w:rsid w:val="00FE0B4C"/>
    <w:rsid w:val="00FE0C7E"/>
    <w:rsid w:val="00FE654B"/>
    <w:rsid w:val="00FF0761"/>
    <w:rsid w:val="00FF1B79"/>
    <w:rsid w:val="00FF68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2C18"/>
    <w:pPr>
      <w:ind w:left="720"/>
      <w:contextualSpacing/>
    </w:pPr>
  </w:style>
  <w:style w:type="paragraph" w:styleId="FootnoteText">
    <w:name w:val="footnote text"/>
    <w:basedOn w:val="Normal"/>
    <w:link w:val="FootnoteTextChar"/>
    <w:uiPriority w:val="99"/>
    <w:unhideWhenUsed/>
    <w:rsid w:val="007672CF"/>
    <w:pPr>
      <w:spacing w:after="0" w:line="240" w:lineRule="auto"/>
    </w:pPr>
    <w:rPr>
      <w:sz w:val="20"/>
      <w:szCs w:val="20"/>
    </w:rPr>
  </w:style>
  <w:style w:type="character" w:customStyle="1" w:styleId="FootnoteTextChar">
    <w:name w:val="Footnote Text Char"/>
    <w:basedOn w:val="DefaultParagraphFont"/>
    <w:link w:val="FootnoteText"/>
    <w:uiPriority w:val="99"/>
    <w:rsid w:val="007672CF"/>
    <w:rPr>
      <w:sz w:val="20"/>
      <w:szCs w:val="20"/>
    </w:rPr>
  </w:style>
  <w:style w:type="character" w:styleId="FootnoteReference">
    <w:name w:val="footnote reference"/>
    <w:basedOn w:val="DefaultParagraphFont"/>
    <w:uiPriority w:val="99"/>
    <w:semiHidden/>
    <w:unhideWhenUsed/>
    <w:rsid w:val="007672CF"/>
    <w:rPr>
      <w:vertAlign w:val="superscript"/>
    </w:rPr>
  </w:style>
  <w:style w:type="character" w:styleId="Hyperlink">
    <w:name w:val="Hyperlink"/>
    <w:basedOn w:val="DefaultParagraphFont"/>
    <w:uiPriority w:val="99"/>
    <w:unhideWhenUsed/>
    <w:rsid w:val="00E7671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2C18"/>
    <w:pPr>
      <w:ind w:left="720"/>
      <w:contextualSpacing/>
    </w:pPr>
  </w:style>
  <w:style w:type="paragraph" w:styleId="FootnoteText">
    <w:name w:val="footnote text"/>
    <w:basedOn w:val="Normal"/>
    <w:link w:val="FootnoteTextChar"/>
    <w:uiPriority w:val="99"/>
    <w:unhideWhenUsed/>
    <w:rsid w:val="007672CF"/>
    <w:pPr>
      <w:spacing w:after="0" w:line="240" w:lineRule="auto"/>
    </w:pPr>
    <w:rPr>
      <w:sz w:val="20"/>
      <w:szCs w:val="20"/>
    </w:rPr>
  </w:style>
  <w:style w:type="character" w:customStyle="1" w:styleId="FootnoteTextChar">
    <w:name w:val="Footnote Text Char"/>
    <w:basedOn w:val="DefaultParagraphFont"/>
    <w:link w:val="FootnoteText"/>
    <w:uiPriority w:val="99"/>
    <w:rsid w:val="007672CF"/>
    <w:rPr>
      <w:sz w:val="20"/>
      <w:szCs w:val="20"/>
    </w:rPr>
  </w:style>
  <w:style w:type="character" w:styleId="FootnoteReference">
    <w:name w:val="footnote reference"/>
    <w:basedOn w:val="DefaultParagraphFont"/>
    <w:uiPriority w:val="99"/>
    <w:semiHidden/>
    <w:unhideWhenUsed/>
    <w:rsid w:val="007672CF"/>
    <w:rPr>
      <w:vertAlign w:val="superscript"/>
    </w:rPr>
  </w:style>
  <w:style w:type="character" w:styleId="Hyperlink">
    <w:name w:val="Hyperlink"/>
    <w:basedOn w:val="DefaultParagraphFont"/>
    <w:uiPriority w:val="99"/>
    <w:unhideWhenUsed/>
    <w:rsid w:val="00E767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residenri.go.id/transkrip/dialog-presiden-republik-indonesia-melalui-konferensi-video-dengan-perwakilan-pondok-pesantren-dan-rumah-ibadah-se-indonesia-saat-peninjauan-vaksinasi-covid-19-untuk-para-santri-di-kabupaten-ponorogo/"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hidayatullah.com/berita/nasional/read/2020/07/12/188007/lebih-100-dokter-alumni-pondok-gontor-perkuat-sistem-penanganan-covid-19.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kemkes.go.id/article/view/19112500004/santri-bisa-jadi-aset-negara.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unida.gontor.ac.id/pembukaan-tahun-ajaran-baru-semester-genap-universitas-darussalam-gontor-2020-2021/" TargetMode="External"/><Relationship Id="rId4" Type="http://schemas.microsoft.com/office/2007/relationships/stylesWithEffects" Target="stylesWithEffects.xml"/><Relationship Id="rId9" Type="http://schemas.openxmlformats.org/officeDocument/2006/relationships/hyperlink" Target="mailto:herianti707@gmail.com" TargetMode="External"/><Relationship Id="rId14" Type="http://schemas.openxmlformats.org/officeDocument/2006/relationships/hyperlink" Target="https://covid19.go.id/artikel/2022/05/27/grafik-kasus-aktif-kasus-sembuh-dan-kasus-meninggal-provinsi-update-27-mei-2022"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kemkes.go.id/article/view/19112500004/santri-bisa-jadi-aset-negara.html" TargetMode="External"/><Relationship Id="rId2" Type="http://schemas.openxmlformats.org/officeDocument/2006/relationships/hyperlink" Target="https://unida.gontor.ac.id/pembukaan-tahun-ajaran-baru-semester-genap-universitas-darussalam-gontor-2020-2021/" TargetMode="External"/><Relationship Id="rId1" Type="http://schemas.openxmlformats.org/officeDocument/2006/relationships/hyperlink" Target="https://covid19.go.id/artikel/2022/05/27/grafik-kasus-aktif-kasus-sembuh-dan-kasus-meninggal-provinsi-update-27-mei-2022" TargetMode="External"/><Relationship Id="rId5" Type="http://schemas.openxmlformats.org/officeDocument/2006/relationships/hyperlink" Target="https://www.presidenri.go.id/transkrip/dialog-presiden-republik-indonesia-melalui-konferensi-video-dengan-perwakilan-pondok-pesantren-dan-rumah-ibadah-se-indonesia-saat-peninjauan-vaksinasi-covid-19-untuk-para-santri-di-kabupaten-ponorogo/" TargetMode="External"/><Relationship Id="rId4" Type="http://schemas.openxmlformats.org/officeDocument/2006/relationships/hyperlink" Target="https://hidayatullah.com/berita/nasional/read/2020/07/12/188007/lebih-100-dokter-alumni-pondok-gontor-perkuat-sistem-penanganan-covid-1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6C01F72A-46BE-4B84-ABBC-5CDA45828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51115</TotalTime>
  <Pages>20</Pages>
  <Words>7796</Words>
  <Characters>44439</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52131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1214</cp:revision>
  <dcterms:created xsi:type="dcterms:W3CDTF">2022-03-19T06:21:00Z</dcterms:created>
  <dcterms:modified xsi:type="dcterms:W3CDTF">2022-06-05T04:36:00Z</dcterms:modified>
</cp:coreProperties>
</file>