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2C" w:rsidRPr="00700634" w:rsidRDefault="0031132C" w:rsidP="0031132C">
      <w:pPr>
        <w:spacing w:after="0" w:line="240" w:lineRule="auto"/>
        <w:jc w:val="center"/>
        <w:rPr>
          <w:rFonts w:ascii="Times New Roman" w:eastAsia="Times New Roman" w:hAnsi="Times New Roman" w:cs="Times New Roman"/>
          <w:b/>
          <w:bCs/>
          <w:sz w:val="24"/>
          <w:szCs w:val="24"/>
          <w:lang w:val="id-ID"/>
        </w:rPr>
      </w:pPr>
      <w:r w:rsidRPr="00700634">
        <w:rPr>
          <w:rFonts w:ascii="Times New Roman" w:eastAsia="Times New Roman" w:hAnsi="Times New Roman" w:cs="Times New Roman"/>
          <w:b/>
          <w:bCs/>
          <w:sz w:val="24"/>
          <w:szCs w:val="24"/>
          <w:lang w:val="id-ID"/>
        </w:rPr>
        <w:t>ANALISIS SWOT DALAM PENELITIAN MANAJEMEN DAKWAH</w:t>
      </w:r>
    </w:p>
    <w:p w:rsidR="0031132C" w:rsidRPr="008866EF" w:rsidRDefault="0031132C" w:rsidP="0031132C">
      <w:pPr>
        <w:pStyle w:val="NormalWeb"/>
        <w:spacing w:before="0" w:beforeAutospacing="0" w:after="0" w:afterAutospacing="0"/>
        <w:jc w:val="center"/>
        <w:textAlignment w:val="baseline"/>
        <w:rPr>
          <w:rFonts w:asciiTheme="majorBidi" w:hAnsiTheme="majorBidi" w:cstheme="majorBidi"/>
          <w:b/>
          <w:bCs/>
          <w:lang w:val="id-ID"/>
        </w:rPr>
      </w:pPr>
      <w:r w:rsidRPr="008866EF">
        <w:rPr>
          <w:rFonts w:asciiTheme="majorBidi" w:hAnsiTheme="majorBidi" w:cstheme="majorBidi"/>
          <w:b/>
          <w:bCs/>
          <w:lang w:val="id-ID"/>
        </w:rPr>
        <w:t>Suatu Pengantar</w:t>
      </w:r>
    </w:p>
    <w:p w:rsidR="0031132C" w:rsidRPr="002B3CA6" w:rsidRDefault="0031132C" w:rsidP="0031132C">
      <w:pPr>
        <w:pStyle w:val="NormalWeb"/>
        <w:spacing w:before="0" w:beforeAutospacing="0" w:after="0" w:afterAutospacing="0"/>
        <w:jc w:val="center"/>
        <w:textAlignment w:val="baseline"/>
        <w:rPr>
          <w:rFonts w:asciiTheme="majorBidi" w:hAnsiTheme="majorBidi" w:cstheme="majorBidi"/>
          <w:lang w:val="id-ID"/>
        </w:rPr>
      </w:pPr>
      <w:r w:rsidRPr="002B3CA6">
        <w:rPr>
          <w:rFonts w:asciiTheme="majorBidi" w:hAnsiTheme="majorBidi" w:cstheme="majorBidi"/>
          <w:lang w:val="id-ID"/>
        </w:rPr>
        <w:t xml:space="preserve">Dosen Fakultas Dakwah IAIN Padangsidimpuan, Sumut </w:t>
      </w:r>
    </w:p>
    <w:p w:rsidR="0031132C" w:rsidRPr="00700634" w:rsidRDefault="0031132C" w:rsidP="0031132C">
      <w:pPr>
        <w:spacing w:after="0" w:line="240" w:lineRule="auto"/>
        <w:jc w:val="center"/>
        <w:rPr>
          <w:rFonts w:ascii="Times New Roman" w:eastAsia="Times New Roman" w:hAnsi="Times New Roman" w:cs="Times New Roman"/>
          <w:b/>
          <w:bCs/>
          <w:sz w:val="24"/>
          <w:szCs w:val="24"/>
          <w:lang w:val="id-ID"/>
        </w:rPr>
      </w:pPr>
      <w:r w:rsidRPr="00700634">
        <w:rPr>
          <w:rFonts w:ascii="Times New Roman" w:eastAsia="Times New Roman" w:hAnsi="Times New Roman" w:cs="Times New Roman"/>
          <w:b/>
          <w:bCs/>
          <w:sz w:val="24"/>
          <w:szCs w:val="24"/>
          <w:lang w:val="id-ID"/>
        </w:rPr>
        <w:t>Oleh Ichwansyah Tampubolon</w:t>
      </w:r>
    </w:p>
    <w:p w:rsidR="00237905" w:rsidRPr="002B3CA6" w:rsidRDefault="00237905" w:rsidP="00237905">
      <w:pPr>
        <w:pStyle w:val="NormalWeb"/>
        <w:spacing w:before="0" w:beforeAutospacing="0" w:after="0" w:afterAutospacing="0"/>
        <w:jc w:val="center"/>
        <w:textAlignment w:val="baseline"/>
        <w:rPr>
          <w:rFonts w:asciiTheme="majorBidi" w:hAnsiTheme="majorBidi" w:cstheme="majorBidi"/>
          <w:lang w:val="id-ID"/>
        </w:rPr>
      </w:pPr>
      <w:r>
        <w:rPr>
          <w:rFonts w:asciiTheme="majorBidi" w:hAnsiTheme="majorBidi" w:cstheme="majorBidi"/>
          <w:lang w:val="id-ID"/>
        </w:rPr>
        <w:t>ichwansyahtampubolon@gmail.com</w:t>
      </w:r>
    </w:p>
    <w:p w:rsidR="0031132C" w:rsidRDefault="0031132C" w:rsidP="0031132C">
      <w:pPr>
        <w:spacing w:after="0" w:line="240" w:lineRule="auto"/>
        <w:jc w:val="both"/>
        <w:rPr>
          <w:rFonts w:ascii="Times New Roman" w:eastAsia="Times New Roman" w:hAnsi="Times New Roman" w:cs="Times New Roman"/>
          <w:b/>
          <w:bCs/>
          <w:sz w:val="24"/>
          <w:szCs w:val="24"/>
          <w:lang w:val="id-ID"/>
        </w:rPr>
      </w:pPr>
    </w:p>
    <w:p w:rsidR="0031132C" w:rsidRDefault="0031132C" w:rsidP="0031132C">
      <w:pPr>
        <w:spacing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Abstract</w:t>
      </w:r>
    </w:p>
    <w:p w:rsidR="0031132C" w:rsidRDefault="0031132C" w:rsidP="00AD313B">
      <w:pPr>
        <w:spacing w:after="0" w:line="240" w:lineRule="auto"/>
        <w:ind w:firstLine="567"/>
        <w:jc w:val="both"/>
        <w:rPr>
          <w:rFonts w:asciiTheme="majorBidi" w:eastAsia="Times New Roman" w:hAnsiTheme="majorBidi" w:cstheme="majorBidi"/>
          <w:sz w:val="24"/>
          <w:szCs w:val="24"/>
          <w:lang w:val="id-ID"/>
        </w:rPr>
      </w:pPr>
      <w:r w:rsidRPr="002D2A87">
        <w:rPr>
          <w:rFonts w:asciiTheme="majorBidi" w:eastAsia="Times New Roman" w:hAnsiTheme="majorBidi" w:cstheme="majorBidi"/>
          <w:sz w:val="24"/>
          <w:szCs w:val="24"/>
          <w:lang w:val="id-ID"/>
        </w:rPr>
        <w:t>Qualitat</w:t>
      </w:r>
      <w:r w:rsidR="004C20F1">
        <w:rPr>
          <w:rFonts w:asciiTheme="majorBidi" w:eastAsia="Times New Roman" w:hAnsiTheme="majorBidi" w:cstheme="majorBidi"/>
          <w:sz w:val="24"/>
          <w:szCs w:val="24"/>
          <w:lang w:val="id-ID"/>
        </w:rPr>
        <w:t>ive research on the reality of d</w:t>
      </w:r>
      <w:r w:rsidRPr="002D2A87">
        <w:rPr>
          <w:rFonts w:asciiTheme="majorBidi" w:eastAsia="Times New Roman" w:hAnsiTheme="majorBidi" w:cstheme="majorBidi"/>
          <w:sz w:val="24"/>
          <w:szCs w:val="24"/>
          <w:lang w:val="id-ID"/>
        </w:rPr>
        <w:t xml:space="preserve">a'wa </w:t>
      </w:r>
      <w:r w:rsidR="004C20F1">
        <w:rPr>
          <w:rFonts w:asciiTheme="majorBidi" w:eastAsia="Times New Roman" w:hAnsiTheme="majorBidi" w:cstheme="majorBidi"/>
          <w:sz w:val="24"/>
          <w:szCs w:val="24"/>
          <w:lang w:val="id-ID"/>
        </w:rPr>
        <w:t>m</w:t>
      </w:r>
      <w:r w:rsidRPr="002D2A87">
        <w:rPr>
          <w:rFonts w:asciiTheme="majorBidi" w:eastAsia="Times New Roman" w:hAnsiTheme="majorBidi" w:cstheme="majorBidi"/>
          <w:sz w:val="24"/>
          <w:szCs w:val="24"/>
          <w:lang w:val="id-ID"/>
        </w:rPr>
        <w:t xml:space="preserve">anagement can use </w:t>
      </w:r>
      <w:r>
        <w:rPr>
          <w:rFonts w:asciiTheme="majorBidi" w:eastAsia="Times New Roman" w:hAnsiTheme="majorBidi" w:cstheme="majorBidi"/>
          <w:sz w:val="24"/>
          <w:szCs w:val="24"/>
          <w:lang w:val="id-ID"/>
        </w:rPr>
        <w:t xml:space="preserve">one of </w:t>
      </w:r>
      <w:r w:rsidRPr="002D2A87">
        <w:rPr>
          <w:rFonts w:asciiTheme="majorBidi" w:eastAsia="Times New Roman" w:hAnsiTheme="majorBidi" w:cstheme="majorBidi"/>
          <w:sz w:val="24"/>
          <w:szCs w:val="24"/>
          <w:lang w:val="id-ID"/>
        </w:rPr>
        <w:t>model</w:t>
      </w:r>
      <w:r>
        <w:rPr>
          <w:rFonts w:asciiTheme="majorBidi" w:eastAsia="Times New Roman" w:hAnsiTheme="majorBidi" w:cstheme="majorBidi"/>
          <w:sz w:val="24"/>
          <w:szCs w:val="24"/>
          <w:lang w:val="id-ID"/>
        </w:rPr>
        <w:t>s</w:t>
      </w:r>
      <w:r w:rsidRPr="002D2A87">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of analys</w:t>
      </w:r>
      <w:r w:rsidRPr="002D2A87">
        <w:rPr>
          <w:rFonts w:asciiTheme="majorBidi" w:eastAsia="Times New Roman" w:hAnsiTheme="majorBidi" w:cstheme="majorBidi"/>
          <w:sz w:val="24"/>
          <w:szCs w:val="24"/>
          <w:lang w:val="id-ID"/>
        </w:rPr>
        <w:t>i</w:t>
      </w:r>
      <w:r>
        <w:rPr>
          <w:rFonts w:asciiTheme="majorBidi" w:eastAsia="Times New Roman" w:hAnsiTheme="majorBidi" w:cstheme="majorBidi"/>
          <w:sz w:val="24"/>
          <w:szCs w:val="24"/>
          <w:lang w:val="id-ID"/>
        </w:rPr>
        <w:t xml:space="preserve">s </w:t>
      </w:r>
      <w:r w:rsidRPr="002D2A87">
        <w:rPr>
          <w:rFonts w:asciiTheme="majorBidi" w:eastAsia="Times New Roman" w:hAnsiTheme="majorBidi" w:cstheme="majorBidi"/>
          <w:sz w:val="24"/>
          <w:szCs w:val="24"/>
          <w:lang w:val="id-ID"/>
        </w:rPr>
        <w:t xml:space="preserve">named SWOT analysis. </w:t>
      </w:r>
      <w:r>
        <w:rPr>
          <w:rFonts w:asciiTheme="majorBidi" w:eastAsia="Times New Roman" w:hAnsiTheme="majorBidi" w:cstheme="majorBidi"/>
          <w:sz w:val="24"/>
          <w:szCs w:val="24"/>
          <w:lang w:val="id-ID"/>
        </w:rPr>
        <w:t>SWOT analysis aim</w:t>
      </w:r>
      <w:r w:rsidRPr="002D2A87">
        <w:rPr>
          <w:rFonts w:asciiTheme="majorBidi" w:eastAsia="Times New Roman" w:hAnsiTheme="majorBidi" w:cstheme="majorBidi"/>
          <w:sz w:val="24"/>
          <w:szCs w:val="24"/>
          <w:lang w:val="id-ID"/>
        </w:rPr>
        <w:t xml:space="preserve">s </w:t>
      </w:r>
      <w:r w:rsidR="00AF632D">
        <w:rPr>
          <w:rFonts w:asciiTheme="majorBidi" w:eastAsia="Times New Roman" w:hAnsiTheme="majorBidi" w:cstheme="majorBidi"/>
          <w:sz w:val="24"/>
          <w:szCs w:val="24"/>
          <w:lang w:val="id-ID"/>
        </w:rPr>
        <w:t xml:space="preserve">not only </w:t>
      </w:r>
      <w:r w:rsidRPr="002D2A87">
        <w:rPr>
          <w:rFonts w:asciiTheme="majorBidi" w:eastAsia="Times New Roman" w:hAnsiTheme="majorBidi" w:cstheme="majorBidi"/>
          <w:sz w:val="24"/>
          <w:szCs w:val="24"/>
          <w:lang w:val="id-ID"/>
        </w:rPr>
        <w:t xml:space="preserve">to identify </w:t>
      </w:r>
      <w:r>
        <w:rPr>
          <w:rFonts w:asciiTheme="majorBidi" w:eastAsia="Times New Roman" w:hAnsiTheme="majorBidi" w:cstheme="majorBidi"/>
          <w:sz w:val="24"/>
          <w:szCs w:val="24"/>
          <w:lang w:val="id-ID"/>
        </w:rPr>
        <w:t xml:space="preserve">both of </w:t>
      </w:r>
      <w:r w:rsidRPr="002D2A87">
        <w:rPr>
          <w:rFonts w:asciiTheme="majorBidi" w:eastAsia="Times New Roman" w:hAnsiTheme="majorBidi" w:cstheme="majorBidi"/>
          <w:sz w:val="24"/>
          <w:szCs w:val="24"/>
          <w:lang w:val="id-ID"/>
        </w:rPr>
        <w:t>internal and external factors that can support</w:t>
      </w:r>
      <w:r>
        <w:rPr>
          <w:rFonts w:asciiTheme="majorBidi" w:eastAsia="Times New Roman" w:hAnsiTheme="majorBidi" w:cstheme="majorBidi"/>
          <w:sz w:val="24"/>
          <w:szCs w:val="24"/>
          <w:lang w:val="id-ID"/>
        </w:rPr>
        <w:t xml:space="preserve"> or inhibit the course of da'wa</w:t>
      </w:r>
      <w:r w:rsidRPr="002D2A87">
        <w:rPr>
          <w:rFonts w:asciiTheme="majorBidi" w:eastAsia="Times New Roman" w:hAnsiTheme="majorBidi" w:cstheme="majorBidi"/>
          <w:sz w:val="24"/>
          <w:szCs w:val="24"/>
          <w:lang w:val="id-ID"/>
        </w:rPr>
        <w:t xml:space="preserve"> activities</w:t>
      </w:r>
      <w:r w:rsidR="00AF632D">
        <w:rPr>
          <w:rFonts w:asciiTheme="majorBidi" w:eastAsia="Times New Roman" w:hAnsiTheme="majorBidi" w:cstheme="majorBidi"/>
          <w:sz w:val="24"/>
          <w:szCs w:val="24"/>
          <w:lang w:val="id-ID"/>
        </w:rPr>
        <w:t xml:space="preserve"> but also </w:t>
      </w:r>
      <w:r w:rsidRPr="002D2A87">
        <w:rPr>
          <w:rFonts w:asciiTheme="majorBidi" w:eastAsia="Times New Roman" w:hAnsiTheme="majorBidi" w:cstheme="majorBidi"/>
          <w:sz w:val="24"/>
          <w:szCs w:val="24"/>
          <w:lang w:val="id-ID"/>
        </w:rPr>
        <w:t>to know and measure the strengths, weaknesses, opportuni</w:t>
      </w:r>
      <w:r>
        <w:rPr>
          <w:rFonts w:asciiTheme="majorBidi" w:eastAsia="Times New Roman" w:hAnsiTheme="majorBidi" w:cstheme="majorBidi"/>
          <w:sz w:val="24"/>
          <w:szCs w:val="24"/>
          <w:lang w:val="id-ID"/>
        </w:rPr>
        <w:t>ties, and threats faced by the d</w:t>
      </w:r>
      <w:r w:rsidRPr="002D2A87">
        <w:rPr>
          <w:rFonts w:asciiTheme="majorBidi" w:eastAsia="Times New Roman" w:hAnsiTheme="majorBidi" w:cstheme="majorBidi"/>
          <w:sz w:val="24"/>
          <w:szCs w:val="24"/>
          <w:lang w:val="id-ID"/>
        </w:rPr>
        <w:t xml:space="preserve">a'wa </w:t>
      </w:r>
      <w:r>
        <w:rPr>
          <w:rFonts w:asciiTheme="majorBidi" w:eastAsia="Times New Roman" w:hAnsiTheme="majorBidi" w:cstheme="majorBidi"/>
          <w:sz w:val="24"/>
          <w:szCs w:val="24"/>
          <w:lang w:val="id-ID"/>
        </w:rPr>
        <w:t>activities</w:t>
      </w:r>
      <w:r w:rsidR="00AF632D">
        <w:rPr>
          <w:rFonts w:asciiTheme="majorBidi" w:eastAsia="Times New Roman" w:hAnsiTheme="majorBidi" w:cstheme="majorBidi"/>
          <w:sz w:val="24"/>
          <w:szCs w:val="24"/>
          <w:lang w:val="id-ID"/>
        </w:rPr>
        <w:t>. These preliminary data of da`wa activities are most important to</w:t>
      </w:r>
      <w:r w:rsidR="003939DB" w:rsidRPr="003939DB">
        <w:rPr>
          <w:rFonts w:asciiTheme="majorBidi" w:eastAsia="Times New Roman" w:hAnsiTheme="majorBidi" w:cstheme="majorBidi"/>
          <w:sz w:val="24"/>
          <w:szCs w:val="24"/>
          <w:lang w:val="id-ID"/>
        </w:rPr>
        <w:t xml:space="preserve"> </w:t>
      </w:r>
      <w:r w:rsidR="00AF632D">
        <w:rPr>
          <w:rFonts w:asciiTheme="majorBidi" w:eastAsia="Times New Roman" w:hAnsiTheme="majorBidi" w:cstheme="majorBidi"/>
          <w:sz w:val="24"/>
          <w:szCs w:val="24"/>
          <w:lang w:val="id-ID"/>
        </w:rPr>
        <w:t>stakeholders</w:t>
      </w:r>
      <w:r w:rsidR="003939DB">
        <w:rPr>
          <w:rFonts w:asciiTheme="majorBidi" w:eastAsia="Times New Roman" w:hAnsiTheme="majorBidi" w:cstheme="majorBidi"/>
          <w:sz w:val="24"/>
          <w:szCs w:val="24"/>
          <w:lang w:val="id-ID"/>
        </w:rPr>
        <w:t xml:space="preserve"> </w:t>
      </w:r>
      <w:r w:rsidR="00AF632D">
        <w:rPr>
          <w:rFonts w:asciiTheme="majorBidi" w:eastAsia="Times New Roman" w:hAnsiTheme="majorBidi" w:cstheme="majorBidi"/>
          <w:sz w:val="24"/>
          <w:szCs w:val="24"/>
          <w:lang w:val="id-ID"/>
        </w:rPr>
        <w:t xml:space="preserve">who </w:t>
      </w:r>
      <w:r w:rsidR="003939DB">
        <w:rPr>
          <w:rFonts w:asciiTheme="majorBidi" w:eastAsia="Times New Roman" w:hAnsiTheme="majorBidi" w:cstheme="majorBidi"/>
          <w:sz w:val="24"/>
          <w:szCs w:val="24"/>
          <w:lang w:val="id-ID"/>
        </w:rPr>
        <w:t xml:space="preserve">want to </w:t>
      </w:r>
      <w:r w:rsidR="003939DB" w:rsidRPr="002D2A87">
        <w:rPr>
          <w:rFonts w:asciiTheme="majorBidi" w:eastAsia="Times New Roman" w:hAnsiTheme="majorBidi" w:cstheme="majorBidi"/>
          <w:sz w:val="24"/>
          <w:szCs w:val="24"/>
          <w:lang w:val="id-ID"/>
        </w:rPr>
        <w:t>provide a scientific recommendation for</w:t>
      </w:r>
      <w:r w:rsidR="003939DB">
        <w:rPr>
          <w:rFonts w:asciiTheme="majorBidi" w:eastAsia="Times New Roman" w:hAnsiTheme="majorBidi" w:cstheme="majorBidi"/>
          <w:sz w:val="24"/>
          <w:szCs w:val="24"/>
          <w:lang w:val="id-ID"/>
        </w:rPr>
        <w:t xml:space="preserve"> planning </w:t>
      </w:r>
      <w:r w:rsidR="00AF632D" w:rsidRPr="002D2A87">
        <w:rPr>
          <w:rFonts w:asciiTheme="majorBidi" w:eastAsia="Times New Roman" w:hAnsiTheme="majorBidi" w:cstheme="majorBidi"/>
          <w:sz w:val="24"/>
          <w:szCs w:val="24"/>
          <w:lang w:val="id-ID"/>
        </w:rPr>
        <w:t>the goal</w:t>
      </w:r>
      <w:r w:rsidR="00AF632D">
        <w:rPr>
          <w:rFonts w:asciiTheme="majorBidi" w:eastAsia="Times New Roman" w:hAnsiTheme="majorBidi" w:cstheme="majorBidi"/>
          <w:sz w:val="24"/>
          <w:szCs w:val="24"/>
          <w:lang w:val="id-ID"/>
        </w:rPr>
        <w:t>s</w:t>
      </w:r>
      <w:r w:rsidR="003939DB">
        <w:rPr>
          <w:rFonts w:asciiTheme="majorBidi" w:eastAsia="Times New Roman" w:hAnsiTheme="majorBidi" w:cstheme="majorBidi"/>
          <w:sz w:val="24"/>
          <w:szCs w:val="24"/>
          <w:lang w:val="id-ID"/>
        </w:rPr>
        <w:t xml:space="preserve">, </w:t>
      </w:r>
      <w:r w:rsidR="00AF632D" w:rsidRPr="002D2A87">
        <w:rPr>
          <w:rFonts w:asciiTheme="majorBidi" w:eastAsia="Times New Roman" w:hAnsiTheme="majorBidi" w:cstheme="majorBidi"/>
          <w:sz w:val="24"/>
          <w:szCs w:val="24"/>
          <w:lang w:val="id-ID"/>
        </w:rPr>
        <w:t>development</w:t>
      </w:r>
      <w:r w:rsidR="003939DB">
        <w:rPr>
          <w:rFonts w:asciiTheme="majorBidi" w:eastAsia="Times New Roman" w:hAnsiTheme="majorBidi" w:cstheme="majorBidi"/>
          <w:sz w:val="24"/>
          <w:szCs w:val="24"/>
          <w:lang w:val="id-ID"/>
        </w:rPr>
        <w:t>s</w:t>
      </w:r>
      <w:r w:rsidR="00AF632D" w:rsidRPr="002D2A87">
        <w:rPr>
          <w:rFonts w:asciiTheme="majorBidi" w:eastAsia="Times New Roman" w:hAnsiTheme="majorBidi" w:cstheme="majorBidi"/>
          <w:sz w:val="24"/>
          <w:szCs w:val="24"/>
          <w:lang w:val="id-ID"/>
        </w:rPr>
        <w:t xml:space="preserve"> </w:t>
      </w:r>
      <w:r w:rsidR="003939DB">
        <w:rPr>
          <w:rFonts w:asciiTheme="majorBidi" w:eastAsia="Times New Roman" w:hAnsiTheme="majorBidi" w:cstheme="majorBidi"/>
          <w:sz w:val="24"/>
          <w:szCs w:val="24"/>
          <w:lang w:val="id-ID"/>
        </w:rPr>
        <w:t xml:space="preserve">and </w:t>
      </w:r>
      <w:r w:rsidR="00AF632D" w:rsidRPr="002D2A87">
        <w:rPr>
          <w:rFonts w:asciiTheme="majorBidi" w:eastAsia="Times New Roman" w:hAnsiTheme="majorBidi" w:cstheme="majorBidi"/>
          <w:sz w:val="24"/>
          <w:szCs w:val="24"/>
          <w:lang w:val="id-ID"/>
        </w:rPr>
        <w:t>target</w:t>
      </w:r>
      <w:r w:rsidR="00AF632D">
        <w:rPr>
          <w:rFonts w:asciiTheme="majorBidi" w:eastAsia="Times New Roman" w:hAnsiTheme="majorBidi" w:cstheme="majorBidi"/>
          <w:sz w:val="24"/>
          <w:szCs w:val="24"/>
          <w:lang w:val="id-ID"/>
        </w:rPr>
        <w:t xml:space="preserve">s of </w:t>
      </w:r>
      <w:r w:rsidR="00AF632D" w:rsidRPr="002D2A87">
        <w:rPr>
          <w:rFonts w:asciiTheme="majorBidi" w:eastAsia="Times New Roman" w:hAnsiTheme="majorBidi" w:cstheme="majorBidi"/>
          <w:sz w:val="24"/>
          <w:szCs w:val="24"/>
          <w:lang w:val="id-ID"/>
        </w:rPr>
        <w:t xml:space="preserve"> </w:t>
      </w:r>
      <w:r w:rsidR="00AF632D">
        <w:rPr>
          <w:rFonts w:asciiTheme="majorBidi" w:eastAsia="Times New Roman" w:hAnsiTheme="majorBidi" w:cstheme="majorBidi"/>
          <w:sz w:val="24"/>
          <w:szCs w:val="24"/>
          <w:lang w:val="id-ID"/>
        </w:rPr>
        <w:t xml:space="preserve">da`wa </w:t>
      </w:r>
      <w:r w:rsidR="00AF632D" w:rsidRPr="002D2A87">
        <w:rPr>
          <w:rFonts w:asciiTheme="majorBidi" w:eastAsia="Times New Roman" w:hAnsiTheme="majorBidi" w:cstheme="majorBidi"/>
          <w:sz w:val="24"/>
          <w:szCs w:val="24"/>
          <w:lang w:val="id-ID"/>
        </w:rPr>
        <w:t xml:space="preserve">or </w:t>
      </w:r>
      <w:r w:rsidR="003939DB">
        <w:rPr>
          <w:rFonts w:asciiTheme="majorBidi" w:eastAsia="Times New Roman" w:hAnsiTheme="majorBidi" w:cstheme="majorBidi"/>
          <w:sz w:val="24"/>
          <w:szCs w:val="24"/>
          <w:lang w:val="id-ID"/>
        </w:rPr>
        <w:t xml:space="preserve">to </w:t>
      </w:r>
      <w:r w:rsidR="00AF632D" w:rsidRPr="002D2A87">
        <w:rPr>
          <w:rFonts w:asciiTheme="majorBidi" w:eastAsia="Times New Roman" w:hAnsiTheme="majorBidi" w:cstheme="majorBidi"/>
          <w:sz w:val="24"/>
          <w:szCs w:val="24"/>
          <w:lang w:val="id-ID"/>
        </w:rPr>
        <w:t>applicat</w:t>
      </w:r>
      <w:r w:rsidR="003939DB">
        <w:rPr>
          <w:rFonts w:asciiTheme="majorBidi" w:eastAsia="Times New Roman" w:hAnsiTheme="majorBidi" w:cstheme="majorBidi"/>
          <w:sz w:val="24"/>
          <w:szCs w:val="24"/>
          <w:lang w:val="id-ID"/>
        </w:rPr>
        <w:t xml:space="preserve">e </w:t>
      </w:r>
      <w:r w:rsidR="00AF632D">
        <w:rPr>
          <w:rFonts w:asciiTheme="majorBidi" w:eastAsia="Times New Roman" w:hAnsiTheme="majorBidi" w:cstheme="majorBidi"/>
          <w:sz w:val="24"/>
          <w:szCs w:val="24"/>
          <w:lang w:val="id-ID"/>
        </w:rPr>
        <w:t>d</w:t>
      </w:r>
      <w:r w:rsidR="00AF632D" w:rsidRPr="002D2A87">
        <w:rPr>
          <w:rFonts w:asciiTheme="majorBidi" w:eastAsia="Times New Roman" w:hAnsiTheme="majorBidi" w:cstheme="majorBidi"/>
          <w:sz w:val="24"/>
          <w:szCs w:val="24"/>
          <w:lang w:val="id-ID"/>
        </w:rPr>
        <w:t>a'wa strateg</w:t>
      </w:r>
      <w:r w:rsidR="00AF632D">
        <w:rPr>
          <w:rFonts w:asciiTheme="majorBidi" w:eastAsia="Times New Roman" w:hAnsiTheme="majorBidi" w:cstheme="majorBidi"/>
          <w:sz w:val="24"/>
          <w:szCs w:val="24"/>
          <w:lang w:val="id-ID"/>
        </w:rPr>
        <w:t>ies</w:t>
      </w:r>
      <w:r w:rsidR="005A38C3">
        <w:rPr>
          <w:rFonts w:asciiTheme="majorBidi" w:eastAsia="Times New Roman" w:hAnsiTheme="majorBidi" w:cstheme="majorBidi"/>
          <w:sz w:val="24"/>
          <w:szCs w:val="24"/>
          <w:lang w:val="id-ID"/>
        </w:rPr>
        <w:t xml:space="preserve"> </w:t>
      </w:r>
      <w:r w:rsidR="00AD313B">
        <w:rPr>
          <w:rFonts w:asciiTheme="majorBidi" w:eastAsia="Times New Roman" w:hAnsiTheme="majorBidi" w:cstheme="majorBidi"/>
          <w:sz w:val="24"/>
          <w:szCs w:val="24"/>
          <w:lang w:val="id-ID"/>
        </w:rPr>
        <w:t xml:space="preserve">in order to make </w:t>
      </w:r>
      <w:r w:rsidRPr="002D2A87">
        <w:rPr>
          <w:rFonts w:asciiTheme="majorBidi" w:eastAsia="Times New Roman" w:hAnsiTheme="majorBidi" w:cstheme="majorBidi"/>
          <w:sz w:val="24"/>
          <w:szCs w:val="24"/>
          <w:lang w:val="id-ID"/>
        </w:rPr>
        <w:t xml:space="preserve">a </w:t>
      </w:r>
      <w:r w:rsidR="003939DB">
        <w:rPr>
          <w:rFonts w:asciiTheme="majorBidi" w:eastAsia="Times New Roman" w:hAnsiTheme="majorBidi" w:cstheme="majorBidi"/>
          <w:sz w:val="24"/>
          <w:szCs w:val="24"/>
          <w:lang w:val="id-ID"/>
        </w:rPr>
        <w:t xml:space="preserve">positive </w:t>
      </w:r>
      <w:r w:rsidRPr="002D2A87">
        <w:rPr>
          <w:rFonts w:asciiTheme="majorBidi" w:eastAsia="Times New Roman" w:hAnsiTheme="majorBidi" w:cstheme="majorBidi"/>
          <w:sz w:val="24"/>
          <w:szCs w:val="24"/>
          <w:lang w:val="id-ID"/>
        </w:rPr>
        <w:t>change</w:t>
      </w:r>
      <w:r w:rsidR="00AD313B">
        <w:rPr>
          <w:rFonts w:asciiTheme="majorBidi" w:eastAsia="Times New Roman" w:hAnsiTheme="majorBidi" w:cstheme="majorBidi"/>
          <w:sz w:val="24"/>
          <w:szCs w:val="24"/>
          <w:lang w:val="id-ID"/>
        </w:rPr>
        <w:t xml:space="preserve"> of </w:t>
      </w:r>
      <w:r w:rsidR="00AD313B" w:rsidRPr="002D2A87">
        <w:rPr>
          <w:rFonts w:asciiTheme="majorBidi" w:eastAsia="Times New Roman" w:hAnsiTheme="majorBidi" w:cstheme="majorBidi"/>
          <w:sz w:val="24"/>
          <w:szCs w:val="24"/>
          <w:lang w:val="id-ID"/>
        </w:rPr>
        <w:t>soci</w:t>
      </w:r>
      <w:r w:rsidR="00AD313B">
        <w:rPr>
          <w:rFonts w:asciiTheme="majorBidi" w:eastAsia="Times New Roman" w:hAnsiTheme="majorBidi" w:cstheme="majorBidi"/>
          <w:sz w:val="24"/>
          <w:szCs w:val="24"/>
          <w:lang w:val="id-ID"/>
        </w:rPr>
        <w:t>o-religious life of ummah</w:t>
      </w:r>
      <w:r w:rsidRPr="002D2A87">
        <w:rPr>
          <w:rFonts w:asciiTheme="majorBidi" w:eastAsia="Times New Roman" w:hAnsiTheme="majorBidi" w:cstheme="majorBidi"/>
          <w:sz w:val="24"/>
          <w:szCs w:val="24"/>
          <w:lang w:val="id-ID"/>
        </w:rPr>
        <w:t xml:space="preserve"> </w:t>
      </w:r>
      <w:r w:rsidR="00AD313B">
        <w:rPr>
          <w:rFonts w:asciiTheme="majorBidi" w:eastAsia="Times New Roman" w:hAnsiTheme="majorBidi" w:cstheme="majorBidi"/>
          <w:sz w:val="24"/>
          <w:szCs w:val="24"/>
          <w:lang w:val="id-ID"/>
        </w:rPr>
        <w:t>for the better</w:t>
      </w:r>
      <w:r w:rsidR="004C20F1">
        <w:rPr>
          <w:rFonts w:asciiTheme="majorBidi" w:eastAsia="Times New Roman" w:hAnsiTheme="majorBidi" w:cstheme="majorBidi"/>
          <w:sz w:val="24"/>
          <w:szCs w:val="24"/>
          <w:lang w:val="id-ID"/>
        </w:rPr>
        <w:t>.</w:t>
      </w:r>
      <w:r w:rsidRPr="002D2A87">
        <w:rPr>
          <w:rFonts w:asciiTheme="majorBidi" w:eastAsia="Times New Roman" w:hAnsiTheme="majorBidi" w:cstheme="majorBidi"/>
          <w:sz w:val="24"/>
          <w:szCs w:val="24"/>
          <w:lang w:val="id-ID"/>
        </w:rPr>
        <w:t xml:space="preserve"> </w:t>
      </w:r>
    </w:p>
    <w:p w:rsidR="004C20F1" w:rsidRDefault="004C20F1" w:rsidP="004C20F1">
      <w:pPr>
        <w:spacing w:after="0" w:line="240" w:lineRule="auto"/>
        <w:ind w:firstLine="567"/>
        <w:jc w:val="both"/>
        <w:rPr>
          <w:rFonts w:asciiTheme="majorBidi" w:eastAsia="Times New Roman" w:hAnsiTheme="majorBidi" w:cstheme="majorBidi"/>
          <w:sz w:val="24"/>
          <w:szCs w:val="24"/>
          <w:lang w:val="id-ID"/>
        </w:rPr>
      </w:pPr>
    </w:p>
    <w:p w:rsidR="0031132C" w:rsidRPr="002D2A87" w:rsidRDefault="0031132C" w:rsidP="0031132C">
      <w:pPr>
        <w:spacing w:after="0" w:line="240" w:lineRule="auto"/>
        <w:jc w:val="both"/>
        <w:rPr>
          <w:rFonts w:ascii="Times New Roman" w:eastAsia="Times New Roman" w:hAnsi="Times New Roman" w:cs="Times New Roman"/>
          <w:sz w:val="24"/>
          <w:szCs w:val="24"/>
          <w:lang w:val="id-ID"/>
        </w:rPr>
      </w:pPr>
      <w:r w:rsidRPr="002D2A87">
        <w:rPr>
          <w:rFonts w:ascii="Times New Roman" w:eastAsia="Times New Roman" w:hAnsi="Times New Roman" w:cs="Times New Roman"/>
          <w:sz w:val="24"/>
          <w:szCs w:val="24"/>
          <w:lang w:val="id-ID"/>
        </w:rPr>
        <w:t xml:space="preserve">Key Words: </w:t>
      </w:r>
      <w:r>
        <w:rPr>
          <w:rFonts w:ascii="Times New Roman" w:eastAsia="Times New Roman" w:hAnsi="Times New Roman" w:cs="Times New Roman"/>
          <w:sz w:val="24"/>
          <w:szCs w:val="24"/>
          <w:lang w:val="id-ID"/>
        </w:rPr>
        <w:t xml:space="preserve">Qualitative </w:t>
      </w:r>
      <w:r w:rsidRPr="002D2A87">
        <w:rPr>
          <w:rFonts w:ascii="Times New Roman" w:eastAsia="Times New Roman" w:hAnsi="Times New Roman" w:cs="Times New Roman"/>
          <w:sz w:val="24"/>
          <w:szCs w:val="24"/>
          <w:lang w:val="id-ID"/>
        </w:rPr>
        <w:t>Research, SWOT Analysis, Da`wa Manag</w:t>
      </w:r>
      <w:r>
        <w:rPr>
          <w:rFonts w:ascii="Times New Roman" w:eastAsia="Times New Roman" w:hAnsi="Times New Roman" w:cs="Times New Roman"/>
          <w:sz w:val="24"/>
          <w:szCs w:val="24"/>
          <w:lang w:val="id-ID"/>
        </w:rPr>
        <w:t>ement</w:t>
      </w:r>
      <w:r w:rsidRPr="002D2A87">
        <w:rPr>
          <w:rFonts w:ascii="Times New Roman" w:eastAsia="Times New Roman" w:hAnsi="Times New Roman" w:cs="Times New Roman"/>
          <w:sz w:val="24"/>
          <w:szCs w:val="24"/>
          <w:lang w:val="id-ID"/>
        </w:rPr>
        <w:t xml:space="preserve"> </w:t>
      </w:r>
    </w:p>
    <w:p w:rsidR="0031132C" w:rsidRDefault="0031132C" w:rsidP="0031132C">
      <w:pPr>
        <w:spacing w:after="0" w:line="240" w:lineRule="auto"/>
        <w:jc w:val="both"/>
        <w:rPr>
          <w:rFonts w:ascii="Times New Roman" w:eastAsia="Times New Roman" w:hAnsi="Times New Roman" w:cs="Times New Roman"/>
          <w:b/>
          <w:bCs/>
          <w:sz w:val="24"/>
          <w:szCs w:val="24"/>
          <w:lang w:val="id-ID"/>
        </w:rPr>
      </w:pPr>
    </w:p>
    <w:p w:rsidR="0031132C" w:rsidRDefault="0031132C" w:rsidP="00D934F1">
      <w:pPr>
        <w:spacing w:after="0" w:line="360" w:lineRule="auto"/>
        <w:jc w:val="both"/>
        <w:rPr>
          <w:rFonts w:ascii="Times New Roman" w:eastAsia="Times New Roman" w:hAnsi="Times New Roman" w:cs="Times New Roman"/>
          <w:b/>
          <w:bCs/>
          <w:sz w:val="24"/>
          <w:szCs w:val="24"/>
          <w:lang w:val="id-ID"/>
        </w:rPr>
      </w:pPr>
      <w:r w:rsidRPr="00700634">
        <w:rPr>
          <w:rFonts w:ascii="Times New Roman" w:eastAsia="Times New Roman" w:hAnsi="Times New Roman" w:cs="Times New Roman"/>
          <w:b/>
          <w:bCs/>
          <w:sz w:val="24"/>
          <w:szCs w:val="24"/>
          <w:lang w:val="id-ID"/>
        </w:rPr>
        <w:t>A. Pendahuluan</w:t>
      </w:r>
    </w:p>
    <w:p w:rsidR="0031132C" w:rsidRDefault="0031132C" w:rsidP="00D934F1">
      <w:pPr>
        <w:spacing w:after="0" w:line="360" w:lineRule="auto"/>
        <w:ind w:firstLine="709"/>
        <w:jc w:val="both"/>
        <w:rPr>
          <w:rFonts w:ascii="Times New Roman" w:eastAsia="Times New Roman" w:hAnsi="Times New Roman" w:cs="Times New Roman"/>
          <w:sz w:val="24"/>
          <w:szCs w:val="24"/>
          <w:lang w:val="id-ID"/>
        </w:rPr>
      </w:pPr>
      <w:r w:rsidRPr="008335B5">
        <w:rPr>
          <w:rFonts w:ascii="Times New Roman" w:eastAsia="Times New Roman" w:hAnsi="Times New Roman" w:cs="Times New Roman"/>
          <w:sz w:val="24"/>
          <w:szCs w:val="24"/>
          <w:lang w:val="id-ID"/>
        </w:rPr>
        <w:t xml:space="preserve">Analisis SWOT telah digunakan </w:t>
      </w:r>
      <w:r>
        <w:rPr>
          <w:rFonts w:ascii="Times New Roman" w:eastAsia="Times New Roman" w:hAnsi="Times New Roman" w:cs="Times New Roman"/>
          <w:sz w:val="24"/>
          <w:szCs w:val="24"/>
          <w:lang w:val="id-ID"/>
        </w:rPr>
        <w:t xml:space="preserve">oleh dunia penelitian sejak 1960-an sebagai salah satu model analisis dalam penelitian kualitatif. Analisis SWOT dipakai untuk meneliti </w:t>
      </w:r>
      <w:r w:rsidRPr="008335B5">
        <w:rPr>
          <w:rFonts w:ascii="Times New Roman" w:eastAsia="Times New Roman" w:hAnsi="Times New Roman" w:cs="Times New Roman"/>
          <w:sz w:val="24"/>
          <w:szCs w:val="24"/>
          <w:lang w:val="id-ID"/>
        </w:rPr>
        <w:t>faktor</w:t>
      </w:r>
      <w:r>
        <w:rPr>
          <w:rFonts w:ascii="Times New Roman" w:eastAsia="Times New Roman" w:hAnsi="Times New Roman" w:cs="Times New Roman"/>
          <w:sz w:val="24"/>
          <w:szCs w:val="24"/>
          <w:lang w:val="id-ID"/>
        </w:rPr>
        <w:t>-faktor internal dan eksternal yang dipandang dapat m</w:t>
      </w:r>
      <w:r w:rsidRPr="008335B5">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lang w:val="id-ID"/>
        </w:rPr>
        <w:t>ndukung atau m</w:t>
      </w:r>
      <w:r w:rsidRPr="008335B5">
        <w:rPr>
          <w:rFonts w:ascii="Times New Roman" w:eastAsia="Times New Roman" w:hAnsi="Times New Roman" w:cs="Times New Roman"/>
          <w:sz w:val="24"/>
          <w:szCs w:val="24"/>
          <w:lang w:val="id-ID"/>
        </w:rPr>
        <w:t xml:space="preserve">enghambat pelaksanaan </w:t>
      </w:r>
      <w:r>
        <w:rPr>
          <w:rFonts w:ascii="Times New Roman" w:eastAsia="Times New Roman" w:hAnsi="Times New Roman" w:cs="Times New Roman"/>
          <w:sz w:val="24"/>
          <w:szCs w:val="24"/>
          <w:lang w:val="id-ID"/>
        </w:rPr>
        <w:t>suatu kegiatan</w:t>
      </w:r>
      <w:r w:rsidRPr="008335B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Analisis SWOT, idealnya, </w:t>
      </w:r>
      <w:r w:rsidRPr="008335B5">
        <w:rPr>
          <w:rFonts w:ascii="Times New Roman" w:eastAsia="Times New Roman" w:hAnsi="Times New Roman" w:cs="Times New Roman"/>
          <w:sz w:val="24"/>
          <w:szCs w:val="24"/>
          <w:lang w:val="id-ID"/>
        </w:rPr>
        <w:t>paling tepat d</w:t>
      </w:r>
      <w:r>
        <w:rPr>
          <w:rFonts w:ascii="Times New Roman" w:eastAsia="Times New Roman" w:hAnsi="Times New Roman" w:cs="Times New Roman"/>
          <w:sz w:val="24"/>
          <w:szCs w:val="24"/>
          <w:lang w:val="id-ID"/>
        </w:rPr>
        <w:t>igunakan oleh pelaku pelayanan</w:t>
      </w:r>
      <w:r w:rsidRPr="008335B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sosial </w:t>
      </w:r>
      <w:r w:rsidRPr="008335B5">
        <w:rPr>
          <w:rFonts w:ascii="Times New Roman" w:eastAsia="Times New Roman" w:hAnsi="Times New Roman" w:cs="Times New Roman"/>
          <w:sz w:val="24"/>
          <w:szCs w:val="24"/>
          <w:lang w:val="id-ID"/>
        </w:rPr>
        <w:t>dan/</w:t>
      </w:r>
      <w:r>
        <w:rPr>
          <w:rFonts w:ascii="Times New Roman" w:eastAsia="Times New Roman" w:hAnsi="Times New Roman" w:cs="Times New Roman"/>
          <w:sz w:val="24"/>
          <w:szCs w:val="24"/>
          <w:lang w:val="id-ID"/>
        </w:rPr>
        <w:t xml:space="preserve"> </w:t>
      </w:r>
      <w:r w:rsidRPr="008335B5">
        <w:rPr>
          <w:rFonts w:ascii="Times New Roman" w:eastAsia="Times New Roman" w:hAnsi="Times New Roman" w:cs="Times New Roman"/>
          <w:sz w:val="24"/>
          <w:szCs w:val="24"/>
          <w:lang w:val="id-ID"/>
        </w:rPr>
        <w:t xml:space="preserve">atau anggota </w:t>
      </w:r>
      <w:r>
        <w:rPr>
          <w:rFonts w:ascii="Times New Roman" w:eastAsia="Times New Roman" w:hAnsi="Times New Roman" w:cs="Times New Roman"/>
          <w:sz w:val="24"/>
          <w:szCs w:val="24"/>
          <w:lang w:val="id-ID"/>
        </w:rPr>
        <w:t xml:space="preserve">organisasi </w:t>
      </w:r>
      <w:r w:rsidRPr="008335B5">
        <w:rPr>
          <w:rFonts w:ascii="Times New Roman" w:eastAsia="Times New Roman" w:hAnsi="Times New Roman" w:cs="Times New Roman"/>
          <w:sz w:val="24"/>
          <w:szCs w:val="24"/>
          <w:lang w:val="id-ID"/>
        </w:rPr>
        <w:t>m</w:t>
      </w:r>
      <w:r>
        <w:rPr>
          <w:rFonts w:ascii="Times New Roman" w:eastAsia="Times New Roman" w:hAnsi="Times New Roman" w:cs="Times New Roman"/>
          <w:sz w:val="24"/>
          <w:szCs w:val="24"/>
          <w:lang w:val="id-ID"/>
        </w:rPr>
        <w:t>asyarakat sebelum mengembangkan tujuan</w:t>
      </w:r>
      <w:r w:rsidRPr="008335B5">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sz w:val="24"/>
          <w:szCs w:val="24"/>
          <w:lang w:val="id-ID"/>
        </w:rPr>
        <w:t xml:space="preserve">target suatu </w:t>
      </w:r>
      <w:r w:rsidRPr="008335B5">
        <w:rPr>
          <w:rFonts w:ascii="Times New Roman" w:eastAsia="Times New Roman" w:hAnsi="Times New Roman" w:cs="Times New Roman"/>
          <w:sz w:val="24"/>
          <w:szCs w:val="24"/>
          <w:lang w:val="id-ID"/>
        </w:rPr>
        <w:t xml:space="preserve">program atau </w:t>
      </w:r>
      <w:r>
        <w:rPr>
          <w:rFonts w:ascii="Times New Roman" w:eastAsia="Times New Roman" w:hAnsi="Times New Roman" w:cs="Times New Roman"/>
          <w:sz w:val="24"/>
          <w:szCs w:val="24"/>
          <w:lang w:val="id-ID"/>
        </w:rPr>
        <w:t xml:space="preserve">sebelum </w:t>
      </w:r>
      <w:r w:rsidRPr="008335B5">
        <w:rPr>
          <w:rFonts w:ascii="Times New Roman" w:eastAsia="Times New Roman" w:hAnsi="Times New Roman" w:cs="Times New Roman"/>
          <w:sz w:val="24"/>
          <w:szCs w:val="24"/>
          <w:lang w:val="id-ID"/>
        </w:rPr>
        <w:t xml:space="preserve">menerapkan strategi </w:t>
      </w:r>
      <w:r>
        <w:rPr>
          <w:rFonts w:ascii="Times New Roman" w:eastAsia="Times New Roman" w:hAnsi="Times New Roman" w:cs="Times New Roman"/>
          <w:sz w:val="24"/>
          <w:szCs w:val="24"/>
          <w:lang w:val="id-ID"/>
        </w:rPr>
        <w:t>o</w:t>
      </w:r>
      <w:r w:rsidRPr="008335B5">
        <w:rPr>
          <w:rFonts w:ascii="Times New Roman" w:eastAsia="Times New Roman" w:hAnsi="Times New Roman" w:cs="Times New Roman"/>
          <w:sz w:val="24"/>
          <w:szCs w:val="24"/>
          <w:lang w:val="id-ID"/>
        </w:rPr>
        <w:t xml:space="preserve">rganisasi. </w:t>
      </w:r>
      <w:r>
        <w:rPr>
          <w:rFonts w:ascii="Times New Roman" w:eastAsia="Times New Roman" w:hAnsi="Times New Roman" w:cs="Times New Roman"/>
          <w:sz w:val="24"/>
          <w:szCs w:val="24"/>
          <w:lang w:val="id-ID"/>
        </w:rPr>
        <w:t>T</w:t>
      </w:r>
      <w:r w:rsidRPr="00086AEB">
        <w:rPr>
          <w:rFonts w:ascii="Times New Roman" w:eastAsia="Times New Roman" w:hAnsi="Times New Roman" w:cs="Times New Roman"/>
          <w:sz w:val="24"/>
          <w:szCs w:val="24"/>
          <w:lang w:val="id-ID"/>
        </w:rPr>
        <w:t>ujuan</w:t>
      </w:r>
      <w:r>
        <w:rPr>
          <w:rFonts w:ascii="Times New Roman" w:eastAsia="Times New Roman" w:hAnsi="Times New Roman" w:cs="Times New Roman"/>
          <w:sz w:val="24"/>
          <w:szCs w:val="24"/>
          <w:lang w:val="id-ID"/>
        </w:rPr>
        <w:t xml:space="preserve">nya </w:t>
      </w:r>
      <w:r w:rsidRPr="00086AEB">
        <w:rPr>
          <w:rFonts w:ascii="Times New Roman" w:eastAsia="Times New Roman" w:hAnsi="Times New Roman" w:cs="Times New Roman"/>
          <w:sz w:val="24"/>
          <w:szCs w:val="24"/>
          <w:lang w:val="id-ID"/>
        </w:rPr>
        <w:t xml:space="preserve">untuk mengidentifikasi faktor-faktor internal dan eksternal yang dipandang memiliki peran penting </w:t>
      </w:r>
      <w:r>
        <w:rPr>
          <w:rFonts w:ascii="Times New Roman" w:eastAsia="Times New Roman" w:hAnsi="Times New Roman" w:cs="Times New Roman"/>
          <w:sz w:val="24"/>
          <w:szCs w:val="24"/>
          <w:lang w:val="id-ID"/>
        </w:rPr>
        <w:t xml:space="preserve">dalam </w:t>
      </w:r>
      <w:r w:rsidRPr="00086AEB">
        <w:rPr>
          <w:rFonts w:ascii="Times New Roman" w:eastAsia="Times New Roman" w:hAnsi="Times New Roman" w:cs="Times New Roman"/>
          <w:sz w:val="24"/>
          <w:szCs w:val="24"/>
          <w:lang w:val="id-ID"/>
        </w:rPr>
        <w:t xml:space="preserve">mendukung atau menghalangi pencapaian </w:t>
      </w:r>
      <w:r>
        <w:rPr>
          <w:rFonts w:ascii="Times New Roman" w:eastAsia="Times New Roman" w:hAnsi="Times New Roman" w:cs="Times New Roman"/>
          <w:sz w:val="24"/>
          <w:szCs w:val="24"/>
          <w:lang w:val="id-ID"/>
        </w:rPr>
        <w:t xml:space="preserve">suatu </w:t>
      </w:r>
      <w:r w:rsidRPr="00086AEB">
        <w:rPr>
          <w:rFonts w:ascii="Times New Roman" w:eastAsia="Times New Roman" w:hAnsi="Times New Roman" w:cs="Times New Roman"/>
          <w:sz w:val="24"/>
          <w:szCs w:val="24"/>
          <w:lang w:val="id-ID"/>
        </w:rPr>
        <w:t>tujuan</w:t>
      </w:r>
      <w:r>
        <w:rPr>
          <w:rFonts w:ascii="Times New Roman" w:eastAsia="Times New Roman" w:hAnsi="Times New Roman" w:cs="Times New Roman"/>
          <w:sz w:val="24"/>
          <w:szCs w:val="24"/>
          <w:lang w:val="id-ID"/>
        </w:rPr>
        <w:t xml:space="preserve"> tertentu</w:t>
      </w:r>
      <w:r w:rsidRPr="00086AEB">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Manfaatnya adalah sebagai sumber awal untuk </w:t>
      </w:r>
      <w:r w:rsidRPr="008335B5">
        <w:rPr>
          <w:rFonts w:ascii="Times New Roman" w:eastAsia="Times New Roman" w:hAnsi="Times New Roman" w:cs="Times New Roman"/>
          <w:sz w:val="24"/>
          <w:szCs w:val="24"/>
          <w:lang w:val="id-ID"/>
        </w:rPr>
        <w:t xml:space="preserve">menilai kekuatan, kelemahan, peluang, dan ancaman yang </w:t>
      </w:r>
      <w:r>
        <w:rPr>
          <w:rFonts w:ascii="Times New Roman" w:eastAsia="Times New Roman" w:hAnsi="Times New Roman" w:cs="Times New Roman"/>
          <w:sz w:val="24"/>
          <w:szCs w:val="24"/>
          <w:lang w:val="id-ID"/>
        </w:rPr>
        <w:t xml:space="preserve">dihadapi </w:t>
      </w:r>
      <w:r w:rsidRPr="008335B5">
        <w:rPr>
          <w:rFonts w:ascii="Times New Roman" w:eastAsia="Times New Roman" w:hAnsi="Times New Roman" w:cs="Times New Roman"/>
          <w:sz w:val="24"/>
          <w:szCs w:val="24"/>
          <w:lang w:val="id-ID"/>
        </w:rPr>
        <w:t xml:space="preserve">oleh </w:t>
      </w:r>
      <w:r>
        <w:rPr>
          <w:rFonts w:ascii="Times New Roman" w:eastAsia="Times New Roman" w:hAnsi="Times New Roman" w:cs="Times New Roman"/>
          <w:sz w:val="24"/>
          <w:szCs w:val="24"/>
          <w:lang w:val="id-ID"/>
        </w:rPr>
        <w:t xml:space="preserve">suatu </w:t>
      </w:r>
      <w:r w:rsidRPr="008335B5">
        <w:rPr>
          <w:rFonts w:ascii="Times New Roman" w:eastAsia="Times New Roman" w:hAnsi="Times New Roman" w:cs="Times New Roman"/>
          <w:sz w:val="24"/>
          <w:szCs w:val="24"/>
          <w:lang w:val="id-ID"/>
        </w:rPr>
        <w:t>organisasi da</w:t>
      </w:r>
      <w:r>
        <w:rPr>
          <w:rFonts w:ascii="Times New Roman" w:eastAsia="Times New Roman" w:hAnsi="Times New Roman" w:cs="Times New Roman"/>
          <w:sz w:val="24"/>
          <w:szCs w:val="24"/>
          <w:lang w:val="id-ID"/>
        </w:rPr>
        <w:t xml:space="preserve">lam upaya memberikan pelayanan sosial atau melahirkan perubahan kehidupan sosial. Jadi, tanpa didasarkan atas analisis SWOT, besar kemungkinan suatu </w:t>
      </w:r>
      <w:r w:rsidRPr="008335B5">
        <w:rPr>
          <w:rFonts w:ascii="Times New Roman" w:eastAsia="Times New Roman" w:hAnsi="Times New Roman" w:cs="Times New Roman"/>
          <w:sz w:val="24"/>
          <w:szCs w:val="24"/>
          <w:lang w:val="id-ID"/>
        </w:rPr>
        <w:t xml:space="preserve">perencanaan </w:t>
      </w:r>
      <w:r>
        <w:rPr>
          <w:rFonts w:ascii="Times New Roman" w:eastAsia="Times New Roman" w:hAnsi="Times New Roman" w:cs="Times New Roman"/>
          <w:sz w:val="24"/>
          <w:szCs w:val="24"/>
          <w:lang w:val="id-ID"/>
        </w:rPr>
        <w:t>tidak dapat dilahirkan oleh suatu organisasi secara cermat, tepat, dan strategis</w:t>
      </w:r>
      <w:r w:rsidRPr="008335B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Artinya, </w:t>
      </w:r>
      <w:r w:rsidRPr="008335B5">
        <w:rPr>
          <w:rFonts w:ascii="Times New Roman" w:eastAsia="Times New Roman" w:hAnsi="Times New Roman" w:cs="Times New Roman"/>
          <w:sz w:val="24"/>
          <w:szCs w:val="24"/>
          <w:lang w:val="id-ID"/>
        </w:rPr>
        <w:t xml:space="preserve">analisis SWOT </w:t>
      </w:r>
      <w:r>
        <w:rPr>
          <w:rFonts w:ascii="Times New Roman" w:eastAsia="Times New Roman" w:hAnsi="Times New Roman" w:cs="Times New Roman"/>
          <w:sz w:val="24"/>
          <w:szCs w:val="24"/>
          <w:lang w:val="id-ID"/>
        </w:rPr>
        <w:t xml:space="preserve">dapat </w:t>
      </w:r>
      <w:r w:rsidRPr="008335B5">
        <w:rPr>
          <w:rFonts w:ascii="Times New Roman" w:eastAsia="Times New Roman" w:hAnsi="Times New Roman" w:cs="Times New Roman"/>
          <w:sz w:val="24"/>
          <w:szCs w:val="24"/>
          <w:lang w:val="id-ID"/>
        </w:rPr>
        <w:t>me</w:t>
      </w:r>
      <w:r>
        <w:rPr>
          <w:rFonts w:ascii="Times New Roman" w:eastAsia="Times New Roman" w:hAnsi="Times New Roman" w:cs="Times New Roman"/>
          <w:sz w:val="24"/>
          <w:szCs w:val="24"/>
          <w:lang w:val="id-ID"/>
        </w:rPr>
        <w:t>njadi dasar</w:t>
      </w:r>
      <w:r w:rsidRPr="008335B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tumpuan untuk melahirkan </w:t>
      </w:r>
      <w:r w:rsidRPr="008335B5">
        <w:rPr>
          <w:rFonts w:ascii="Times New Roman" w:eastAsia="Times New Roman" w:hAnsi="Times New Roman" w:cs="Times New Roman"/>
          <w:sz w:val="24"/>
          <w:szCs w:val="24"/>
          <w:lang w:val="id-ID"/>
        </w:rPr>
        <w:t xml:space="preserve">rekomendasi </w:t>
      </w:r>
      <w:r>
        <w:rPr>
          <w:rFonts w:ascii="Times New Roman" w:eastAsia="Times New Roman" w:hAnsi="Times New Roman" w:cs="Times New Roman"/>
          <w:sz w:val="24"/>
          <w:szCs w:val="24"/>
          <w:lang w:val="id-ID"/>
        </w:rPr>
        <w:t>yang kuat dan tepat bagi p</w:t>
      </w:r>
      <w:r w:rsidRPr="008335B5">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lang w:val="id-ID"/>
        </w:rPr>
        <w:t>rencanaan strategi dan pe</w:t>
      </w:r>
      <w:r w:rsidRPr="008335B5">
        <w:rPr>
          <w:rFonts w:ascii="Times New Roman" w:eastAsia="Times New Roman" w:hAnsi="Times New Roman" w:cs="Times New Roman"/>
          <w:sz w:val="24"/>
          <w:szCs w:val="24"/>
          <w:lang w:val="id-ID"/>
        </w:rPr>
        <w:t xml:space="preserve">ngembangan </w:t>
      </w:r>
      <w:r>
        <w:rPr>
          <w:rFonts w:ascii="Times New Roman" w:eastAsia="Times New Roman" w:hAnsi="Times New Roman" w:cs="Times New Roman"/>
          <w:sz w:val="24"/>
          <w:szCs w:val="24"/>
          <w:lang w:val="id-ID"/>
        </w:rPr>
        <w:t>tujuan suatu organisasi</w:t>
      </w:r>
      <w:r w:rsidRPr="008335B5">
        <w:rPr>
          <w:rFonts w:ascii="Times New Roman" w:eastAsia="Times New Roman" w:hAnsi="Times New Roman" w:cs="Times New Roman"/>
          <w:sz w:val="24"/>
          <w:szCs w:val="24"/>
          <w:lang w:val="id-ID"/>
        </w:rPr>
        <w:t xml:space="preserve">. </w:t>
      </w:r>
    </w:p>
    <w:p w:rsidR="0031132C" w:rsidRDefault="0031132C" w:rsidP="00D934F1">
      <w:pPr>
        <w:spacing w:after="0" w:line="360" w:lineRule="auto"/>
        <w:ind w:firstLine="709"/>
        <w:jc w:val="both"/>
        <w:rPr>
          <w:rFonts w:ascii="Times New Roman" w:eastAsia="Times New Roman" w:hAnsi="Times New Roman" w:cs="Times New Roman"/>
          <w:sz w:val="24"/>
          <w:szCs w:val="24"/>
          <w:lang w:val="id-ID"/>
        </w:rPr>
      </w:pPr>
      <w:r w:rsidRPr="00700634">
        <w:rPr>
          <w:rFonts w:ascii="Times New Roman" w:eastAsia="Times New Roman" w:hAnsi="Times New Roman" w:cs="Times New Roman"/>
          <w:sz w:val="24"/>
          <w:szCs w:val="24"/>
          <w:lang w:val="id-ID"/>
        </w:rPr>
        <w:t>Dalam kaitannya dengan kegiatan penelitian</w:t>
      </w:r>
      <w:r>
        <w:rPr>
          <w:rFonts w:ascii="Times New Roman" w:eastAsia="Times New Roman" w:hAnsi="Times New Roman" w:cs="Times New Roman"/>
          <w:sz w:val="24"/>
          <w:szCs w:val="24"/>
          <w:lang w:val="id-ID"/>
        </w:rPr>
        <w:t xml:space="preserve"> manajemen dakwah</w:t>
      </w:r>
      <w:r w:rsidRPr="00700634">
        <w:rPr>
          <w:rFonts w:ascii="Times New Roman" w:eastAsia="Times New Roman" w:hAnsi="Times New Roman" w:cs="Times New Roman"/>
          <w:sz w:val="24"/>
          <w:szCs w:val="24"/>
          <w:lang w:val="id-ID"/>
        </w:rPr>
        <w:t xml:space="preserve">, model analisis </w:t>
      </w:r>
      <w:r>
        <w:rPr>
          <w:rFonts w:ascii="Times New Roman" w:eastAsia="Times New Roman" w:hAnsi="Times New Roman" w:cs="Times New Roman"/>
          <w:sz w:val="24"/>
          <w:szCs w:val="24"/>
          <w:lang w:val="id-ID"/>
        </w:rPr>
        <w:t xml:space="preserve">SWOT  dapat digunakan untuk mengidentifikasi faktor-faktor internal dan eksternal yang dapat mendukung atau menghambat kegiatan dakwah suatu organisasi atau individu. Dalam hal ini, peneliti dapat menggunakan metode wawancara secara mendalam </w:t>
      </w:r>
      <w:r w:rsidRPr="00700634">
        <w:rPr>
          <w:rFonts w:ascii="Times New Roman" w:eastAsia="Times New Roman" w:hAnsi="Times New Roman" w:cs="Times New Roman"/>
          <w:sz w:val="24"/>
          <w:szCs w:val="24"/>
          <w:lang w:val="id-ID"/>
        </w:rPr>
        <w:t xml:space="preserve">tentang </w:t>
      </w:r>
      <w:r>
        <w:rPr>
          <w:rFonts w:ascii="Times New Roman" w:eastAsia="Times New Roman" w:hAnsi="Times New Roman" w:cs="Times New Roman"/>
          <w:sz w:val="24"/>
          <w:szCs w:val="24"/>
          <w:lang w:val="id-ID"/>
        </w:rPr>
        <w:t xml:space="preserve">kegiatan dakwah yang ada menurut sudut pandang ilmu manajemen. Peneliti harus mampu mengumpulkan data </w:t>
      </w:r>
      <w:r>
        <w:rPr>
          <w:rFonts w:ascii="Times New Roman" w:eastAsia="Times New Roman" w:hAnsi="Times New Roman" w:cs="Times New Roman"/>
          <w:sz w:val="24"/>
          <w:szCs w:val="24"/>
          <w:lang w:val="id-ID"/>
        </w:rPr>
        <w:lastRenderedPageBreak/>
        <w:t xml:space="preserve">tentangnya sebanyak mungkin </w:t>
      </w:r>
      <w:r w:rsidRPr="00700634">
        <w:rPr>
          <w:rFonts w:ascii="Times New Roman" w:eastAsia="Times New Roman" w:hAnsi="Times New Roman" w:cs="Times New Roman"/>
          <w:sz w:val="24"/>
          <w:szCs w:val="24"/>
          <w:lang w:val="id-ID"/>
        </w:rPr>
        <w:t xml:space="preserve">untuk menghasilkan informasi tentangnya secara bermakna. Hasilnya </w:t>
      </w:r>
      <w:r>
        <w:rPr>
          <w:rFonts w:ascii="Times New Roman" w:eastAsia="Times New Roman" w:hAnsi="Times New Roman" w:cs="Times New Roman"/>
          <w:sz w:val="24"/>
          <w:szCs w:val="24"/>
          <w:lang w:val="id-ID"/>
        </w:rPr>
        <w:t xml:space="preserve">kemudian </w:t>
      </w:r>
      <w:r w:rsidRPr="00700634">
        <w:rPr>
          <w:rFonts w:ascii="Times New Roman" w:eastAsia="Times New Roman" w:hAnsi="Times New Roman" w:cs="Times New Roman"/>
          <w:sz w:val="24"/>
          <w:szCs w:val="24"/>
          <w:lang w:val="id-ID"/>
        </w:rPr>
        <w:t xml:space="preserve">dapat digunakan untuk mengidentifikasi </w:t>
      </w:r>
      <w:r>
        <w:rPr>
          <w:rFonts w:ascii="Times New Roman" w:eastAsia="Times New Roman" w:hAnsi="Times New Roman" w:cs="Times New Roman"/>
          <w:sz w:val="24"/>
          <w:szCs w:val="24"/>
          <w:lang w:val="id-ID"/>
        </w:rPr>
        <w:t xml:space="preserve">secara tepat dan cermat </w:t>
      </w:r>
      <w:r w:rsidRPr="00700634">
        <w:rPr>
          <w:rFonts w:ascii="Times New Roman" w:eastAsia="Times New Roman" w:hAnsi="Times New Roman" w:cs="Times New Roman"/>
          <w:sz w:val="24"/>
          <w:szCs w:val="24"/>
          <w:lang w:val="id-ID"/>
        </w:rPr>
        <w:t xml:space="preserve">keunggulan kompetitif yang dimiliki oleh </w:t>
      </w:r>
      <w:r>
        <w:rPr>
          <w:rFonts w:ascii="Times New Roman" w:eastAsia="Times New Roman" w:hAnsi="Times New Roman" w:cs="Times New Roman"/>
          <w:sz w:val="24"/>
          <w:szCs w:val="24"/>
          <w:lang w:val="id-ID"/>
        </w:rPr>
        <w:t xml:space="preserve">pelaksana kegiatan dakwah itu secara individual </w:t>
      </w:r>
      <w:r w:rsidRPr="00700634">
        <w:rPr>
          <w:rFonts w:ascii="Times New Roman" w:eastAsia="Times New Roman" w:hAnsi="Times New Roman" w:cs="Times New Roman"/>
          <w:sz w:val="24"/>
          <w:szCs w:val="24"/>
          <w:lang w:val="id-ID"/>
        </w:rPr>
        <w:t xml:space="preserve">atau </w:t>
      </w:r>
      <w:r>
        <w:rPr>
          <w:rFonts w:ascii="Times New Roman" w:eastAsia="Times New Roman" w:hAnsi="Times New Roman" w:cs="Times New Roman"/>
          <w:sz w:val="24"/>
          <w:szCs w:val="24"/>
          <w:lang w:val="id-ID"/>
        </w:rPr>
        <w:t>institusional</w:t>
      </w:r>
      <w:r w:rsidRPr="00700634">
        <w:rPr>
          <w:rFonts w:ascii="Times New Roman" w:eastAsia="Times New Roman" w:hAnsi="Times New Roman" w:cs="Times New Roman"/>
          <w:sz w:val="24"/>
          <w:szCs w:val="24"/>
          <w:lang w:val="id-ID"/>
        </w:rPr>
        <w:t>. Namun, sekalipun analisis SWOT sering digambarkan sebagai alat analisis strategis “coba dan benar”, akan tetapi ia juga me</w:t>
      </w:r>
      <w:r>
        <w:rPr>
          <w:rFonts w:ascii="Times New Roman" w:eastAsia="Times New Roman" w:hAnsi="Times New Roman" w:cs="Times New Roman"/>
          <w:sz w:val="24"/>
          <w:szCs w:val="24"/>
          <w:lang w:val="id-ID"/>
        </w:rPr>
        <w:t xml:space="preserve">miliki </w:t>
      </w:r>
      <w:r w:rsidRPr="00700634">
        <w:rPr>
          <w:rFonts w:ascii="Times New Roman" w:eastAsia="Times New Roman" w:hAnsi="Times New Roman" w:cs="Times New Roman"/>
          <w:sz w:val="24"/>
          <w:szCs w:val="24"/>
          <w:lang w:val="id-ID"/>
        </w:rPr>
        <w:t xml:space="preserve">sejumlah keterbatasan </w:t>
      </w:r>
      <w:r>
        <w:rPr>
          <w:rFonts w:ascii="Times New Roman" w:eastAsia="Times New Roman" w:hAnsi="Times New Roman" w:cs="Times New Roman"/>
          <w:sz w:val="24"/>
          <w:szCs w:val="24"/>
          <w:lang w:val="id-ID"/>
        </w:rPr>
        <w:t>sebagaimana diuraikan dalam tulisan ini</w:t>
      </w:r>
      <w:r w:rsidRPr="00700634">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w:t>
      </w:r>
    </w:p>
    <w:p w:rsidR="0031132C" w:rsidRDefault="0031132C" w:rsidP="00D934F1">
      <w:pPr>
        <w:spacing w:after="0" w:line="360" w:lineRule="auto"/>
        <w:ind w:firstLine="709"/>
        <w:jc w:val="both"/>
        <w:rPr>
          <w:rFonts w:ascii="Times New Roman" w:eastAsia="Times New Roman" w:hAnsi="Times New Roman" w:cs="Times New Roman"/>
          <w:sz w:val="24"/>
          <w:szCs w:val="24"/>
          <w:lang w:val="id-ID"/>
        </w:rPr>
      </w:pPr>
    </w:p>
    <w:p w:rsidR="0031132C" w:rsidRPr="00700634" w:rsidRDefault="0031132C" w:rsidP="00D934F1">
      <w:pPr>
        <w:pStyle w:val="ListParagraph"/>
        <w:numPr>
          <w:ilvl w:val="0"/>
          <w:numId w:val="1"/>
        </w:numPr>
        <w:spacing w:after="0" w:line="360" w:lineRule="auto"/>
        <w:ind w:left="284" w:hanging="284"/>
        <w:jc w:val="both"/>
        <w:rPr>
          <w:rFonts w:ascii="Times New Roman" w:eastAsia="Times New Roman" w:hAnsi="Times New Roman" w:cs="Times New Roman"/>
          <w:b/>
          <w:bCs/>
          <w:sz w:val="24"/>
          <w:szCs w:val="24"/>
          <w:lang w:val="id-ID"/>
        </w:rPr>
      </w:pPr>
      <w:r w:rsidRPr="00700634">
        <w:rPr>
          <w:rFonts w:ascii="Times New Roman" w:eastAsia="Times New Roman" w:hAnsi="Times New Roman" w:cs="Times New Roman"/>
          <w:b/>
          <w:bCs/>
          <w:sz w:val="24"/>
          <w:szCs w:val="24"/>
          <w:lang w:val="id-ID"/>
        </w:rPr>
        <w:t xml:space="preserve">Pengertian </w:t>
      </w:r>
    </w:p>
    <w:p w:rsidR="0031132C" w:rsidRPr="00700634" w:rsidRDefault="0031132C" w:rsidP="00D934F1">
      <w:pPr>
        <w:spacing w:after="0" w:line="360" w:lineRule="auto"/>
        <w:ind w:firstLine="709"/>
        <w:jc w:val="both"/>
        <w:rPr>
          <w:rFonts w:ascii="Times New Roman" w:eastAsia="Times New Roman" w:hAnsi="Times New Roman" w:cs="Times New Roman"/>
          <w:sz w:val="24"/>
          <w:szCs w:val="24"/>
          <w:lang w:val="id-ID"/>
        </w:rPr>
      </w:pPr>
      <w:r w:rsidRPr="00700634">
        <w:rPr>
          <w:rFonts w:ascii="Times New Roman" w:eastAsia="Times New Roman" w:hAnsi="Times New Roman" w:cs="Times New Roman"/>
          <w:sz w:val="24"/>
          <w:szCs w:val="24"/>
          <w:lang w:val="id-ID"/>
        </w:rPr>
        <w:t>Analisis SWOT atau SWOT matriks, pada dasarnya, merupakan suatu bentuk/teknik analisis perencanaan strategis untuk mengetahui secara terperinci kekuatan, kelemahan, peluang, dan ancaman yang di</w:t>
      </w:r>
      <w:r>
        <w:rPr>
          <w:rFonts w:ascii="Times New Roman" w:eastAsia="Times New Roman" w:hAnsi="Times New Roman" w:cs="Times New Roman"/>
          <w:sz w:val="24"/>
          <w:szCs w:val="24"/>
          <w:lang w:val="id-ID"/>
        </w:rPr>
        <w:t>hadapi oleh</w:t>
      </w:r>
      <w:r w:rsidRPr="00700634">
        <w:rPr>
          <w:rFonts w:ascii="Times New Roman" w:eastAsia="Times New Roman" w:hAnsi="Times New Roman" w:cs="Times New Roman"/>
          <w:sz w:val="24"/>
          <w:szCs w:val="24"/>
          <w:lang w:val="id-ID"/>
        </w:rPr>
        <w:t xml:space="preserve"> seseorang atau organisasi berkaitan dengan persaingan bisnis atau perencanaan proyek.</w:t>
      </w:r>
      <w:r>
        <w:rPr>
          <w:rFonts w:ascii="Times New Roman" w:eastAsia="Times New Roman" w:hAnsi="Times New Roman" w:cs="Times New Roman"/>
          <w:sz w:val="24"/>
          <w:szCs w:val="24"/>
          <w:lang w:val="id-ID"/>
        </w:rPr>
        <w:t xml:space="preserve"> Oleh karena itu, a</w:t>
      </w:r>
      <w:r w:rsidRPr="00700634">
        <w:rPr>
          <w:rFonts w:ascii="Times New Roman" w:eastAsia="Times New Roman" w:hAnsi="Times New Roman" w:cs="Times New Roman"/>
          <w:sz w:val="24"/>
          <w:szCs w:val="24"/>
          <w:lang w:val="id-ID"/>
        </w:rPr>
        <w:t xml:space="preserve">nalisis SWOT biasanya digunakan sebagai bagian awal dari proses pengambilan suatu keputusan dan sekaligus sebagai alat untuk pengevaluasian posisi strategis sebuah kota atau organisasi. Tujuannya adalah untuk menentukan tujuan </w:t>
      </w:r>
      <w:r>
        <w:rPr>
          <w:rFonts w:ascii="Times New Roman" w:eastAsia="Times New Roman" w:hAnsi="Times New Roman" w:cs="Times New Roman"/>
          <w:sz w:val="24"/>
          <w:szCs w:val="24"/>
          <w:lang w:val="id-ID"/>
        </w:rPr>
        <w:t xml:space="preserve">dan </w:t>
      </w:r>
      <w:r w:rsidRPr="00700634">
        <w:rPr>
          <w:rFonts w:ascii="Times New Roman" w:eastAsia="Times New Roman" w:hAnsi="Times New Roman" w:cs="Times New Roman"/>
          <w:sz w:val="24"/>
          <w:szCs w:val="24"/>
          <w:lang w:val="id-ID"/>
        </w:rPr>
        <w:t>usaha bisnis</w:t>
      </w:r>
      <w:r>
        <w:rPr>
          <w:rFonts w:ascii="Times New Roman" w:eastAsia="Times New Roman" w:hAnsi="Times New Roman" w:cs="Times New Roman"/>
          <w:sz w:val="24"/>
          <w:szCs w:val="24"/>
          <w:lang w:val="id-ID"/>
        </w:rPr>
        <w:t>/</w:t>
      </w:r>
      <w:r w:rsidRPr="00700634">
        <w:rPr>
          <w:rFonts w:ascii="Times New Roman" w:eastAsia="Times New Roman" w:hAnsi="Times New Roman" w:cs="Times New Roman"/>
          <w:sz w:val="24"/>
          <w:szCs w:val="24"/>
          <w:lang w:val="id-ID"/>
        </w:rPr>
        <w:t>proyek</w:t>
      </w:r>
      <w:r>
        <w:rPr>
          <w:rFonts w:ascii="Times New Roman" w:eastAsia="Times New Roman" w:hAnsi="Times New Roman" w:cs="Times New Roman"/>
          <w:sz w:val="24"/>
          <w:szCs w:val="24"/>
          <w:lang w:val="id-ID"/>
        </w:rPr>
        <w:t xml:space="preserve"> agar memperoleh keuntungan dan kesuksesan berdasarkan atas hasil </w:t>
      </w:r>
      <w:r w:rsidRPr="00700634">
        <w:rPr>
          <w:rFonts w:ascii="Times New Roman" w:eastAsia="Times New Roman" w:hAnsi="Times New Roman" w:cs="Times New Roman"/>
          <w:sz w:val="24"/>
          <w:szCs w:val="24"/>
          <w:lang w:val="id-ID"/>
        </w:rPr>
        <w:t xml:space="preserve">identifikasi </w:t>
      </w:r>
      <w:r>
        <w:rPr>
          <w:rFonts w:ascii="Times New Roman" w:eastAsia="Times New Roman" w:hAnsi="Times New Roman" w:cs="Times New Roman"/>
          <w:sz w:val="24"/>
          <w:szCs w:val="24"/>
          <w:lang w:val="id-ID"/>
        </w:rPr>
        <w:t xml:space="preserve">terhadap </w:t>
      </w:r>
      <w:r w:rsidRPr="00700634">
        <w:rPr>
          <w:rFonts w:ascii="Times New Roman" w:eastAsia="Times New Roman" w:hAnsi="Times New Roman" w:cs="Times New Roman"/>
          <w:sz w:val="24"/>
          <w:szCs w:val="24"/>
          <w:lang w:val="id-ID"/>
        </w:rPr>
        <w:t xml:space="preserve">faktor-faktor yang menguntungkan atau </w:t>
      </w:r>
      <w:r>
        <w:rPr>
          <w:rFonts w:ascii="Times New Roman" w:eastAsia="Times New Roman" w:hAnsi="Times New Roman" w:cs="Times New Roman"/>
          <w:sz w:val="24"/>
          <w:szCs w:val="24"/>
          <w:lang w:val="id-ID"/>
        </w:rPr>
        <w:t xml:space="preserve">faktor-faktor yang dapat </w:t>
      </w:r>
      <w:r w:rsidRPr="00700634">
        <w:rPr>
          <w:rFonts w:ascii="Times New Roman" w:eastAsia="Times New Roman" w:hAnsi="Times New Roman" w:cs="Times New Roman"/>
          <w:sz w:val="24"/>
          <w:szCs w:val="24"/>
          <w:lang w:val="id-ID"/>
        </w:rPr>
        <w:t xml:space="preserve">merugikan </w:t>
      </w:r>
      <w:r>
        <w:rPr>
          <w:rFonts w:ascii="Times New Roman" w:eastAsia="Times New Roman" w:hAnsi="Times New Roman" w:cs="Times New Roman"/>
          <w:sz w:val="24"/>
          <w:szCs w:val="24"/>
          <w:lang w:val="id-ID"/>
        </w:rPr>
        <w:t xml:space="preserve">secara </w:t>
      </w:r>
      <w:r w:rsidRPr="00700634">
        <w:rPr>
          <w:rFonts w:ascii="Times New Roman" w:eastAsia="Times New Roman" w:hAnsi="Times New Roman" w:cs="Times New Roman"/>
          <w:sz w:val="24"/>
          <w:szCs w:val="24"/>
          <w:lang w:val="id-ID"/>
        </w:rPr>
        <w:t>internal</w:t>
      </w:r>
      <w:r>
        <w:rPr>
          <w:rFonts w:ascii="Times New Roman" w:eastAsia="Times New Roman" w:hAnsi="Times New Roman" w:cs="Times New Roman"/>
          <w:sz w:val="24"/>
          <w:szCs w:val="24"/>
          <w:lang w:val="id-ID"/>
        </w:rPr>
        <w:t xml:space="preserve"> (berupa kekuatan dan kelemahan)</w:t>
      </w:r>
      <w:r w:rsidRPr="00700634">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sz w:val="24"/>
          <w:szCs w:val="24"/>
          <w:lang w:val="id-ID"/>
        </w:rPr>
        <w:t xml:space="preserve">secara </w:t>
      </w:r>
      <w:r w:rsidRPr="00700634">
        <w:rPr>
          <w:rFonts w:ascii="Times New Roman" w:eastAsia="Times New Roman" w:hAnsi="Times New Roman" w:cs="Times New Roman"/>
          <w:sz w:val="24"/>
          <w:szCs w:val="24"/>
          <w:lang w:val="id-ID"/>
        </w:rPr>
        <w:t xml:space="preserve">eksternal </w:t>
      </w:r>
      <w:r>
        <w:rPr>
          <w:rFonts w:ascii="Times New Roman" w:eastAsia="Times New Roman" w:hAnsi="Times New Roman" w:cs="Times New Roman"/>
          <w:sz w:val="24"/>
          <w:szCs w:val="24"/>
          <w:lang w:val="id-ID"/>
        </w:rPr>
        <w:t>(berupa peluang dan tantangan)</w:t>
      </w:r>
      <w:r w:rsidRPr="00700634">
        <w:rPr>
          <w:rFonts w:ascii="Times New Roman" w:eastAsia="Times New Roman" w:hAnsi="Times New Roman" w:cs="Times New Roman"/>
          <w:sz w:val="24"/>
          <w:szCs w:val="24"/>
          <w:lang w:val="id-ID"/>
        </w:rPr>
        <w:t>.</w:t>
      </w:r>
      <w:r w:rsidRPr="002742D9">
        <w:rPr>
          <w:rStyle w:val="FootnoteReference"/>
          <w:rFonts w:ascii="Times New Roman" w:eastAsia="Times New Roman" w:hAnsi="Times New Roman" w:cs="Times New Roman"/>
          <w:sz w:val="24"/>
          <w:szCs w:val="24"/>
          <w:lang w:val="id-ID"/>
        </w:rPr>
        <w:t xml:space="preserve"> </w:t>
      </w:r>
      <w:r w:rsidRPr="00700634">
        <w:rPr>
          <w:rStyle w:val="FootnoteReference"/>
          <w:rFonts w:ascii="Times New Roman" w:eastAsia="Times New Roman" w:hAnsi="Times New Roman" w:cs="Times New Roman"/>
          <w:sz w:val="24"/>
          <w:szCs w:val="24"/>
          <w:lang w:val="id-ID"/>
        </w:rPr>
        <w:footnoteReference w:id="2"/>
      </w:r>
      <w:r w:rsidRPr="00700634">
        <w:rPr>
          <w:rFonts w:ascii="Times New Roman" w:eastAsia="Times New Roman" w:hAnsi="Times New Roman" w:cs="Times New Roman"/>
          <w:sz w:val="24"/>
          <w:szCs w:val="24"/>
          <w:lang w:val="id-ID"/>
        </w:rPr>
        <w:t xml:space="preserve"> </w:t>
      </w:r>
    </w:p>
    <w:p w:rsidR="0031132C" w:rsidRPr="00700634" w:rsidRDefault="0031132C" w:rsidP="00D934F1">
      <w:pPr>
        <w:spacing w:after="0" w:line="36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Istilah </w:t>
      </w:r>
      <w:r w:rsidRPr="00700634">
        <w:rPr>
          <w:rFonts w:ascii="Times New Roman" w:eastAsia="Times New Roman" w:hAnsi="Times New Roman" w:cs="Times New Roman"/>
          <w:sz w:val="24"/>
          <w:szCs w:val="24"/>
          <w:lang w:val="id-ID"/>
        </w:rPr>
        <w:t>SWOT</w:t>
      </w:r>
      <w:r>
        <w:rPr>
          <w:rFonts w:ascii="Times New Roman" w:eastAsia="Times New Roman" w:hAnsi="Times New Roman" w:cs="Times New Roman"/>
          <w:sz w:val="24"/>
          <w:szCs w:val="24"/>
          <w:lang w:val="id-ID"/>
        </w:rPr>
        <w:t xml:space="preserve"> merupakan akronim dari sejumlah kata berbahasa Inggris, yaitu: </w:t>
      </w:r>
      <w:r w:rsidRPr="002742D9">
        <w:rPr>
          <w:rFonts w:ascii="Times New Roman" w:eastAsia="Times New Roman" w:hAnsi="Times New Roman" w:cs="Times New Roman"/>
          <w:i/>
          <w:iCs/>
          <w:sz w:val="24"/>
          <w:szCs w:val="24"/>
          <w:lang w:val="id-ID"/>
        </w:rPr>
        <w:t>strengths, weakness, o</w:t>
      </w:r>
      <w:r>
        <w:rPr>
          <w:rFonts w:ascii="Times New Roman" w:eastAsia="Times New Roman" w:hAnsi="Times New Roman" w:cs="Times New Roman"/>
          <w:i/>
          <w:iCs/>
          <w:sz w:val="24"/>
          <w:szCs w:val="24"/>
          <w:lang w:val="id-ID"/>
        </w:rPr>
        <w:t>p</w:t>
      </w:r>
      <w:r w:rsidRPr="002742D9">
        <w:rPr>
          <w:rFonts w:ascii="Times New Roman" w:eastAsia="Times New Roman" w:hAnsi="Times New Roman" w:cs="Times New Roman"/>
          <w:i/>
          <w:iCs/>
          <w:sz w:val="24"/>
          <w:szCs w:val="24"/>
          <w:lang w:val="id-ID"/>
        </w:rPr>
        <w:t>portunit</w:t>
      </w:r>
      <w:r>
        <w:rPr>
          <w:rFonts w:ascii="Times New Roman" w:eastAsia="Times New Roman" w:hAnsi="Times New Roman" w:cs="Times New Roman"/>
          <w:i/>
          <w:iCs/>
          <w:sz w:val="24"/>
          <w:szCs w:val="24"/>
          <w:lang w:val="id-ID"/>
        </w:rPr>
        <w:t>ies</w:t>
      </w:r>
      <w:r>
        <w:rPr>
          <w:rFonts w:ascii="Times New Roman" w:eastAsia="Times New Roman" w:hAnsi="Times New Roman" w:cs="Times New Roman"/>
          <w:sz w:val="24"/>
          <w:szCs w:val="24"/>
          <w:lang w:val="id-ID"/>
        </w:rPr>
        <w:t xml:space="preserve">, dan </w:t>
      </w:r>
      <w:r w:rsidRPr="002742D9">
        <w:rPr>
          <w:rFonts w:ascii="Times New Roman" w:eastAsia="Times New Roman" w:hAnsi="Times New Roman" w:cs="Times New Roman"/>
          <w:i/>
          <w:iCs/>
          <w:sz w:val="24"/>
          <w:szCs w:val="24"/>
          <w:lang w:val="id-ID"/>
        </w:rPr>
        <w:t>t</w:t>
      </w:r>
      <w:r>
        <w:rPr>
          <w:rFonts w:ascii="Times New Roman" w:eastAsia="Times New Roman" w:hAnsi="Times New Roman" w:cs="Times New Roman"/>
          <w:i/>
          <w:iCs/>
          <w:sz w:val="24"/>
          <w:szCs w:val="24"/>
          <w:lang w:val="id-ID"/>
        </w:rPr>
        <w:t>h</w:t>
      </w:r>
      <w:r w:rsidRPr="002742D9">
        <w:rPr>
          <w:rFonts w:ascii="Times New Roman" w:eastAsia="Times New Roman" w:hAnsi="Times New Roman" w:cs="Times New Roman"/>
          <w:i/>
          <w:iCs/>
          <w:sz w:val="24"/>
          <w:szCs w:val="24"/>
          <w:lang w:val="id-ID"/>
        </w:rPr>
        <w:t>reat</w:t>
      </w:r>
      <w:r>
        <w:rPr>
          <w:rFonts w:ascii="Times New Roman" w:eastAsia="Times New Roman" w:hAnsi="Times New Roman" w:cs="Times New Roman"/>
          <w:i/>
          <w:iCs/>
          <w:sz w:val="24"/>
          <w:szCs w:val="24"/>
          <w:lang w:val="id-ID"/>
        </w:rPr>
        <w:t>s</w:t>
      </w:r>
      <w:r>
        <w:rPr>
          <w:rFonts w:ascii="Times New Roman" w:eastAsia="Times New Roman" w:hAnsi="Times New Roman" w:cs="Times New Roman"/>
          <w:sz w:val="24"/>
          <w:szCs w:val="24"/>
          <w:lang w:val="id-ID"/>
        </w:rPr>
        <w:t>, dengan maksud sebagai berikut</w:t>
      </w:r>
      <w:r w:rsidRPr="00700634">
        <w:rPr>
          <w:rFonts w:ascii="Times New Roman" w:eastAsia="Times New Roman" w:hAnsi="Times New Roman" w:cs="Times New Roman"/>
          <w:sz w:val="24"/>
          <w:szCs w:val="24"/>
          <w:lang w:val="id-ID"/>
        </w:rPr>
        <w:t xml:space="preserve">: </w:t>
      </w:r>
    </w:p>
    <w:p w:rsidR="0031132C" w:rsidRPr="00790370" w:rsidRDefault="0031132C" w:rsidP="00D934F1">
      <w:pPr>
        <w:pStyle w:val="ListParagraph"/>
        <w:numPr>
          <w:ilvl w:val="0"/>
          <w:numId w:val="2"/>
        </w:numPr>
        <w:spacing w:after="0" w:line="360" w:lineRule="auto"/>
        <w:ind w:left="993" w:hanging="284"/>
        <w:jc w:val="both"/>
        <w:rPr>
          <w:rFonts w:ascii="Times New Roman" w:eastAsia="Times New Roman" w:hAnsi="Times New Roman" w:cs="Times New Roman"/>
          <w:sz w:val="24"/>
          <w:szCs w:val="24"/>
          <w:lang w:val="id-ID"/>
        </w:rPr>
      </w:pPr>
      <w:r w:rsidRPr="00790370">
        <w:rPr>
          <w:rFonts w:ascii="Times New Roman" w:eastAsia="Times New Roman" w:hAnsi="Times New Roman" w:cs="Times New Roman"/>
          <w:i/>
          <w:iCs/>
          <w:sz w:val="24"/>
          <w:szCs w:val="24"/>
          <w:lang w:val="id-ID"/>
        </w:rPr>
        <w:t>Strengths</w:t>
      </w:r>
      <w:r w:rsidRPr="00790370">
        <w:rPr>
          <w:rFonts w:ascii="Times New Roman" w:eastAsia="Times New Roman" w:hAnsi="Times New Roman" w:cs="Times New Roman"/>
          <w:sz w:val="24"/>
          <w:szCs w:val="24"/>
          <w:lang w:val="id-ID"/>
        </w:rPr>
        <w:t xml:space="preserve"> (kekuatan)</w:t>
      </w:r>
      <w:r>
        <w:rPr>
          <w:rFonts w:ascii="Times New Roman" w:eastAsia="Times New Roman" w:hAnsi="Times New Roman" w:cs="Times New Roman"/>
          <w:sz w:val="24"/>
          <w:szCs w:val="24"/>
          <w:lang w:val="id-ID"/>
        </w:rPr>
        <w:t xml:space="preserve">, yaitu sejumlah </w:t>
      </w:r>
      <w:r w:rsidRPr="00790370">
        <w:rPr>
          <w:rFonts w:ascii="Times New Roman" w:eastAsia="Times New Roman" w:hAnsi="Times New Roman" w:cs="Times New Roman"/>
          <w:sz w:val="24"/>
          <w:szCs w:val="24"/>
          <w:lang w:val="id-ID"/>
        </w:rPr>
        <w:t>karakteristik bisnis</w:t>
      </w:r>
      <w:r>
        <w:rPr>
          <w:rFonts w:ascii="Times New Roman" w:eastAsia="Times New Roman" w:hAnsi="Times New Roman" w:cs="Times New Roman"/>
          <w:sz w:val="24"/>
          <w:szCs w:val="24"/>
          <w:lang w:val="id-ID"/>
        </w:rPr>
        <w:t>/</w:t>
      </w:r>
      <w:r w:rsidRPr="00790370">
        <w:rPr>
          <w:rFonts w:ascii="Times New Roman" w:eastAsia="Times New Roman" w:hAnsi="Times New Roman" w:cs="Times New Roman"/>
          <w:sz w:val="24"/>
          <w:szCs w:val="24"/>
          <w:lang w:val="id-ID"/>
        </w:rPr>
        <w:t>proyek yan</w:t>
      </w:r>
      <w:r>
        <w:rPr>
          <w:rFonts w:ascii="Times New Roman" w:eastAsia="Times New Roman" w:hAnsi="Times New Roman" w:cs="Times New Roman"/>
          <w:sz w:val="24"/>
          <w:szCs w:val="24"/>
          <w:lang w:val="id-ID"/>
        </w:rPr>
        <w:t>g memberikan keuntungan</w:t>
      </w:r>
      <w:r w:rsidRPr="00790370">
        <w:rPr>
          <w:rFonts w:ascii="Times New Roman" w:eastAsia="Times New Roman" w:hAnsi="Times New Roman" w:cs="Times New Roman"/>
          <w:sz w:val="24"/>
          <w:szCs w:val="24"/>
          <w:lang w:val="id-ID"/>
        </w:rPr>
        <w:t>.</w:t>
      </w:r>
    </w:p>
    <w:p w:rsidR="0031132C" w:rsidRPr="00790370" w:rsidRDefault="0031132C" w:rsidP="00D934F1">
      <w:pPr>
        <w:pStyle w:val="ListParagraph"/>
        <w:numPr>
          <w:ilvl w:val="0"/>
          <w:numId w:val="2"/>
        </w:numPr>
        <w:spacing w:after="0" w:line="360" w:lineRule="auto"/>
        <w:ind w:left="993" w:hanging="284"/>
        <w:jc w:val="both"/>
        <w:rPr>
          <w:rFonts w:ascii="Times New Roman" w:eastAsia="Times New Roman" w:hAnsi="Times New Roman" w:cs="Times New Roman"/>
          <w:sz w:val="24"/>
          <w:szCs w:val="24"/>
          <w:lang w:val="id-ID"/>
        </w:rPr>
      </w:pPr>
      <w:r w:rsidRPr="00790370">
        <w:rPr>
          <w:rFonts w:ascii="Times New Roman" w:eastAsia="Times New Roman" w:hAnsi="Times New Roman" w:cs="Times New Roman"/>
          <w:i/>
          <w:iCs/>
          <w:sz w:val="24"/>
          <w:szCs w:val="24"/>
          <w:lang w:val="id-ID"/>
        </w:rPr>
        <w:t>Weaknesses</w:t>
      </w:r>
      <w:r w:rsidRPr="00790370">
        <w:rPr>
          <w:rFonts w:ascii="Times New Roman" w:eastAsia="Times New Roman" w:hAnsi="Times New Roman" w:cs="Times New Roman"/>
          <w:sz w:val="24"/>
          <w:szCs w:val="24"/>
          <w:lang w:val="id-ID"/>
        </w:rPr>
        <w:t xml:space="preserve"> (kelemahan)</w:t>
      </w:r>
      <w:r>
        <w:rPr>
          <w:rFonts w:ascii="Times New Roman" w:eastAsia="Times New Roman" w:hAnsi="Times New Roman" w:cs="Times New Roman"/>
          <w:sz w:val="24"/>
          <w:szCs w:val="24"/>
          <w:lang w:val="id-ID"/>
        </w:rPr>
        <w:t>, yaitu</w:t>
      </w:r>
      <w:r w:rsidRPr="0079037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sejumlah </w:t>
      </w:r>
      <w:r w:rsidRPr="00790370">
        <w:rPr>
          <w:rFonts w:ascii="Times New Roman" w:eastAsia="Times New Roman" w:hAnsi="Times New Roman" w:cs="Times New Roman"/>
          <w:sz w:val="24"/>
          <w:szCs w:val="24"/>
          <w:lang w:val="id-ID"/>
        </w:rPr>
        <w:t>karakteristik bisnis</w:t>
      </w:r>
      <w:r>
        <w:rPr>
          <w:rFonts w:ascii="Times New Roman" w:eastAsia="Times New Roman" w:hAnsi="Times New Roman" w:cs="Times New Roman"/>
          <w:sz w:val="24"/>
          <w:szCs w:val="24"/>
          <w:lang w:val="id-ID"/>
        </w:rPr>
        <w:t>/</w:t>
      </w:r>
      <w:r w:rsidRPr="00790370">
        <w:rPr>
          <w:rFonts w:ascii="Times New Roman" w:eastAsia="Times New Roman" w:hAnsi="Times New Roman" w:cs="Times New Roman"/>
          <w:sz w:val="24"/>
          <w:szCs w:val="24"/>
          <w:lang w:val="id-ID"/>
        </w:rPr>
        <w:t xml:space="preserve">proyek </w:t>
      </w:r>
      <w:r>
        <w:rPr>
          <w:rFonts w:ascii="Times New Roman" w:eastAsia="Times New Roman" w:hAnsi="Times New Roman" w:cs="Times New Roman"/>
          <w:sz w:val="24"/>
          <w:szCs w:val="24"/>
          <w:lang w:val="id-ID"/>
        </w:rPr>
        <w:t>yang memberikan kerugian</w:t>
      </w:r>
      <w:r w:rsidRPr="00790370">
        <w:rPr>
          <w:rFonts w:ascii="Times New Roman" w:eastAsia="Times New Roman" w:hAnsi="Times New Roman" w:cs="Times New Roman"/>
          <w:sz w:val="24"/>
          <w:szCs w:val="24"/>
          <w:lang w:val="id-ID"/>
        </w:rPr>
        <w:t>.</w:t>
      </w:r>
    </w:p>
    <w:p w:rsidR="0031132C" w:rsidRPr="00790370" w:rsidRDefault="0031132C" w:rsidP="00D934F1">
      <w:pPr>
        <w:pStyle w:val="ListParagraph"/>
        <w:numPr>
          <w:ilvl w:val="0"/>
          <w:numId w:val="2"/>
        </w:numPr>
        <w:spacing w:after="0" w:line="360" w:lineRule="auto"/>
        <w:ind w:left="993" w:hanging="284"/>
        <w:jc w:val="both"/>
        <w:rPr>
          <w:rFonts w:ascii="Times New Roman" w:eastAsia="Times New Roman" w:hAnsi="Times New Roman" w:cs="Times New Roman"/>
          <w:sz w:val="24"/>
          <w:szCs w:val="24"/>
          <w:lang w:val="id-ID"/>
        </w:rPr>
      </w:pPr>
      <w:r w:rsidRPr="00790370">
        <w:rPr>
          <w:rFonts w:ascii="Times New Roman" w:eastAsia="Times New Roman" w:hAnsi="Times New Roman" w:cs="Times New Roman"/>
          <w:i/>
          <w:iCs/>
          <w:sz w:val="24"/>
          <w:szCs w:val="24"/>
          <w:lang w:val="id-ID"/>
        </w:rPr>
        <w:t>Opportunities</w:t>
      </w:r>
      <w:r w:rsidRPr="00790370">
        <w:rPr>
          <w:rFonts w:ascii="Times New Roman" w:eastAsia="Times New Roman" w:hAnsi="Times New Roman" w:cs="Times New Roman"/>
          <w:sz w:val="24"/>
          <w:szCs w:val="24"/>
          <w:lang w:val="id-ID"/>
        </w:rPr>
        <w:t xml:space="preserve"> (peluang)</w:t>
      </w:r>
      <w:r>
        <w:rPr>
          <w:rFonts w:ascii="Times New Roman" w:eastAsia="Times New Roman" w:hAnsi="Times New Roman" w:cs="Times New Roman"/>
          <w:sz w:val="24"/>
          <w:szCs w:val="24"/>
          <w:lang w:val="id-ID"/>
        </w:rPr>
        <w:t>, yaitu</w:t>
      </w:r>
      <w:r w:rsidRPr="00790370">
        <w:rPr>
          <w:rFonts w:ascii="Times New Roman" w:eastAsia="Times New Roman" w:hAnsi="Times New Roman" w:cs="Times New Roman"/>
          <w:sz w:val="24"/>
          <w:szCs w:val="24"/>
          <w:lang w:val="id-ID"/>
        </w:rPr>
        <w:t xml:space="preserve"> sejumlah</w:t>
      </w:r>
      <w:r>
        <w:rPr>
          <w:rFonts w:ascii="Times New Roman" w:eastAsia="Times New Roman" w:hAnsi="Times New Roman" w:cs="Times New Roman"/>
          <w:sz w:val="24"/>
          <w:szCs w:val="24"/>
          <w:lang w:val="id-ID"/>
        </w:rPr>
        <w:t xml:space="preserve"> </w:t>
      </w:r>
      <w:r w:rsidRPr="00790370">
        <w:rPr>
          <w:rFonts w:ascii="Times New Roman" w:eastAsia="Times New Roman" w:hAnsi="Times New Roman" w:cs="Times New Roman"/>
          <w:sz w:val="24"/>
          <w:szCs w:val="24"/>
          <w:lang w:val="id-ID"/>
        </w:rPr>
        <w:t xml:space="preserve">elemen yang berada </w:t>
      </w:r>
      <w:r>
        <w:rPr>
          <w:rFonts w:ascii="Times New Roman" w:eastAsia="Times New Roman" w:hAnsi="Times New Roman" w:cs="Times New Roman"/>
          <w:sz w:val="24"/>
          <w:szCs w:val="24"/>
          <w:lang w:val="id-ID"/>
        </w:rPr>
        <w:t>pada l</w:t>
      </w:r>
      <w:r w:rsidRPr="00790370">
        <w:rPr>
          <w:rFonts w:ascii="Times New Roman" w:eastAsia="Times New Roman" w:hAnsi="Times New Roman" w:cs="Times New Roman"/>
          <w:sz w:val="24"/>
          <w:szCs w:val="24"/>
          <w:lang w:val="id-ID"/>
        </w:rPr>
        <w:t xml:space="preserve">ingkungan tertentu yang dapat dimanfaatkan untuk </w:t>
      </w:r>
      <w:r>
        <w:rPr>
          <w:rFonts w:ascii="Times New Roman" w:eastAsia="Times New Roman" w:hAnsi="Times New Roman" w:cs="Times New Roman"/>
          <w:sz w:val="24"/>
          <w:szCs w:val="24"/>
          <w:lang w:val="id-ID"/>
        </w:rPr>
        <w:t xml:space="preserve">memperoleh </w:t>
      </w:r>
      <w:r w:rsidRPr="00790370">
        <w:rPr>
          <w:rFonts w:ascii="Times New Roman" w:eastAsia="Times New Roman" w:hAnsi="Times New Roman" w:cs="Times New Roman"/>
          <w:sz w:val="24"/>
          <w:szCs w:val="24"/>
          <w:lang w:val="id-ID"/>
        </w:rPr>
        <w:t>keuntungan bisnis atau proyek.</w:t>
      </w:r>
    </w:p>
    <w:p w:rsidR="0031132C" w:rsidRPr="00790370" w:rsidRDefault="0031132C" w:rsidP="00D934F1">
      <w:pPr>
        <w:pStyle w:val="ListParagraph"/>
        <w:numPr>
          <w:ilvl w:val="0"/>
          <w:numId w:val="2"/>
        </w:numPr>
        <w:spacing w:after="0" w:line="360" w:lineRule="auto"/>
        <w:ind w:left="993" w:hanging="284"/>
        <w:jc w:val="both"/>
        <w:rPr>
          <w:rFonts w:ascii="Times New Roman" w:eastAsia="Times New Roman" w:hAnsi="Times New Roman" w:cs="Times New Roman"/>
          <w:sz w:val="24"/>
          <w:szCs w:val="24"/>
          <w:lang w:val="id-ID"/>
        </w:rPr>
      </w:pPr>
      <w:r w:rsidRPr="00790370">
        <w:rPr>
          <w:rFonts w:ascii="Times New Roman" w:eastAsia="Times New Roman" w:hAnsi="Times New Roman" w:cs="Times New Roman"/>
          <w:i/>
          <w:iCs/>
          <w:sz w:val="24"/>
          <w:szCs w:val="24"/>
          <w:lang w:val="id-ID"/>
        </w:rPr>
        <w:t>Threats</w:t>
      </w:r>
      <w:r w:rsidRPr="00790370">
        <w:rPr>
          <w:rFonts w:ascii="Times New Roman" w:eastAsia="Times New Roman" w:hAnsi="Times New Roman" w:cs="Times New Roman"/>
          <w:sz w:val="24"/>
          <w:szCs w:val="24"/>
          <w:lang w:val="id-ID"/>
        </w:rPr>
        <w:t xml:space="preserve"> (ancaman)</w:t>
      </w:r>
      <w:r>
        <w:rPr>
          <w:rFonts w:ascii="Times New Roman" w:eastAsia="Times New Roman" w:hAnsi="Times New Roman" w:cs="Times New Roman"/>
          <w:sz w:val="24"/>
          <w:szCs w:val="24"/>
          <w:lang w:val="id-ID"/>
        </w:rPr>
        <w:t>, yaitu</w:t>
      </w:r>
      <w:r w:rsidRPr="00790370">
        <w:rPr>
          <w:rFonts w:ascii="Times New Roman" w:eastAsia="Times New Roman" w:hAnsi="Times New Roman" w:cs="Times New Roman"/>
          <w:sz w:val="24"/>
          <w:szCs w:val="24"/>
          <w:lang w:val="id-ID"/>
        </w:rPr>
        <w:t xml:space="preserve"> sejumlah elemen yang berada dalam lingkungan tertentu yang dapat men</w:t>
      </w:r>
      <w:r>
        <w:rPr>
          <w:rFonts w:ascii="Times New Roman" w:eastAsia="Times New Roman" w:hAnsi="Times New Roman" w:cs="Times New Roman"/>
          <w:sz w:val="24"/>
          <w:szCs w:val="24"/>
          <w:lang w:val="id-ID"/>
        </w:rPr>
        <w:t xml:space="preserve">yebabkan </w:t>
      </w:r>
      <w:r w:rsidRPr="00790370">
        <w:rPr>
          <w:rFonts w:ascii="Times New Roman" w:eastAsia="Times New Roman" w:hAnsi="Times New Roman" w:cs="Times New Roman"/>
          <w:sz w:val="24"/>
          <w:szCs w:val="24"/>
          <w:lang w:val="id-ID"/>
        </w:rPr>
        <w:t>masalah</w:t>
      </w:r>
      <w:r>
        <w:rPr>
          <w:rFonts w:ascii="Times New Roman" w:eastAsia="Times New Roman" w:hAnsi="Times New Roman" w:cs="Times New Roman"/>
          <w:sz w:val="24"/>
          <w:szCs w:val="24"/>
          <w:lang w:val="id-ID"/>
        </w:rPr>
        <w:t>/kerugian</w:t>
      </w:r>
      <w:r w:rsidRPr="00790370">
        <w:rPr>
          <w:rFonts w:ascii="Times New Roman" w:eastAsia="Times New Roman" w:hAnsi="Times New Roman" w:cs="Times New Roman"/>
          <w:sz w:val="24"/>
          <w:szCs w:val="24"/>
          <w:lang w:val="id-ID"/>
        </w:rPr>
        <w:t xml:space="preserve"> bagi </w:t>
      </w:r>
      <w:r>
        <w:rPr>
          <w:rFonts w:ascii="Times New Roman" w:eastAsia="Times New Roman" w:hAnsi="Times New Roman" w:cs="Times New Roman"/>
          <w:sz w:val="24"/>
          <w:szCs w:val="24"/>
          <w:lang w:val="id-ID"/>
        </w:rPr>
        <w:t xml:space="preserve">kepentingan </w:t>
      </w:r>
      <w:r w:rsidRPr="00790370">
        <w:rPr>
          <w:rFonts w:ascii="Times New Roman" w:eastAsia="Times New Roman" w:hAnsi="Times New Roman" w:cs="Times New Roman"/>
          <w:sz w:val="24"/>
          <w:szCs w:val="24"/>
          <w:lang w:val="id-ID"/>
        </w:rPr>
        <w:t>bisnis atau proyek.</w:t>
      </w:r>
    </w:p>
    <w:p w:rsidR="0031132C" w:rsidRDefault="0031132C" w:rsidP="00D934F1">
      <w:pPr>
        <w:spacing w:after="0" w:line="360" w:lineRule="auto"/>
        <w:ind w:firstLine="709"/>
        <w:jc w:val="both"/>
        <w:rPr>
          <w:rFonts w:ascii="Times New Roman" w:eastAsia="Times New Roman" w:hAnsi="Times New Roman" w:cs="Times New Roman"/>
          <w:sz w:val="24"/>
          <w:szCs w:val="24"/>
          <w:lang w:val="id-ID"/>
        </w:rPr>
      </w:pPr>
    </w:p>
    <w:p w:rsidR="0031132C" w:rsidRDefault="0031132C" w:rsidP="00D934F1">
      <w:pPr>
        <w:spacing w:after="0" w:line="36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Dimensi k</w:t>
      </w:r>
      <w:r w:rsidRPr="00700634">
        <w:rPr>
          <w:rFonts w:ascii="Times New Roman" w:eastAsia="Times New Roman" w:hAnsi="Times New Roman" w:cs="Times New Roman"/>
          <w:sz w:val="24"/>
          <w:szCs w:val="24"/>
          <w:lang w:val="id-ID"/>
        </w:rPr>
        <w:t xml:space="preserve">ekuatan </w:t>
      </w:r>
      <w:r>
        <w:rPr>
          <w:rFonts w:ascii="Times New Roman" w:eastAsia="Times New Roman" w:hAnsi="Times New Roman" w:cs="Times New Roman"/>
          <w:sz w:val="24"/>
          <w:szCs w:val="24"/>
          <w:lang w:val="id-ID"/>
        </w:rPr>
        <w:t>(</w:t>
      </w:r>
      <w:r w:rsidRPr="002742D9">
        <w:rPr>
          <w:rFonts w:ascii="Times New Roman" w:eastAsia="Times New Roman" w:hAnsi="Times New Roman" w:cs="Times New Roman"/>
          <w:i/>
          <w:iCs/>
          <w:sz w:val="24"/>
          <w:szCs w:val="24"/>
          <w:lang w:val="id-ID"/>
        </w:rPr>
        <w:t>strengths</w:t>
      </w:r>
      <w:r>
        <w:rPr>
          <w:rFonts w:ascii="Times New Roman" w:eastAsia="Times New Roman" w:hAnsi="Times New Roman" w:cs="Times New Roman"/>
          <w:sz w:val="24"/>
          <w:szCs w:val="24"/>
          <w:lang w:val="id-ID"/>
        </w:rPr>
        <w:t xml:space="preserve">) </w:t>
      </w:r>
      <w:r w:rsidRPr="00700634">
        <w:rPr>
          <w:rFonts w:ascii="Times New Roman" w:eastAsia="Times New Roman" w:hAnsi="Times New Roman" w:cs="Times New Roman"/>
          <w:sz w:val="24"/>
          <w:szCs w:val="24"/>
          <w:lang w:val="id-ID"/>
        </w:rPr>
        <w:t xml:space="preserve">dan kelemahan </w:t>
      </w:r>
      <w:r>
        <w:rPr>
          <w:rFonts w:ascii="Times New Roman" w:eastAsia="Times New Roman" w:hAnsi="Times New Roman" w:cs="Times New Roman"/>
          <w:sz w:val="24"/>
          <w:szCs w:val="24"/>
          <w:lang w:val="id-ID"/>
        </w:rPr>
        <w:t>(</w:t>
      </w:r>
      <w:r w:rsidRPr="002742D9">
        <w:rPr>
          <w:rFonts w:ascii="Times New Roman" w:eastAsia="Times New Roman" w:hAnsi="Times New Roman" w:cs="Times New Roman"/>
          <w:i/>
          <w:iCs/>
          <w:sz w:val="24"/>
          <w:szCs w:val="24"/>
          <w:lang w:val="id-ID"/>
        </w:rPr>
        <w:t>weaknesses</w:t>
      </w:r>
      <w:r>
        <w:rPr>
          <w:rFonts w:ascii="Times New Roman" w:eastAsia="Times New Roman" w:hAnsi="Times New Roman" w:cs="Times New Roman"/>
          <w:sz w:val="24"/>
          <w:szCs w:val="24"/>
          <w:lang w:val="id-ID"/>
        </w:rPr>
        <w:t xml:space="preserve">) </w:t>
      </w:r>
      <w:r w:rsidRPr="00700634">
        <w:rPr>
          <w:rFonts w:ascii="Times New Roman" w:eastAsia="Times New Roman" w:hAnsi="Times New Roman" w:cs="Times New Roman"/>
          <w:sz w:val="24"/>
          <w:szCs w:val="24"/>
          <w:lang w:val="id-ID"/>
        </w:rPr>
        <w:t xml:space="preserve">sering berhubungan dengan aspek-aspek tertentu yang dimiliki </w:t>
      </w:r>
      <w:r>
        <w:rPr>
          <w:rFonts w:ascii="Times New Roman" w:eastAsia="Times New Roman" w:hAnsi="Times New Roman" w:cs="Times New Roman"/>
          <w:sz w:val="24"/>
          <w:szCs w:val="24"/>
          <w:lang w:val="id-ID"/>
        </w:rPr>
        <w:t>o</w:t>
      </w:r>
      <w:r w:rsidRPr="00700634">
        <w:rPr>
          <w:rFonts w:ascii="Times New Roman" w:eastAsia="Times New Roman" w:hAnsi="Times New Roman" w:cs="Times New Roman"/>
          <w:sz w:val="24"/>
          <w:szCs w:val="24"/>
          <w:lang w:val="id-ID"/>
        </w:rPr>
        <w:t xml:space="preserve">leh </w:t>
      </w:r>
      <w:r>
        <w:rPr>
          <w:rFonts w:ascii="Times New Roman" w:eastAsia="Times New Roman" w:hAnsi="Times New Roman" w:cs="Times New Roman"/>
          <w:sz w:val="24"/>
          <w:szCs w:val="24"/>
          <w:lang w:val="id-ID"/>
        </w:rPr>
        <w:t xml:space="preserve">individu </w:t>
      </w:r>
      <w:r w:rsidRPr="00700634">
        <w:rPr>
          <w:rFonts w:ascii="Times New Roman" w:eastAsia="Times New Roman" w:hAnsi="Times New Roman" w:cs="Times New Roman"/>
          <w:sz w:val="24"/>
          <w:szCs w:val="24"/>
          <w:lang w:val="id-ID"/>
        </w:rPr>
        <w:t>atau suatu lembaga</w:t>
      </w:r>
      <w:r>
        <w:rPr>
          <w:rFonts w:ascii="Times New Roman" w:eastAsia="Times New Roman" w:hAnsi="Times New Roman" w:cs="Times New Roman"/>
          <w:sz w:val="24"/>
          <w:szCs w:val="24"/>
          <w:lang w:val="id-ID"/>
        </w:rPr>
        <w:t xml:space="preserve"> </w:t>
      </w:r>
      <w:r w:rsidRPr="00700634">
        <w:rPr>
          <w:rFonts w:ascii="Times New Roman" w:eastAsia="Times New Roman" w:hAnsi="Times New Roman" w:cs="Times New Roman"/>
          <w:sz w:val="24"/>
          <w:szCs w:val="24"/>
          <w:lang w:val="id-ID"/>
        </w:rPr>
        <w:t xml:space="preserve">secara internal. Sedangkan </w:t>
      </w:r>
      <w:r>
        <w:rPr>
          <w:rFonts w:ascii="Times New Roman" w:eastAsia="Times New Roman" w:hAnsi="Times New Roman" w:cs="Times New Roman"/>
          <w:sz w:val="24"/>
          <w:szCs w:val="24"/>
          <w:lang w:val="id-ID"/>
        </w:rPr>
        <w:t xml:space="preserve">dimensi </w:t>
      </w:r>
      <w:r w:rsidRPr="00700634">
        <w:rPr>
          <w:rFonts w:ascii="Times New Roman" w:eastAsia="Times New Roman" w:hAnsi="Times New Roman" w:cs="Times New Roman"/>
          <w:sz w:val="24"/>
          <w:szCs w:val="24"/>
          <w:lang w:val="id-ID"/>
        </w:rPr>
        <w:t xml:space="preserve">peluang </w:t>
      </w:r>
      <w:r>
        <w:rPr>
          <w:rFonts w:ascii="Times New Roman" w:eastAsia="Times New Roman" w:hAnsi="Times New Roman" w:cs="Times New Roman"/>
          <w:sz w:val="24"/>
          <w:szCs w:val="24"/>
          <w:lang w:val="id-ID"/>
        </w:rPr>
        <w:t>(</w:t>
      </w:r>
      <w:r w:rsidRPr="002742D9">
        <w:rPr>
          <w:rFonts w:ascii="Times New Roman" w:eastAsia="Times New Roman" w:hAnsi="Times New Roman" w:cs="Times New Roman"/>
          <w:i/>
          <w:iCs/>
          <w:sz w:val="24"/>
          <w:szCs w:val="24"/>
          <w:lang w:val="id-ID"/>
        </w:rPr>
        <w:t>opportunities</w:t>
      </w:r>
      <w:r>
        <w:rPr>
          <w:rFonts w:ascii="Times New Roman" w:eastAsia="Times New Roman" w:hAnsi="Times New Roman" w:cs="Times New Roman"/>
          <w:sz w:val="24"/>
          <w:szCs w:val="24"/>
          <w:lang w:val="id-ID"/>
        </w:rPr>
        <w:t xml:space="preserve">) </w:t>
      </w:r>
      <w:r w:rsidRPr="00700634">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sz w:val="24"/>
          <w:szCs w:val="24"/>
          <w:lang w:val="id-ID"/>
        </w:rPr>
        <w:t xml:space="preserve">dimensi </w:t>
      </w:r>
      <w:r w:rsidRPr="00700634">
        <w:rPr>
          <w:rFonts w:ascii="Times New Roman" w:eastAsia="Times New Roman" w:hAnsi="Times New Roman" w:cs="Times New Roman"/>
          <w:sz w:val="24"/>
          <w:szCs w:val="24"/>
          <w:lang w:val="id-ID"/>
        </w:rPr>
        <w:t>ancaman</w:t>
      </w:r>
      <w:r>
        <w:rPr>
          <w:rFonts w:ascii="Times New Roman" w:eastAsia="Times New Roman" w:hAnsi="Times New Roman" w:cs="Times New Roman"/>
          <w:sz w:val="24"/>
          <w:szCs w:val="24"/>
          <w:lang w:val="id-ID"/>
        </w:rPr>
        <w:t xml:space="preserve"> (</w:t>
      </w:r>
      <w:r w:rsidRPr="002742D9">
        <w:rPr>
          <w:rFonts w:ascii="Times New Roman" w:eastAsia="Times New Roman" w:hAnsi="Times New Roman" w:cs="Times New Roman"/>
          <w:i/>
          <w:iCs/>
          <w:sz w:val="24"/>
          <w:szCs w:val="24"/>
          <w:lang w:val="id-ID"/>
        </w:rPr>
        <w:t>threats</w:t>
      </w:r>
      <w:r>
        <w:rPr>
          <w:rFonts w:ascii="Times New Roman" w:eastAsia="Times New Roman" w:hAnsi="Times New Roman" w:cs="Times New Roman"/>
          <w:sz w:val="24"/>
          <w:szCs w:val="24"/>
          <w:lang w:val="id-ID"/>
        </w:rPr>
        <w:t>), pada</w:t>
      </w:r>
      <w:r w:rsidRPr="00700634">
        <w:rPr>
          <w:rFonts w:ascii="Times New Roman" w:eastAsia="Times New Roman" w:hAnsi="Times New Roman" w:cs="Times New Roman"/>
          <w:sz w:val="24"/>
          <w:szCs w:val="24"/>
          <w:lang w:val="id-ID"/>
        </w:rPr>
        <w:t xml:space="preserve"> umumnya</w:t>
      </w:r>
      <w:r>
        <w:rPr>
          <w:rFonts w:ascii="Times New Roman" w:eastAsia="Times New Roman" w:hAnsi="Times New Roman" w:cs="Times New Roman"/>
          <w:sz w:val="24"/>
          <w:szCs w:val="24"/>
          <w:lang w:val="id-ID"/>
        </w:rPr>
        <w:t>,</w:t>
      </w:r>
      <w:r w:rsidRPr="00700634">
        <w:rPr>
          <w:rFonts w:ascii="Times New Roman" w:eastAsia="Times New Roman" w:hAnsi="Times New Roman" w:cs="Times New Roman"/>
          <w:sz w:val="24"/>
          <w:szCs w:val="24"/>
          <w:lang w:val="id-ID"/>
        </w:rPr>
        <w:t xml:space="preserve"> berasal dari lingkungan </w:t>
      </w:r>
      <w:r>
        <w:rPr>
          <w:rFonts w:ascii="Times New Roman" w:eastAsia="Times New Roman" w:hAnsi="Times New Roman" w:cs="Times New Roman"/>
          <w:sz w:val="24"/>
          <w:szCs w:val="24"/>
          <w:lang w:val="id-ID"/>
        </w:rPr>
        <w:t xml:space="preserve">sosial/alam </w:t>
      </w:r>
      <w:r w:rsidRPr="00700634">
        <w:rPr>
          <w:rFonts w:ascii="Times New Roman" w:eastAsia="Times New Roman" w:hAnsi="Times New Roman" w:cs="Times New Roman"/>
          <w:sz w:val="24"/>
          <w:szCs w:val="24"/>
          <w:lang w:val="id-ID"/>
        </w:rPr>
        <w:t>secara eksternal.</w:t>
      </w:r>
      <w:r>
        <w:rPr>
          <w:rFonts w:ascii="Times New Roman" w:eastAsia="Times New Roman" w:hAnsi="Times New Roman" w:cs="Times New Roman"/>
          <w:sz w:val="24"/>
          <w:szCs w:val="24"/>
          <w:lang w:val="id-ID"/>
        </w:rPr>
        <w:t xml:space="preserve"> Berdasarkan analisis terhadap faktor-faktor internal dan faktor-faktor eksternal itu kemudian dapat ditemukan sejumlah </w:t>
      </w:r>
      <w:r w:rsidRPr="00700634">
        <w:rPr>
          <w:rFonts w:ascii="Times New Roman" w:eastAsia="Times New Roman" w:hAnsi="Times New Roman" w:cs="Times New Roman"/>
          <w:sz w:val="24"/>
          <w:szCs w:val="24"/>
          <w:lang w:val="id-ID"/>
        </w:rPr>
        <w:t>informasi</w:t>
      </w:r>
      <w:r>
        <w:rPr>
          <w:rFonts w:ascii="Times New Roman" w:eastAsia="Times New Roman" w:hAnsi="Times New Roman" w:cs="Times New Roman"/>
          <w:sz w:val="24"/>
          <w:szCs w:val="24"/>
          <w:lang w:val="id-ID"/>
        </w:rPr>
        <w:t xml:space="preserve"> yang dapat dijadikan sebagai bahan masukan dan pertimbangan untuk menentukan perencanaan  tentang sesuatu dan memilih langkah-langkah </w:t>
      </w:r>
      <w:r w:rsidRPr="00700634">
        <w:rPr>
          <w:rFonts w:ascii="Times New Roman" w:eastAsia="Times New Roman" w:hAnsi="Times New Roman" w:cs="Times New Roman"/>
          <w:sz w:val="24"/>
          <w:szCs w:val="24"/>
          <w:lang w:val="id-ID"/>
        </w:rPr>
        <w:t xml:space="preserve">dalam </w:t>
      </w:r>
      <w:r>
        <w:rPr>
          <w:rFonts w:ascii="Times New Roman" w:eastAsia="Times New Roman" w:hAnsi="Times New Roman" w:cs="Times New Roman"/>
          <w:sz w:val="24"/>
          <w:szCs w:val="24"/>
          <w:lang w:val="id-ID"/>
        </w:rPr>
        <w:t xml:space="preserve">melaksanakannya guna </w:t>
      </w:r>
      <w:r w:rsidRPr="00700634">
        <w:rPr>
          <w:rFonts w:ascii="Times New Roman" w:eastAsia="Times New Roman" w:hAnsi="Times New Roman" w:cs="Times New Roman"/>
          <w:sz w:val="24"/>
          <w:szCs w:val="24"/>
          <w:lang w:val="id-ID"/>
        </w:rPr>
        <w:t>mencapai tujuan</w:t>
      </w:r>
      <w:r>
        <w:rPr>
          <w:rFonts w:ascii="Times New Roman" w:eastAsia="Times New Roman" w:hAnsi="Times New Roman" w:cs="Times New Roman"/>
          <w:sz w:val="24"/>
          <w:szCs w:val="24"/>
          <w:lang w:val="id-ID"/>
        </w:rPr>
        <w:t xml:space="preserve"> yang ditetapkan sebelumnya</w:t>
      </w:r>
      <w:r w:rsidRPr="00700634">
        <w:rPr>
          <w:rFonts w:ascii="Times New Roman" w:eastAsia="Times New Roman" w:hAnsi="Times New Roman" w:cs="Times New Roman"/>
          <w:sz w:val="24"/>
          <w:szCs w:val="24"/>
          <w:lang w:val="id-ID"/>
        </w:rPr>
        <w:t xml:space="preserve">. Dalam konteks ini, </w:t>
      </w:r>
      <w:r>
        <w:rPr>
          <w:rFonts w:ascii="Times New Roman" w:eastAsia="Times New Roman" w:hAnsi="Times New Roman" w:cs="Times New Roman"/>
          <w:sz w:val="24"/>
          <w:szCs w:val="24"/>
          <w:lang w:val="id-ID"/>
        </w:rPr>
        <w:t>ada</w:t>
      </w:r>
      <w:r w:rsidRPr="0070063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satu prinsip</w:t>
      </w:r>
      <w:r w:rsidRPr="00700634">
        <w:rPr>
          <w:rFonts w:ascii="Times New Roman" w:eastAsia="Times New Roman" w:hAnsi="Times New Roman" w:cs="Times New Roman"/>
          <w:sz w:val="24"/>
          <w:szCs w:val="24"/>
          <w:lang w:val="id-ID"/>
        </w:rPr>
        <w:t xml:space="preserve"> yang perlu diperhatikan dan di</w:t>
      </w:r>
      <w:r>
        <w:rPr>
          <w:rFonts w:ascii="Times New Roman" w:eastAsia="Times New Roman" w:hAnsi="Times New Roman" w:cs="Times New Roman"/>
          <w:sz w:val="24"/>
          <w:szCs w:val="24"/>
          <w:lang w:val="id-ID"/>
        </w:rPr>
        <w:t>pertimbangkan. Yaitu, j</w:t>
      </w:r>
      <w:r w:rsidRPr="00700634">
        <w:rPr>
          <w:rFonts w:ascii="Times New Roman" w:eastAsia="Times New Roman" w:hAnsi="Times New Roman" w:cs="Times New Roman"/>
          <w:sz w:val="24"/>
          <w:szCs w:val="24"/>
          <w:lang w:val="id-ID"/>
        </w:rPr>
        <w:t xml:space="preserve">ika tujuan tidak dapat dicapai, </w:t>
      </w:r>
      <w:r>
        <w:rPr>
          <w:rFonts w:ascii="Times New Roman" w:eastAsia="Times New Roman" w:hAnsi="Times New Roman" w:cs="Times New Roman"/>
          <w:sz w:val="24"/>
          <w:szCs w:val="24"/>
          <w:lang w:val="id-ID"/>
        </w:rPr>
        <w:t xml:space="preserve">maka </w:t>
      </w:r>
      <w:r w:rsidRPr="00700634">
        <w:rPr>
          <w:rFonts w:ascii="Times New Roman" w:eastAsia="Times New Roman" w:hAnsi="Times New Roman" w:cs="Times New Roman"/>
          <w:sz w:val="24"/>
          <w:szCs w:val="24"/>
          <w:lang w:val="id-ID"/>
        </w:rPr>
        <w:t>harus dipilih tujuan yang lain dan proses pencapaiannya harus diulangi.</w:t>
      </w:r>
      <w:r w:rsidRPr="00A279AA">
        <w:rPr>
          <w:rStyle w:val="FootnoteReference"/>
          <w:rFonts w:ascii="Times New Roman" w:eastAsia="Times New Roman" w:hAnsi="Times New Roman" w:cs="Times New Roman"/>
          <w:sz w:val="24"/>
          <w:szCs w:val="24"/>
          <w:lang w:val="id-ID"/>
        </w:rPr>
        <w:t xml:space="preserve"> </w:t>
      </w:r>
      <w:r>
        <w:rPr>
          <w:rStyle w:val="FootnoteReference"/>
          <w:rFonts w:ascii="Times New Roman" w:eastAsia="Times New Roman" w:hAnsi="Times New Roman" w:cs="Times New Roman"/>
          <w:sz w:val="24"/>
          <w:szCs w:val="24"/>
          <w:lang w:val="id-ID"/>
        </w:rPr>
        <w:footnoteReference w:id="3"/>
      </w:r>
      <w:r>
        <w:rPr>
          <w:rFonts w:ascii="Times New Roman" w:eastAsia="Times New Roman" w:hAnsi="Times New Roman" w:cs="Times New Roman"/>
          <w:sz w:val="24"/>
          <w:szCs w:val="24"/>
          <w:lang w:val="id-ID"/>
        </w:rPr>
        <w:t xml:space="preserve"> </w:t>
      </w:r>
      <w:r w:rsidRPr="00700634">
        <w:rPr>
          <w:rFonts w:ascii="Times New Roman" w:eastAsia="Times New Roman" w:hAnsi="Times New Roman" w:cs="Times New Roman"/>
          <w:sz w:val="24"/>
          <w:szCs w:val="24"/>
          <w:lang w:val="id-ID"/>
        </w:rPr>
        <w:t xml:space="preserve"> </w:t>
      </w:r>
    </w:p>
    <w:p w:rsidR="0031132C" w:rsidRDefault="0031132C" w:rsidP="00D934F1">
      <w:pPr>
        <w:spacing w:after="0" w:line="360" w:lineRule="auto"/>
        <w:ind w:firstLine="709"/>
        <w:jc w:val="both"/>
        <w:rPr>
          <w:rFonts w:ascii="Times New Roman" w:eastAsia="Times New Roman" w:hAnsi="Times New Roman" w:cs="Times New Roman"/>
          <w:sz w:val="24"/>
          <w:szCs w:val="24"/>
          <w:lang w:val="id-ID"/>
        </w:rPr>
      </w:pPr>
    </w:p>
    <w:p w:rsidR="0031132C" w:rsidRPr="004544E9" w:rsidRDefault="0031132C" w:rsidP="00D934F1">
      <w:pPr>
        <w:spacing w:after="0" w:line="360" w:lineRule="auto"/>
        <w:jc w:val="both"/>
        <w:rPr>
          <w:rFonts w:ascii="Times New Roman" w:eastAsia="Times New Roman" w:hAnsi="Times New Roman" w:cs="Times New Roman"/>
          <w:b/>
          <w:bCs/>
          <w:sz w:val="24"/>
          <w:szCs w:val="24"/>
          <w:lang w:val="id-ID"/>
        </w:rPr>
      </w:pPr>
      <w:r w:rsidRPr="004544E9">
        <w:rPr>
          <w:rFonts w:ascii="Times New Roman" w:eastAsia="Times New Roman" w:hAnsi="Times New Roman" w:cs="Times New Roman"/>
          <w:b/>
          <w:bCs/>
          <w:sz w:val="24"/>
          <w:szCs w:val="24"/>
          <w:lang w:val="id-ID"/>
        </w:rPr>
        <w:t>C. Karakteristik Analisis SWOT</w:t>
      </w:r>
      <w:r>
        <w:rPr>
          <w:rFonts w:ascii="Times New Roman" w:eastAsia="Times New Roman" w:hAnsi="Times New Roman" w:cs="Times New Roman"/>
          <w:b/>
          <w:bCs/>
          <w:sz w:val="24"/>
          <w:szCs w:val="24"/>
          <w:lang w:val="id-ID"/>
        </w:rPr>
        <w:t>: Kekuatan dan Kelemahan</w:t>
      </w:r>
    </w:p>
    <w:p w:rsidR="0031132C" w:rsidRDefault="0031132C" w:rsidP="00D934F1">
      <w:pPr>
        <w:tabs>
          <w:tab w:val="left" w:pos="5722"/>
        </w:tabs>
        <w:spacing w:after="0" w:line="360" w:lineRule="auto"/>
        <w:ind w:firstLine="709"/>
        <w:jc w:val="both"/>
        <w:outlineLvl w:val="1"/>
        <w:rPr>
          <w:rFonts w:ascii="Times New Roman" w:eastAsia="Times New Roman" w:hAnsi="Times New Roman" w:cs="Times New Roman"/>
          <w:sz w:val="24"/>
          <w:szCs w:val="24"/>
          <w:lang w:val="id-ID"/>
        </w:rPr>
      </w:pPr>
      <w:r w:rsidRPr="00086AEB">
        <w:rPr>
          <w:rFonts w:ascii="Times New Roman" w:eastAsia="Times New Roman" w:hAnsi="Times New Roman" w:cs="Times New Roman"/>
          <w:sz w:val="24"/>
          <w:szCs w:val="24"/>
          <w:lang w:val="id-ID"/>
        </w:rPr>
        <w:t xml:space="preserve">Analisis SWOT mengelompokkan </w:t>
      </w:r>
      <w:r>
        <w:rPr>
          <w:rFonts w:ascii="Times New Roman" w:eastAsia="Times New Roman" w:hAnsi="Times New Roman" w:cs="Times New Roman"/>
          <w:sz w:val="24"/>
          <w:szCs w:val="24"/>
          <w:lang w:val="id-ID"/>
        </w:rPr>
        <w:t xml:space="preserve">sejumlah </w:t>
      </w:r>
      <w:r w:rsidRPr="00086AEB">
        <w:rPr>
          <w:rFonts w:ascii="Times New Roman" w:eastAsia="Times New Roman" w:hAnsi="Times New Roman" w:cs="Times New Roman"/>
          <w:sz w:val="24"/>
          <w:szCs w:val="24"/>
          <w:lang w:val="id-ID"/>
        </w:rPr>
        <w:t xml:space="preserve">informasi </w:t>
      </w:r>
      <w:r>
        <w:rPr>
          <w:rFonts w:ascii="Times New Roman" w:eastAsia="Times New Roman" w:hAnsi="Times New Roman" w:cs="Times New Roman"/>
          <w:sz w:val="24"/>
          <w:szCs w:val="24"/>
          <w:lang w:val="id-ID"/>
        </w:rPr>
        <w:t xml:space="preserve">yang diperoleh dari pengumpulan data penelitian </w:t>
      </w:r>
      <w:r w:rsidRPr="00086AEB">
        <w:rPr>
          <w:rFonts w:ascii="Times New Roman" w:eastAsia="Times New Roman" w:hAnsi="Times New Roman" w:cs="Times New Roman"/>
          <w:sz w:val="24"/>
          <w:szCs w:val="24"/>
          <w:lang w:val="id-ID"/>
        </w:rPr>
        <w:t>ke dalam dua kategori utama</w:t>
      </w:r>
      <w:r>
        <w:rPr>
          <w:rFonts w:ascii="Times New Roman" w:eastAsia="Times New Roman" w:hAnsi="Times New Roman" w:cs="Times New Roman"/>
          <w:sz w:val="24"/>
          <w:szCs w:val="24"/>
          <w:lang w:val="id-ID"/>
        </w:rPr>
        <w:t>, yaitu</w:t>
      </w:r>
      <w:r w:rsidRPr="00086AEB">
        <w:rPr>
          <w:rFonts w:ascii="Times New Roman" w:eastAsia="Times New Roman" w:hAnsi="Times New Roman" w:cs="Times New Roman"/>
          <w:sz w:val="24"/>
          <w:szCs w:val="24"/>
          <w:lang w:val="id-ID"/>
        </w:rPr>
        <w:t>:</w:t>
      </w:r>
      <w:r w:rsidRPr="006D1FD5">
        <w:rPr>
          <w:rStyle w:val="FootnoteReference"/>
          <w:rFonts w:ascii="Times New Roman" w:eastAsia="Times New Roman" w:hAnsi="Times New Roman" w:cs="Times New Roman"/>
          <w:sz w:val="24"/>
          <w:szCs w:val="24"/>
          <w:lang w:val="id-ID"/>
        </w:rPr>
        <w:t xml:space="preserve"> </w:t>
      </w:r>
      <w:r>
        <w:rPr>
          <w:rStyle w:val="FootnoteReference"/>
          <w:rFonts w:ascii="Times New Roman" w:eastAsia="Times New Roman" w:hAnsi="Times New Roman" w:cs="Times New Roman"/>
          <w:sz w:val="24"/>
          <w:szCs w:val="24"/>
          <w:lang w:val="id-ID"/>
        </w:rPr>
        <w:footnoteReference w:id="4"/>
      </w:r>
      <w:r w:rsidRPr="00086AEB">
        <w:rPr>
          <w:rFonts w:ascii="Times New Roman" w:eastAsia="Times New Roman" w:hAnsi="Times New Roman" w:cs="Times New Roman"/>
          <w:sz w:val="24"/>
          <w:szCs w:val="24"/>
          <w:lang w:val="id-ID"/>
        </w:rPr>
        <w:t xml:space="preserve"> </w:t>
      </w:r>
    </w:p>
    <w:p w:rsidR="0031132C" w:rsidRDefault="0031132C" w:rsidP="00D934F1">
      <w:pPr>
        <w:pStyle w:val="ListParagraph"/>
        <w:numPr>
          <w:ilvl w:val="0"/>
          <w:numId w:val="3"/>
        </w:numPr>
        <w:spacing w:after="0" w:line="360" w:lineRule="auto"/>
        <w:ind w:left="709" w:hanging="425"/>
        <w:jc w:val="both"/>
        <w:outlineLvl w:val="1"/>
        <w:rPr>
          <w:rFonts w:ascii="Times New Roman" w:eastAsia="Times New Roman" w:hAnsi="Times New Roman" w:cs="Times New Roman"/>
          <w:sz w:val="24"/>
          <w:szCs w:val="24"/>
          <w:lang w:val="id-ID"/>
        </w:rPr>
      </w:pPr>
      <w:r w:rsidRPr="0005742C">
        <w:rPr>
          <w:rFonts w:ascii="Times New Roman" w:eastAsia="Times New Roman" w:hAnsi="Times New Roman" w:cs="Times New Roman"/>
          <w:sz w:val="24"/>
          <w:szCs w:val="24"/>
          <w:lang w:val="id-ID"/>
        </w:rPr>
        <w:t>Faktor</w:t>
      </w:r>
      <w:r>
        <w:rPr>
          <w:rFonts w:ascii="Times New Roman" w:eastAsia="Times New Roman" w:hAnsi="Times New Roman" w:cs="Times New Roman"/>
          <w:sz w:val="24"/>
          <w:szCs w:val="24"/>
          <w:lang w:val="id-ID"/>
        </w:rPr>
        <w:t>-faktor</w:t>
      </w:r>
      <w:r w:rsidRPr="0005742C">
        <w:rPr>
          <w:rFonts w:ascii="Times New Roman" w:eastAsia="Times New Roman" w:hAnsi="Times New Roman" w:cs="Times New Roman"/>
          <w:sz w:val="24"/>
          <w:szCs w:val="24"/>
          <w:lang w:val="id-ID"/>
        </w:rPr>
        <w:t xml:space="preserve"> internal,</w:t>
      </w:r>
      <w:r>
        <w:rPr>
          <w:rFonts w:ascii="Times New Roman" w:eastAsia="Times New Roman" w:hAnsi="Times New Roman" w:cs="Times New Roman"/>
          <w:sz w:val="24"/>
          <w:szCs w:val="24"/>
          <w:lang w:val="id-ID"/>
        </w:rPr>
        <w:t xml:space="preserve"> yaitu</w:t>
      </w:r>
      <w:r w:rsidRPr="0005742C">
        <w:rPr>
          <w:rFonts w:ascii="Times New Roman" w:eastAsia="Times New Roman" w:hAnsi="Times New Roman" w:cs="Times New Roman"/>
          <w:sz w:val="24"/>
          <w:szCs w:val="24"/>
          <w:lang w:val="id-ID"/>
        </w:rPr>
        <w:t xml:space="preserve"> kekuatan dan kelemahan individu/organisasi. Disebut sebagai kekuatan atau kelemahan </w:t>
      </w:r>
      <w:r>
        <w:rPr>
          <w:rFonts w:ascii="Times New Roman" w:eastAsia="Times New Roman" w:hAnsi="Times New Roman" w:cs="Times New Roman"/>
          <w:sz w:val="24"/>
          <w:szCs w:val="24"/>
          <w:lang w:val="id-ID"/>
        </w:rPr>
        <w:t xml:space="preserve">didasarkan atas </w:t>
      </w:r>
      <w:r w:rsidRPr="0005742C">
        <w:rPr>
          <w:rFonts w:ascii="Times New Roman" w:eastAsia="Times New Roman" w:hAnsi="Times New Roman" w:cs="Times New Roman"/>
          <w:sz w:val="24"/>
          <w:szCs w:val="24"/>
          <w:lang w:val="id-ID"/>
        </w:rPr>
        <w:t>dampak</w:t>
      </w:r>
      <w:r>
        <w:rPr>
          <w:rFonts w:ascii="Times New Roman" w:eastAsia="Times New Roman" w:hAnsi="Times New Roman" w:cs="Times New Roman"/>
          <w:sz w:val="24"/>
          <w:szCs w:val="24"/>
          <w:lang w:val="id-ID"/>
        </w:rPr>
        <w:t xml:space="preserve"> yang ditimbulkannya </w:t>
      </w:r>
      <w:r w:rsidRPr="0005742C">
        <w:rPr>
          <w:rFonts w:ascii="Times New Roman" w:eastAsia="Times New Roman" w:hAnsi="Times New Roman" w:cs="Times New Roman"/>
          <w:sz w:val="24"/>
          <w:szCs w:val="24"/>
          <w:lang w:val="id-ID"/>
        </w:rPr>
        <w:t xml:space="preserve">terhadap </w:t>
      </w:r>
      <w:r>
        <w:rPr>
          <w:rFonts w:ascii="Times New Roman" w:eastAsia="Times New Roman" w:hAnsi="Times New Roman" w:cs="Times New Roman"/>
          <w:sz w:val="24"/>
          <w:szCs w:val="24"/>
          <w:lang w:val="id-ID"/>
        </w:rPr>
        <w:t>upaya pencapaian tujuan individu/</w:t>
      </w:r>
      <w:r w:rsidRPr="0005742C">
        <w:rPr>
          <w:rFonts w:ascii="Times New Roman" w:eastAsia="Times New Roman" w:hAnsi="Times New Roman" w:cs="Times New Roman"/>
          <w:sz w:val="24"/>
          <w:szCs w:val="24"/>
          <w:lang w:val="id-ID"/>
        </w:rPr>
        <w:t>organisasi.</w:t>
      </w:r>
      <w:r>
        <w:rPr>
          <w:rFonts w:ascii="Times New Roman" w:eastAsia="Times New Roman" w:hAnsi="Times New Roman" w:cs="Times New Roman"/>
          <w:sz w:val="24"/>
          <w:szCs w:val="24"/>
          <w:lang w:val="id-ID"/>
        </w:rPr>
        <w:t xml:space="preserve"> Jika sesuatu berfungsi bagi pencapaian</w:t>
      </w:r>
      <w:r w:rsidRPr="0005742C">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tujuan, sesuatu itu disebut sebagai faktor kekuatan internal, sedangkan jika sesuatu berperan untuk menghambat pencapaian tujuan, sesuatu itu disebut sebagai faktor kelemahan secara internal. Namun, di sisi lain, </w:t>
      </w:r>
      <w:r w:rsidRPr="0005742C">
        <w:rPr>
          <w:rFonts w:ascii="Times New Roman" w:eastAsia="Times New Roman" w:hAnsi="Times New Roman" w:cs="Times New Roman"/>
          <w:sz w:val="24"/>
          <w:szCs w:val="24"/>
          <w:lang w:val="id-ID"/>
        </w:rPr>
        <w:t xml:space="preserve">boleh jadi </w:t>
      </w:r>
      <w:r>
        <w:rPr>
          <w:rFonts w:ascii="Times New Roman" w:eastAsia="Times New Roman" w:hAnsi="Times New Roman" w:cs="Times New Roman"/>
          <w:sz w:val="24"/>
          <w:szCs w:val="24"/>
          <w:lang w:val="id-ID"/>
        </w:rPr>
        <w:t xml:space="preserve">sesuatu </w:t>
      </w:r>
      <w:r w:rsidRPr="0005742C">
        <w:rPr>
          <w:rFonts w:ascii="Times New Roman" w:eastAsia="Times New Roman" w:hAnsi="Times New Roman" w:cs="Times New Roman"/>
          <w:sz w:val="24"/>
          <w:szCs w:val="24"/>
          <w:lang w:val="id-ID"/>
        </w:rPr>
        <w:t xml:space="preserve">dipandang sebagai </w:t>
      </w:r>
      <w:r>
        <w:rPr>
          <w:rFonts w:ascii="Times New Roman" w:eastAsia="Times New Roman" w:hAnsi="Times New Roman" w:cs="Times New Roman"/>
          <w:sz w:val="24"/>
          <w:szCs w:val="24"/>
          <w:lang w:val="id-ID"/>
        </w:rPr>
        <w:t xml:space="preserve">faktor </w:t>
      </w:r>
      <w:r w:rsidRPr="0005742C">
        <w:rPr>
          <w:rFonts w:ascii="Times New Roman" w:eastAsia="Times New Roman" w:hAnsi="Times New Roman" w:cs="Times New Roman"/>
          <w:sz w:val="24"/>
          <w:szCs w:val="24"/>
          <w:lang w:val="id-ID"/>
        </w:rPr>
        <w:t xml:space="preserve">kekuatan </w:t>
      </w:r>
      <w:r>
        <w:rPr>
          <w:rFonts w:ascii="Times New Roman" w:eastAsia="Times New Roman" w:hAnsi="Times New Roman" w:cs="Times New Roman"/>
          <w:sz w:val="24"/>
          <w:szCs w:val="24"/>
          <w:lang w:val="id-ID"/>
        </w:rPr>
        <w:t xml:space="preserve">internal </w:t>
      </w:r>
      <w:r w:rsidRPr="0005742C">
        <w:rPr>
          <w:rFonts w:ascii="Times New Roman" w:eastAsia="Times New Roman" w:hAnsi="Times New Roman" w:cs="Times New Roman"/>
          <w:sz w:val="24"/>
          <w:szCs w:val="24"/>
          <w:lang w:val="id-ID"/>
        </w:rPr>
        <w:t xml:space="preserve">oleh karena berdampak positif bagi pencapaian tujuan, </w:t>
      </w:r>
      <w:r>
        <w:rPr>
          <w:rFonts w:ascii="Times New Roman" w:eastAsia="Times New Roman" w:hAnsi="Times New Roman" w:cs="Times New Roman"/>
          <w:sz w:val="24"/>
          <w:szCs w:val="24"/>
          <w:lang w:val="id-ID"/>
        </w:rPr>
        <w:t xml:space="preserve">akan tetapi boleh </w:t>
      </w:r>
      <w:r w:rsidRPr="0005742C">
        <w:rPr>
          <w:rFonts w:ascii="Times New Roman" w:eastAsia="Times New Roman" w:hAnsi="Times New Roman" w:cs="Times New Roman"/>
          <w:sz w:val="24"/>
          <w:szCs w:val="24"/>
          <w:lang w:val="id-ID"/>
        </w:rPr>
        <w:t xml:space="preserve">jadi hal itu menjadi </w:t>
      </w:r>
      <w:r>
        <w:rPr>
          <w:rFonts w:ascii="Times New Roman" w:eastAsia="Times New Roman" w:hAnsi="Times New Roman" w:cs="Times New Roman"/>
          <w:sz w:val="24"/>
          <w:szCs w:val="24"/>
          <w:lang w:val="id-ID"/>
        </w:rPr>
        <w:t xml:space="preserve">pula sebagai faktor </w:t>
      </w:r>
      <w:r w:rsidRPr="0005742C">
        <w:rPr>
          <w:rFonts w:ascii="Times New Roman" w:eastAsia="Times New Roman" w:hAnsi="Times New Roman" w:cs="Times New Roman"/>
          <w:sz w:val="24"/>
          <w:szCs w:val="24"/>
          <w:lang w:val="id-ID"/>
        </w:rPr>
        <w:t xml:space="preserve">kelemahan </w:t>
      </w:r>
      <w:r>
        <w:rPr>
          <w:rFonts w:ascii="Times New Roman" w:eastAsia="Times New Roman" w:hAnsi="Times New Roman" w:cs="Times New Roman"/>
          <w:sz w:val="24"/>
          <w:szCs w:val="24"/>
          <w:lang w:val="id-ID"/>
        </w:rPr>
        <w:t xml:space="preserve">secara internal </w:t>
      </w:r>
      <w:r w:rsidRPr="0005742C">
        <w:rPr>
          <w:rFonts w:ascii="Times New Roman" w:eastAsia="Times New Roman" w:hAnsi="Times New Roman" w:cs="Times New Roman"/>
          <w:sz w:val="24"/>
          <w:szCs w:val="24"/>
          <w:lang w:val="id-ID"/>
        </w:rPr>
        <w:t xml:space="preserve">untuk pencapaian </w:t>
      </w:r>
      <w:r>
        <w:rPr>
          <w:rFonts w:ascii="Times New Roman" w:eastAsia="Times New Roman" w:hAnsi="Times New Roman" w:cs="Times New Roman"/>
          <w:sz w:val="24"/>
          <w:szCs w:val="24"/>
          <w:lang w:val="id-ID"/>
        </w:rPr>
        <w:t xml:space="preserve">suatu </w:t>
      </w:r>
      <w:r w:rsidRPr="0005742C">
        <w:rPr>
          <w:rFonts w:ascii="Times New Roman" w:eastAsia="Times New Roman" w:hAnsi="Times New Roman" w:cs="Times New Roman"/>
          <w:sz w:val="24"/>
          <w:szCs w:val="24"/>
          <w:lang w:val="id-ID"/>
        </w:rPr>
        <w:t xml:space="preserve">tujuan yang lain. </w:t>
      </w:r>
    </w:p>
    <w:p w:rsidR="0031132C" w:rsidRDefault="0031132C" w:rsidP="00D934F1">
      <w:pPr>
        <w:pStyle w:val="ListParagraph"/>
        <w:spacing w:after="0" w:line="360" w:lineRule="auto"/>
        <w:ind w:left="709"/>
        <w:jc w:val="both"/>
        <w:outlineLvl w:val="1"/>
        <w:rPr>
          <w:rFonts w:ascii="Times New Roman" w:eastAsia="Times New Roman" w:hAnsi="Times New Roman" w:cs="Times New Roman"/>
          <w:sz w:val="24"/>
          <w:szCs w:val="24"/>
          <w:lang w:val="id-ID"/>
        </w:rPr>
      </w:pPr>
      <w:r w:rsidRPr="0005742C">
        <w:rPr>
          <w:rFonts w:ascii="Times New Roman" w:eastAsia="Times New Roman" w:hAnsi="Times New Roman" w:cs="Times New Roman"/>
          <w:sz w:val="24"/>
          <w:szCs w:val="24"/>
          <w:lang w:val="id-ID"/>
        </w:rPr>
        <w:t xml:space="preserve">Faktor-faktor internal </w:t>
      </w:r>
      <w:r>
        <w:rPr>
          <w:rFonts w:ascii="Times New Roman" w:eastAsia="Times New Roman" w:hAnsi="Times New Roman" w:cs="Times New Roman"/>
          <w:sz w:val="24"/>
          <w:szCs w:val="24"/>
          <w:lang w:val="id-ID"/>
        </w:rPr>
        <w:t xml:space="preserve">berupa kekuatan atau kelemahan </w:t>
      </w:r>
      <w:r w:rsidRPr="0005742C">
        <w:rPr>
          <w:rFonts w:ascii="Times New Roman" w:eastAsia="Times New Roman" w:hAnsi="Times New Roman" w:cs="Times New Roman"/>
          <w:sz w:val="24"/>
          <w:szCs w:val="24"/>
          <w:lang w:val="id-ID"/>
        </w:rPr>
        <w:t xml:space="preserve">tersebut, </w:t>
      </w:r>
      <w:r>
        <w:rPr>
          <w:rFonts w:ascii="Times New Roman" w:eastAsia="Times New Roman" w:hAnsi="Times New Roman" w:cs="Times New Roman"/>
          <w:sz w:val="24"/>
          <w:szCs w:val="24"/>
          <w:lang w:val="id-ID"/>
        </w:rPr>
        <w:t xml:space="preserve">boleh jadi dalam satu atau berbagai aspek, seperti: </w:t>
      </w:r>
      <w:r w:rsidRPr="0005742C">
        <w:rPr>
          <w:rFonts w:ascii="Times New Roman" w:eastAsia="Times New Roman" w:hAnsi="Times New Roman" w:cs="Times New Roman"/>
          <w:sz w:val="24"/>
          <w:szCs w:val="24"/>
          <w:lang w:val="id-ID"/>
        </w:rPr>
        <w:t>(a) Sumber Daya Manusia (SDM), meliputi: staf, relawan, anggota organisasi, masyarakat; (b) Sumber Daya Fisik</w:t>
      </w:r>
      <w:r>
        <w:rPr>
          <w:rFonts w:ascii="Times New Roman" w:eastAsia="Times New Roman" w:hAnsi="Times New Roman" w:cs="Times New Roman"/>
          <w:sz w:val="24"/>
          <w:szCs w:val="24"/>
          <w:lang w:val="id-ID"/>
        </w:rPr>
        <w:t xml:space="preserve"> (SDF)</w:t>
      </w:r>
      <w:r w:rsidRPr="0005742C">
        <w:rPr>
          <w:rFonts w:ascii="Times New Roman" w:eastAsia="Times New Roman" w:hAnsi="Times New Roman" w:cs="Times New Roman"/>
          <w:sz w:val="24"/>
          <w:szCs w:val="24"/>
          <w:lang w:val="id-ID"/>
        </w:rPr>
        <w:t xml:space="preserve">, meliputi: lokasi, bangunan, sarana, dan prasarana; (c) finansial, meliputi: jaminan, donatur, asuransi, dan sumber-sumber pemasukan lainnya; (d) kegiatan dan proses, meliputi: program kerja, </w:t>
      </w:r>
      <w:r w:rsidRPr="0005742C">
        <w:rPr>
          <w:rFonts w:ascii="Times New Roman" w:eastAsia="Times New Roman" w:hAnsi="Times New Roman" w:cs="Times New Roman"/>
          <w:sz w:val="24"/>
          <w:szCs w:val="24"/>
          <w:lang w:val="id-ID"/>
        </w:rPr>
        <w:lastRenderedPageBreak/>
        <w:t>sistem yang digunakan, dan lain-lain; (e) pengalaman masa lalu, meliputi: kendala-kendala yang sering muncul, berkas-berkas aktivitas, nama baik dalam masyarakat, dan lain-lain.</w:t>
      </w:r>
      <w:r w:rsidRPr="0005742C">
        <w:rPr>
          <w:rFonts w:ascii="Times New Roman" w:eastAsia="Times New Roman" w:hAnsi="Times New Roman" w:cs="Times New Roman"/>
          <w:sz w:val="19"/>
          <w:szCs w:val="19"/>
          <w:vertAlign w:val="superscript"/>
          <w:lang w:val="id-ID"/>
        </w:rPr>
        <w:t xml:space="preserve"> </w:t>
      </w:r>
    </w:p>
    <w:p w:rsidR="0031132C" w:rsidRPr="0005742C" w:rsidRDefault="0031132C" w:rsidP="00415BFB">
      <w:pPr>
        <w:pStyle w:val="ListParagraph"/>
        <w:numPr>
          <w:ilvl w:val="0"/>
          <w:numId w:val="3"/>
        </w:numPr>
        <w:spacing w:after="0" w:line="360" w:lineRule="auto"/>
        <w:ind w:left="709" w:hanging="425"/>
        <w:jc w:val="both"/>
        <w:outlineLvl w:val="1"/>
        <w:rPr>
          <w:rFonts w:ascii="Times New Roman" w:eastAsia="Times New Roman" w:hAnsi="Times New Roman" w:cs="Times New Roman"/>
          <w:sz w:val="24"/>
          <w:szCs w:val="24"/>
          <w:lang w:val="id-ID"/>
        </w:rPr>
      </w:pPr>
      <w:r w:rsidRPr="0005742C">
        <w:rPr>
          <w:rFonts w:ascii="Times New Roman" w:eastAsia="Times New Roman" w:hAnsi="Times New Roman" w:cs="Times New Roman"/>
          <w:sz w:val="24"/>
          <w:szCs w:val="24"/>
          <w:lang w:val="id-ID"/>
        </w:rPr>
        <w:t>Faktor</w:t>
      </w:r>
      <w:r>
        <w:rPr>
          <w:rFonts w:ascii="Times New Roman" w:eastAsia="Times New Roman" w:hAnsi="Times New Roman" w:cs="Times New Roman"/>
          <w:sz w:val="24"/>
          <w:szCs w:val="24"/>
          <w:lang w:val="id-ID"/>
        </w:rPr>
        <w:t>-faktor</w:t>
      </w:r>
      <w:r w:rsidRPr="0005742C">
        <w:rPr>
          <w:rFonts w:ascii="Times New Roman" w:eastAsia="Times New Roman" w:hAnsi="Times New Roman" w:cs="Times New Roman"/>
          <w:sz w:val="24"/>
          <w:szCs w:val="24"/>
          <w:lang w:val="id-ID"/>
        </w:rPr>
        <w:t xml:space="preserve"> eksternal, </w:t>
      </w:r>
      <w:r>
        <w:rPr>
          <w:rFonts w:ascii="Times New Roman" w:eastAsia="Times New Roman" w:hAnsi="Times New Roman" w:cs="Times New Roman"/>
          <w:sz w:val="24"/>
          <w:szCs w:val="24"/>
          <w:lang w:val="id-ID"/>
        </w:rPr>
        <w:t xml:space="preserve">yaitu </w:t>
      </w:r>
      <w:r w:rsidRPr="0005742C">
        <w:rPr>
          <w:rFonts w:ascii="Times New Roman" w:eastAsia="Times New Roman" w:hAnsi="Times New Roman" w:cs="Times New Roman"/>
          <w:sz w:val="24"/>
          <w:szCs w:val="24"/>
          <w:lang w:val="id-ID"/>
        </w:rPr>
        <w:t>peluang dan ancaman yang disajikan oleh</w:t>
      </w:r>
      <w:r>
        <w:rPr>
          <w:rFonts w:ascii="Times New Roman" w:eastAsia="Times New Roman" w:hAnsi="Times New Roman" w:cs="Times New Roman"/>
          <w:sz w:val="24"/>
          <w:szCs w:val="24"/>
          <w:lang w:val="id-ID"/>
        </w:rPr>
        <w:t xml:space="preserve"> lingkungan sosial alam </w:t>
      </w:r>
      <w:r w:rsidRPr="0005742C">
        <w:rPr>
          <w:rFonts w:ascii="Times New Roman" w:eastAsia="Times New Roman" w:hAnsi="Times New Roman" w:cs="Times New Roman"/>
          <w:sz w:val="24"/>
          <w:szCs w:val="24"/>
          <w:lang w:val="id-ID"/>
        </w:rPr>
        <w:t xml:space="preserve">terhadap individu/organisasi. Faktor-faktor </w:t>
      </w:r>
      <w:r>
        <w:rPr>
          <w:rFonts w:ascii="Times New Roman" w:eastAsia="Times New Roman" w:hAnsi="Times New Roman" w:cs="Times New Roman"/>
          <w:sz w:val="24"/>
          <w:szCs w:val="24"/>
          <w:lang w:val="id-ID"/>
        </w:rPr>
        <w:t xml:space="preserve">eksternal tersebut dapat berwujud: (a) </w:t>
      </w:r>
      <w:r w:rsidRPr="0005742C">
        <w:rPr>
          <w:rFonts w:ascii="Times New Roman" w:eastAsia="Times New Roman" w:hAnsi="Times New Roman" w:cs="Times New Roman"/>
          <w:sz w:val="24"/>
          <w:szCs w:val="24"/>
          <w:lang w:val="id-ID"/>
        </w:rPr>
        <w:t>masalah ekonomi</w:t>
      </w:r>
      <w:r>
        <w:rPr>
          <w:rFonts w:ascii="Times New Roman" w:eastAsia="Times New Roman" w:hAnsi="Times New Roman" w:cs="Times New Roman"/>
          <w:sz w:val="24"/>
          <w:szCs w:val="24"/>
          <w:lang w:val="id-ID"/>
        </w:rPr>
        <w:t xml:space="preserve"> </w:t>
      </w:r>
      <w:r w:rsidRPr="0005742C">
        <w:rPr>
          <w:rFonts w:ascii="Times New Roman" w:eastAsia="Times New Roman" w:hAnsi="Times New Roman" w:cs="Times New Roman"/>
          <w:sz w:val="24"/>
          <w:szCs w:val="24"/>
          <w:lang w:val="id-ID"/>
        </w:rPr>
        <w:t>makro</w:t>
      </w:r>
      <w:r>
        <w:rPr>
          <w:rFonts w:ascii="Times New Roman" w:eastAsia="Times New Roman" w:hAnsi="Times New Roman" w:cs="Times New Roman"/>
          <w:sz w:val="24"/>
          <w:szCs w:val="24"/>
          <w:lang w:val="id-ID"/>
        </w:rPr>
        <w:t xml:space="preserve"> secara lokal</w:t>
      </w:r>
      <w:r w:rsidRPr="0005742C">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nasional, dan internasional; (b) sumber-sumber pendanaan, meliputi: pemerintah, yayasan, bantuan donatur, iuran anggota, dan lain-lain; (c) unsur demografis, meliputi: usia, ras, jenis kelamin, budaya, dan lain-lain; (d)</w:t>
      </w:r>
      <w:r w:rsidRPr="0005742C">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lingkungan alam, meliputi: desa, kota, pegunungan, pesisir, pemukiman, lautan, hutan, dan lain-lain; (e) </w:t>
      </w:r>
      <w:r w:rsidRPr="0005742C">
        <w:rPr>
          <w:rFonts w:ascii="Times New Roman" w:eastAsia="Times New Roman" w:hAnsi="Times New Roman" w:cs="Times New Roman"/>
          <w:sz w:val="24"/>
          <w:szCs w:val="24"/>
          <w:lang w:val="id-ID"/>
        </w:rPr>
        <w:t xml:space="preserve">perubahan teknologi, </w:t>
      </w:r>
      <w:r>
        <w:rPr>
          <w:rFonts w:ascii="Times New Roman" w:eastAsia="Times New Roman" w:hAnsi="Times New Roman" w:cs="Times New Roman"/>
          <w:sz w:val="24"/>
          <w:szCs w:val="24"/>
          <w:lang w:val="id-ID"/>
        </w:rPr>
        <w:t xml:space="preserve">(f) </w:t>
      </w:r>
      <w:r w:rsidRPr="0005742C">
        <w:rPr>
          <w:rFonts w:ascii="Times New Roman" w:eastAsia="Times New Roman" w:hAnsi="Times New Roman" w:cs="Times New Roman"/>
          <w:sz w:val="24"/>
          <w:szCs w:val="24"/>
          <w:lang w:val="id-ID"/>
        </w:rPr>
        <w:t>perun</w:t>
      </w:r>
      <w:r>
        <w:rPr>
          <w:rFonts w:ascii="Times New Roman" w:eastAsia="Times New Roman" w:hAnsi="Times New Roman" w:cs="Times New Roman"/>
          <w:sz w:val="24"/>
          <w:szCs w:val="24"/>
          <w:lang w:val="id-ID"/>
        </w:rPr>
        <w:t xml:space="preserve">dang-undangan; (g) </w:t>
      </w:r>
      <w:r w:rsidRPr="0005742C">
        <w:rPr>
          <w:rFonts w:ascii="Times New Roman" w:eastAsia="Times New Roman" w:hAnsi="Times New Roman" w:cs="Times New Roman"/>
          <w:sz w:val="24"/>
          <w:szCs w:val="24"/>
          <w:lang w:val="id-ID"/>
        </w:rPr>
        <w:t xml:space="preserve">perubahan </w:t>
      </w:r>
      <w:r>
        <w:rPr>
          <w:rFonts w:ascii="Times New Roman" w:eastAsia="Times New Roman" w:hAnsi="Times New Roman" w:cs="Times New Roman"/>
          <w:sz w:val="24"/>
          <w:szCs w:val="24"/>
          <w:lang w:val="id-ID"/>
        </w:rPr>
        <w:t xml:space="preserve">peristiwa </w:t>
      </w:r>
      <w:r w:rsidRPr="0005742C">
        <w:rPr>
          <w:rFonts w:ascii="Times New Roman" w:eastAsia="Times New Roman" w:hAnsi="Times New Roman" w:cs="Times New Roman"/>
          <w:sz w:val="24"/>
          <w:szCs w:val="24"/>
          <w:lang w:val="id-ID"/>
        </w:rPr>
        <w:t>sosio-kultural</w:t>
      </w:r>
      <w:r>
        <w:rPr>
          <w:rFonts w:ascii="Times New Roman" w:eastAsia="Times New Roman" w:hAnsi="Times New Roman" w:cs="Times New Roman"/>
          <w:sz w:val="24"/>
          <w:szCs w:val="24"/>
          <w:lang w:val="id-ID"/>
        </w:rPr>
        <w:t xml:space="preserve"> secara lokal</w:t>
      </w:r>
      <w:r w:rsidRPr="0005742C">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nasional, dan internasional,</w:t>
      </w:r>
      <w:r w:rsidRPr="0005742C">
        <w:rPr>
          <w:rFonts w:ascii="Times New Roman" w:eastAsia="Times New Roman" w:hAnsi="Times New Roman" w:cs="Times New Roman"/>
          <w:sz w:val="24"/>
          <w:szCs w:val="24"/>
          <w:lang w:val="id-ID"/>
        </w:rPr>
        <w:t xml:space="preserve"> serta </w:t>
      </w:r>
      <w:r>
        <w:rPr>
          <w:rFonts w:ascii="Times New Roman" w:eastAsia="Times New Roman" w:hAnsi="Times New Roman" w:cs="Times New Roman"/>
          <w:sz w:val="24"/>
          <w:szCs w:val="24"/>
          <w:lang w:val="id-ID"/>
        </w:rPr>
        <w:t xml:space="preserve">(i) </w:t>
      </w:r>
      <w:r w:rsidRPr="0005742C">
        <w:rPr>
          <w:rFonts w:ascii="Times New Roman" w:eastAsia="Times New Roman" w:hAnsi="Times New Roman" w:cs="Times New Roman"/>
          <w:sz w:val="24"/>
          <w:szCs w:val="24"/>
          <w:lang w:val="id-ID"/>
        </w:rPr>
        <w:t xml:space="preserve">perubahan pasar atau posisi kompetisi. </w:t>
      </w:r>
      <w:r w:rsidRPr="0005742C">
        <w:rPr>
          <w:rFonts w:ascii="Times New Roman" w:eastAsia="Times New Roman" w:hAnsi="Times New Roman" w:cs="Times New Roman"/>
          <w:sz w:val="19"/>
          <w:szCs w:val="19"/>
          <w:vertAlign w:val="superscript"/>
          <w:lang w:val="id-ID"/>
        </w:rPr>
        <w:t xml:space="preserve"> </w:t>
      </w:r>
    </w:p>
    <w:p w:rsidR="0031132C" w:rsidRPr="006A56C7" w:rsidRDefault="0031132C" w:rsidP="00415BFB">
      <w:pPr>
        <w:pStyle w:val="ListParagraph"/>
        <w:spacing w:after="0" w:line="36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w:t>
      </w:r>
      <w:r w:rsidRPr="006A56C7">
        <w:rPr>
          <w:rFonts w:ascii="Times New Roman" w:eastAsia="Times New Roman" w:hAnsi="Times New Roman" w:cs="Times New Roman"/>
          <w:sz w:val="24"/>
          <w:szCs w:val="24"/>
          <w:lang w:val="id-ID"/>
        </w:rPr>
        <w:t>nalisis</w:t>
      </w:r>
      <w:r>
        <w:rPr>
          <w:rFonts w:ascii="Times New Roman" w:eastAsia="Times New Roman" w:hAnsi="Times New Roman" w:cs="Times New Roman"/>
          <w:sz w:val="24"/>
          <w:szCs w:val="24"/>
          <w:lang w:val="id-ID"/>
        </w:rPr>
        <w:t xml:space="preserve"> terhadap faktor-faktor pendukung atau faktor-faktor penghambat suatu kegiatan organisasi secara internal maupun eksternal, misalnya, sangat penting artinya terutama </w:t>
      </w:r>
      <w:r w:rsidRPr="006A56C7">
        <w:rPr>
          <w:rFonts w:ascii="Times New Roman" w:eastAsia="Times New Roman" w:hAnsi="Times New Roman" w:cs="Times New Roman"/>
          <w:sz w:val="24"/>
          <w:szCs w:val="24"/>
          <w:lang w:val="id-ID"/>
        </w:rPr>
        <w:t xml:space="preserve">bagi </w:t>
      </w:r>
      <w:r>
        <w:rPr>
          <w:rFonts w:ascii="Times New Roman" w:eastAsia="Times New Roman" w:hAnsi="Times New Roman" w:cs="Times New Roman"/>
          <w:sz w:val="24"/>
          <w:szCs w:val="24"/>
          <w:lang w:val="id-ID"/>
        </w:rPr>
        <w:t xml:space="preserve">upaya menghasilkan perencanaan dan </w:t>
      </w:r>
      <w:r w:rsidRPr="006A56C7">
        <w:rPr>
          <w:rFonts w:ascii="Times New Roman" w:eastAsia="Times New Roman" w:hAnsi="Times New Roman" w:cs="Times New Roman"/>
          <w:sz w:val="24"/>
          <w:szCs w:val="24"/>
          <w:lang w:val="id-ID"/>
        </w:rPr>
        <w:t>strategi</w:t>
      </w:r>
      <w:r>
        <w:rPr>
          <w:rFonts w:ascii="Times New Roman" w:eastAsia="Times New Roman" w:hAnsi="Times New Roman" w:cs="Times New Roman"/>
          <w:sz w:val="24"/>
          <w:szCs w:val="24"/>
          <w:lang w:val="id-ID"/>
        </w:rPr>
        <w:t xml:space="preserve"> pencapaian tujuan organisasi.</w:t>
      </w:r>
      <w:r w:rsidRPr="006A56C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Sebab, berdasarkan pengetahuan yang mendalam terhadap sejumlah faktor yang mendukung dan menghambat pencapaian tujuan organisasi, pelaksana dapat membuat perencanaan, mengkoordinasi atau mengorganisasi pelaksanaan suatu kegiatan secara lebih cermat, efektif, efisien, dan tepat/berhasil guna. </w:t>
      </w:r>
      <w:r w:rsidRPr="00B43427">
        <w:rPr>
          <w:rFonts w:ascii="Times New Roman" w:eastAsia="Times New Roman" w:hAnsi="Times New Roman" w:cs="Times New Roman"/>
          <w:sz w:val="24"/>
          <w:szCs w:val="24"/>
          <w:lang w:val="id-ID"/>
        </w:rPr>
        <w:t xml:space="preserve">Analisis SWOT juga dapat digunakan dalam </w:t>
      </w:r>
      <w:r>
        <w:rPr>
          <w:rFonts w:ascii="Times New Roman" w:eastAsia="Times New Roman" w:hAnsi="Times New Roman" w:cs="Times New Roman"/>
          <w:sz w:val="24"/>
          <w:szCs w:val="24"/>
          <w:lang w:val="id-ID"/>
        </w:rPr>
        <w:t xml:space="preserve">upaya menetapkan </w:t>
      </w:r>
      <w:r w:rsidRPr="00B43427">
        <w:rPr>
          <w:rFonts w:ascii="Times New Roman" w:eastAsia="Times New Roman" w:hAnsi="Times New Roman" w:cs="Times New Roman"/>
          <w:sz w:val="24"/>
          <w:szCs w:val="24"/>
          <w:lang w:val="id-ID"/>
        </w:rPr>
        <w:t>perencanaan pra-krisis dan manajemen krisis preventif</w:t>
      </w:r>
      <w:r>
        <w:rPr>
          <w:rFonts w:ascii="Times New Roman" w:eastAsia="Times New Roman" w:hAnsi="Times New Roman" w:cs="Times New Roman"/>
          <w:sz w:val="24"/>
          <w:szCs w:val="24"/>
          <w:lang w:val="id-ID"/>
        </w:rPr>
        <w:t xml:space="preserve"> serta hasil analisisnya dapat dijadikan sebagai dasar pemikiran</w:t>
      </w:r>
      <w:r w:rsidRPr="00B4342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untuk </w:t>
      </w:r>
      <w:r w:rsidRPr="00B43427">
        <w:rPr>
          <w:rFonts w:ascii="Times New Roman" w:eastAsia="Times New Roman" w:hAnsi="Times New Roman" w:cs="Times New Roman"/>
          <w:sz w:val="24"/>
          <w:szCs w:val="24"/>
          <w:lang w:val="id-ID"/>
        </w:rPr>
        <w:t xml:space="preserve">menciptakan rekomendasi </w:t>
      </w:r>
      <w:r>
        <w:rPr>
          <w:rFonts w:ascii="Times New Roman" w:eastAsia="Times New Roman" w:hAnsi="Times New Roman" w:cs="Times New Roman"/>
          <w:sz w:val="24"/>
          <w:szCs w:val="24"/>
          <w:lang w:val="id-ID"/>
        </w:rPr>
        <w:t>tertentu tentang perubahan sosial, keadilan sosial, dan lain-lain</w:t>
      </w:r>
      <w:r w:rsidRPr="00B43427">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5"/>
      </w:r>
    </w:p>
    <w:p w:rsidR="0031132C" w:rsidRDefault="0031132C" w:rsidP="00415BFB">
      <w:pPr>
        <w:tabs>
          <w:tab w:val="left" w:pos="5722"/>
        </w:tabs>
        <w:spacing w:after="0" w:line="360" w:lineRule="auto"/>
        <w:ind w:firstLine="709"/>
        <w:jc w:val="both"/>
        <w:outlineLvl w:val="1"/>
        <w:rPr>
          <w:lang w:val="id-ID"/>
        </w:rPr>
      </w:pPr>
      <w:r>
        <w:rPr>
          <w:rFonts w:ascii="Times New Roman" w:eastAsia="Times New Roman" w:hAnsi="Times New Roman" w:cs="Times New Roman"/>
          <w:sz w:val="24"/>
          <w:szCs w:val="24"/>
          <w:lang w:val="id-ID"/>
        </w:rPr>
        <w:t>Namun, a</w:t>
      </w:r>
      <w:r w:rsidRPr="00D343C5">
        <w:rPr>
          <w:rFonts w:ascii="Times New Roman" w:eastAsia="Times New Roman" w:hAnsi="Times New Roman" w:cs="Times New Roman"/>
          <w:sz w:val="24"/>
          <w:szCs w:val="24"/>
          <w:lang w:val="id-ID"/>
        </w:rPr>
        <w:t>nalisis SWOT hanyalah salah satu metode kategorisasi</w:t>
      </w:r>
      <w:r>
        <w:rPr>
          <w:rFonts w:ascii="Times New Roman" w:eastAsia="Times New Roman" w:hAnsi="Times New Roman" w:cs="Times New Roman"/>
          <w:sz w:val="24"/>
          <w:szCs w:val="24"/>
          <w:lang w:val="id-ID"/>
        </w:rPr>
        <w:t xml:space="preserve"> data</w:t>
      </w:r>
      <w:r w:rsidRPr="00D343C5">
        <w:rPr>
          <w:rFonts w:ascii="Times New Roman" w:eastAsia="Times New Roman" w:hAnsi="Times New Roman" w:cs="Times New Roman"/>
          <w:sz w:val="24"/>
          <w:szCs w:val="24"/>
          <w:lang w:val="id-ID"/>
        </w:rPr>
        <w:t xml:space="preserve"> dan memiliki kelemahan sendiri. </w:t>
      </w:r>
      <w:r>
        <w:rPr>
          <w:rFonts w:ascii="Times New Roman" w:eastAsia="Times New Roman" w:hAnsi="Times New Roman" w:cs="Times New Roman"/>
          <w:sz w:val="24"/>
          <w:szCs w:val="24"/>
          <w:lang w:val="id-ID"/>
        </w:rPr>
        <w:t xml:space="preserve">Di antaranya, sikap peneliti lebih </w:t>
      </w:r>
      <w:r w:rsidRPr="00D343C5">
        <w:rPr>
          <w:rFonts w:ascii="Times New Roman" w:eastAsia="Times New Roman" w:hAnsi="Times New Roman" w:cs="Times New Roman"/>
          <w:sz w:val="24"/>
          <w:szCs w:val="24"/>
          <w:lang w:val="id-ID"/>
        </w:rPr>
        <w:t xml:space="preserve">cenderung </w:t>
      </w:r>
      <w:r>
        <w:rPr>
          <w:rFonts w:ascii="Times New Roman" w:eastAsia="Times New Roman" w:hAnsi="Times New Roman" w:cs="Times New Roman"/>
          <w:sz w:val="24"/>
          <w:szCs w:val="24"/>
          <w:lang w:val="id-ID"/>
        </w:rPr>
        <w:t>hanya terpaku pada upaya m</w:t>
      </w:r>
      <w:r w:rsidRPr="00D343C5">
        <w:rPr>
          <w:rFonts w:ascii="Times New Roman" w:eastAsia="Times New Roman" w:hAnsi="Times New Roman" w:cs="Times New Roman"/>
          <w:sz w:val="24"/>
          <w:szCs w:val="24"/>
          <w:lang w:val="id-ID"/>
        </w:rPr>
        <w:t>eng</w:t>
      </w:r>
      <w:r>
        <w:rPr>
          <w:rFonts w:ascii="Times New Roman" w:eastAsia="Times New Roman" w:hAnsi="Times New Roman" w:cs="Times New Roman"/>
          <w:sz w:val="24"/>
          <w:szCs w:val="24"/>
          <w:lang w:val="id-ID"/>
        </w:rPr>
        <w:t xml:space="preserve">umpulkan </w:t>
      </w:r>
      <w:r w:rsidRPr="00D343C5">
        <w:rPr>
          <w:rFonts w:ascii="Times New Roman" w:eastAsia="Times New Roman" w:hAnsi="Times New Roman" w:cs="Times New Roman"/>
          <w:sz w:val="24"/>
          <w:szCs w:val="24"/>
          <w:lang w:val="id-ID"/>
        </w:rPr>
        <w:t>daftar</w:t>
      </w:r>
      <w:r>
        <w:rPr>
          <w:rFonts w:ascii="Times New Roman" w:eastAsia="Times New Roman" w:hAnsi="Times New Roman" w:cs="Times New Roman"/>
          <w:sz w:val="24"/>
          <w:szCs w:val="24"/>
          <w:lang w:val="id-ID"/>
        </w:rPr>
        <w:t xml:space="preserve"> faktor-faktor internal dan eksternal yang mendukung atau menghambat pelaksanaan sesuatu, tanpa mau memeras pikiran untuk menyelidiki faktor-</w:t>
      </w:r>
      <w:r w:rsidRPr="00D343C5">
        <w:rPr>
          <w:rFonts w:ascii="Times New Roman" w:eastAsia="Times New Roman" w:hAnsi="Times New Roman" w:cs="Times New Roman"/>
          <w:sz w:val="24"/>
          <w:szCs w:val="24"/>
          <w:lang w:val="id-ID"/>
        </w:rPr>
        <w:t xml:space="preserve">faktor </w:t>
      </w:r>
      <w:r>
        <w:rPr>
          <w:rFonts w:ascii="Times New Roman" w:eastAsia="Times New Roman" w:hAnsi="Times New Roman" w:cs="Times New Roman"/>
          <w:sz w:val="24"/>
          <w:szCs w:val="24"/>
          <w:lang w:val="id-ID"/>
        </w:rPr>
        <w:t>penyebab utama ter</w:t>
      </w:r>
      <w:r w:rsidRPr="00D343C5">
        <w:rPr>
          <w:rFonts w:ascii="Times New Roman" w:eastAsia="Times New Roman" w:hAnsi="Times New Roman" w:cs="Times New Roman"/>
          <w:sz w:val="24"/>
          <w:szCs w:val="24"/>
          <w:lang w:val="id-ID"/>
        </w:rPr>
        <w:t>capai</w:t>
      </w:r>
      <w:r>
        <w:rPr>
          <w:rFonts w:ascii="Times New Roman" w:eastAsia="Times New Roman" w:hAnsi="Times New Roman" w:cs="Times New Roman"/>
          <w:sz w:val="24"/>
          <w:szCs w:val="24"/>
          <w:lang w:val="id-ID"/>
        </w:rPr>
        <w:t>nya atau tidak terwujudnya suatu</w:t>
      </w:r>
      <w:r w:rsidRPr="00D343C5">
        <w:rPr>
          <w:rFonts w:ascii="Times New Roman" w:eastAsia="Times New Roman" w:hAnsi="Times New Roman" w:cs="Times New Roman"/>
          <w:sz w:val="24"/>
          <w:szCs w:val="24"/>
          <w:lang w:val="id-ID"/>
        </w:rPr>
        <w:t xml:space="preserve"> tujuan</w:t>
      </w:r>
      <w:r>
        <w:rPr>
          <w:rFonts w:ascii="Times New Roman" w:eastAsia="Times New Roman" w:hAnsi="Times New Roman" w:cs="Times New Roman"/>
          <w:sz w:val="24"/>
          <w:szCs w:val="24"/>
          <w:lang w:val="id-ID"/>
        </w:rPr>
        <w:t xml:space="preserve"> secara lebih dalam</w:t>
      </w:r>
      <w:r w:rsidRPr="00D343C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Dalam pada itu, analisis SWOT </w:t>
      </w:r>
      <w:r w:rsidRPr="00D343C5">
        <w:rPr>
          <w:rFonts w:ascii="Times New Roman" w:eastAsia="Times New Roman" w:hAnsi="Times New Roman" w:cs="Times New Roman"/>
          <w:sz w:val="24"/>
          <w:szCs w:val="24"/>
          <w:lang w:val="id-ID"/>
        </w:rPr>
        <w:t xml:space="preserve">juga </w:t>
      </w:r>
      <w:r>
        <w:rPr>
          <w:rFonts w:ascii="Times New Roman" w:eastAsia="Times New Roman" w:hAnsi="Times New Roman" w:cs="Times New Roman"/>
          <w:sz w:val="24"/>
          <w:szCs w:val="24"/>
          <w:lang w:val="id-ID"/>
        </w:rPr>
        <w:t xml:space="preserve">cenderung </w:t>
      </w:r>
      <w:r w:rsidRPr="00D343C5">
        <w:rPr>
          <w:rFonts w:ascii="Times New Roman" w:eastAsia="Times New Roman" w:hAnsi="Times New Roman" w:cs="Times New Roman"/>
          <w:sz w:val="24"/>
          <w:szCs w:val="24"/>
          <w:lang w:val="id-ID"/>
        </w:rPr>
        <w:t xml:space="preserve">menyajikan daftar </w:t>
      </w:r>
      <w:r>
        <w:rPr>
          <w:rFonts w:ascii="Times New Roman" w:eastAsia="Times New Roman" w:hAnsi="Times New Roman" w:cs="Times New Roman"/>
          <w:sz w:val="24"/>
          <w:szCs w:val="24"/>
          <w:lang w:val="id-ID"/>
        </w:rPr>
        <w:t xml:space="preserve">faktor-faktor internal dan eksternal tentang sesuatu namun </w:t>
      </w:r>
      <w:r w:rsidRPr="00D343C5">
        <w:rPr>
          <w:rFonts w:ascii="Times New Roman" w:eastAsia="Times New Roman" w:hAnsi="Times New Roman" w:cs="Times New Roman"/>
          <w:sz w:val="24"/>
          <w:szCs w:val="24"/>
          <w:lang w:val="id-ID"/>
        </w:rPr>
        <w:t>tanpa prioritas yang jelas</w:t>
      </w:r>
      <w:r>
        <w:rPr>
          <w:rFonts w:ascii="Times New Roman" w:eastAsia="Times New Roman" w:hAnsi="Times New Roman" w:cs="Times New Roman"/>
          <w:sz w:val="24"/>
          <w:szCs w:val="24"/>
          <w:lang w:val="id-ID"/>
        </w:rPr>
        <w:t>,</w:t>
      </w:r>
      <w:r w:rsidRPr="00D343C5">
        <w:rPr>
          <w:rFonts w:ascii="Times New Roman" w:eastAsia="Times New Roman" w:hAnsi="Times New Roman" w:cs="Times New Roman"/>
          <w:sz w:val="24"/>
          <w:szCs w:val="24"/>
          <w:lang w:val="id-ID"/>
        </w:rPr>
        <w:t xml:space="preserve"> sehingga </w:t>
      </w:r>
      <w:r>
        <w:rPr>
          <w:rFonts w:ascii="Times New Roman" w:eastAsia="Times New Roman" w:hAnsi="Times New Roman" w:cs="Times New Roman"/>
          <w:sz w:val="24"/>
          <w:szCs w:val="24"/>
          <w:lang w:val="id-ID"/>
        </w:rPr>
        <w:t xml:space="preserve">aspek </w:t>
      </w:r>
      <w:r w:rsidRPr="00D343C5">
        <w:rPr>
          <w:rFonts w:ascii="Times New Roman" w:eastAsia="Times New Roman" w:hAnsi="Times New Roman" w:cs="Times New Roman"/>
          <w:sz w:val="24"/>
          <w:szCs w:val="24"/>
          <w:lang w:val="id-ID"/>
        </w:rPr>
        <w:t xml:space="preserve">peluang </w:t>
      </w:r>
      <w:r>
        <w:rPr>
          <w:rFonts w:ascii="Times New Roman" w:eastAsia="Times New Roman" w:hAnsi="Times New Roman" w:cs="Times New Roman"/>
          <w:sz w:val="24"/>
          <w:szCs w:val="24"/>
          <w:lang w:val="id-ID"/>
        </w:rPr>
        <w:t xml:space="preserve">yang </w:t>
      </w:r>
      <w:r w:rsidRPr="00D343C5">
        <w:rPr>
          <w:rFonts w:ascii="Times New Roman" w:eastAsia="Times New Roman" w:hAnsi="Times New Roman" w:cs="Times New Roman"/>
          <w:sz w:val="24"/>
          <w:szCs w:val="24"/>
          <w:lang w:val="id-ID"/>
        </w:rPr>
        <w:t xml:space="preserve">lemah </w:t>
      </w:r>
      <w:r>
        <w:rPr>
          <w:rFonts w:ascii="Times New Roman" w:eastAsia="Times New Roman" w:hAnsi="Times New Roman" w:cs="Times New Roman"/>
          <w:sz w:val="24"/>
          <w:szCs w:val="24"/>
          <w:lang w:val="id-ID"/>
        </w:rPr>
        <w:t xml:space="preserve">boleh jadi </w:t>
      </w:r>
      <w:r w:rsidRPr="00D343C5">
        <w:rPr>
          <w:rFonts w:ascii="Times New Roman" w:eastAsia="Times New Roman" w:hAnsi="Times New Roman" w:cs="Times New Roman"/>
          <w:sz w:val="24"/>
          <w:szCs w:val="24"/>
          <w:lang w:val="id-ID"/>
        </w:rPr>
        <w:t>muncul untuk men</w:t>
      </w:r>
      <w:r>
        <w:rPr>
          <w:rFonts w:ascii="Times New Roman" w:eastAsia="Times New Roman" w:hAnsi="Times New Roman" w:cs="Times New Roman"/>
          <w:sz w:val="24"/>
          <w:szCs w:val="24"/>
          <w:lang w:val="id-ID"/>
        </w:rPr>
        <w:t xml:space="preserve">gimbangi aspek </w:t>
      </w:r>
      <w:r w:rsidRPr="00D343C5">
        <w:rPr>
          <w:rFonts w:ascii="Times New Roman" w:eastAsia="Times New Roman" w:hAnsi="Times New Roman" w:cs="Times New Roman"/>
          <w:sz w:val="24"/>
          <w:szCs w:val="24"/>
          <w:lang w:val="id-ID"/>
        </w:rPr>
        <w:t xml:space="preserve">ancaman yang kuat. </w:t>
      </w:r>
      <w:r>
        <w:rPr>
          <w:rFonts w:ascii="Times New Roman" w:eastAsia="Times New Roman" w:hAnsi="Times New Roman" w:cs="Times New Roman"/>
          <w:sz w:val="24"/>
          <w:szCs w:val="24"/>
          <w:lang w:val="id-ID"/>
        </w:rPr>
        <w:t xml:space="preserve">Atas dasar itu, sejatinya peneliti </w:t>
      </w:r>
      <w:r w:rsidRPr="00D343C5">
        <w:rPr>
          <w:rFonts w:ascii="Times New Roman" w:eastAsia="Times New Roman" w:hAnsi="Times New Roman" w:cs="Times New Roman"/>
          <w:sz w:val="24"/>
          <w:szCs w:val="24"/>
          <w:lang w:val="id-ID"/>
        </w:rPr>
        <w:t xml:space="preserve">tidak </w:t>
      </w:r>
      <w:r>
        <w:rPr>
          <w:rFonts w:ascii="Times New Roman" w:eastAsia="Times New Roman" w:hAnsi="Times New Roman" w:cs="Times New Roman"/>
          <w:sz w:val="24"/>
          <w:szCs w:val="24"/>
          <w:lang w:val="id-ID"/>
        </w:rPr>
        <w:t xml:space="preserve">bersikap </w:t>
      </w:r>
      <w:r>
        <w:rPr>
          <w:rFonts w:ascii="Times New Roman" w:eastAsia="Times New Roman" w:hAnsi="Times New Roman" w:cs="Times New Roman"/>
          <w:sz w:val="24"/>
          <w:szCs w:val="24"/>
          <w:lang w:val="id-ID"/>
        </w:rPr>
        <w:lastRenderedPageBreak/>
        <w:t xml:space="preserve">tergesa-gesa untuk </w:t>
      </w:r>
      <w:r w:rsidRPr="00D343C5">
        <w:rPr>
          <w:rFonts w:ascii="Times New Roman" w:eastAsia="Times New Roman" w:hAnsi="Times New Roman" w:cs="Times New Roman"/>
          <w:sz w:val="24"/>
          <w:szCs w:val="24"/>
          <w:lang w:val="id-ID"/>
        </w:rPr>
        <w:t xml:space="preserve">menghilangkan setiap </w:t>
      </w:r>
      <w:r>
        <w:rPr>
          <w:rFonts w:ascii="Times New Roman" w:eastAsia="Times New Roman" w:hAnsi="Times New Roman" w:cs="Times New Roman"/>
          <w:sz w:val="24"/>
          <w:szCs w:val="24"/>
          <w:lang w:val="id-ID"/>
        </w:rPr>
        <w:t>calon entri unsur-unsur SWOT</w:t>
      </w:r>
      <w:r w:rsidRPr="00D343C5">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Selanjutnya, </w:t>
      </w:r>
      <w:r>
        <w:rPr>
          <w:rFonts w:asciiTheme="majorBidi" w:hAnsiTheme="majorBidi" w:cstheme="majorBidi"/>
          <w:sz w:val="24"/>
          <w:szCs w:val="24"/>
          <w:lang w:val="id-ID"/>
        </w:rPr>
        <w:t>a</w:t>
      </w:r>
      <w:r w:rsidRPr="001A0233">
        <w:rPr>
          <w:rFonts w:asciiTheme="majorBidi" w:hAnsiTheme="majorBidi" w:cstheme="majorBidi"/>
          <w:sz w:val="24"/>
          <w:szCs w:val="24"/>
          <w:lang w:val="id-ID"/>
        </w:rPr>
        <w:t xml:space="preserve">nalisis SWOT </w:t>
      </w:r>
      <w:r>
        <w:rPr>
          <w:rFonts w:asciiTheme="majorBidi" w:hAnsiTheme="majorBidi" w:cstheme="majorBidi"/>
          <w:sz w:val="24"/>
          <w:szCs w:val="24"/>
          <w:lang w:val="id-ID"/>
        </w:rPr>
        <w:t>posisinya hanyalah</w:t>
      </w:r>
      <w:r w:rsidRPr="001A0233">
        <w:rPr>
          <w:rFonts w:asciiTheme="majorBidi" w:hAnsiTheme="majorBidi" w:cstheme="majorBidi"/>
          <w:sz w:val="24"/>
          <w:szCs w:val="24"/>
          <w:lang w:val="id-ID"/>
        </w:rPr>
        <w:t xml:space="preserve"> sebagai “kata pendahuluan</w:t>
      </w:r>
      <w:r>
        <w:rPr>
          <w:rFonts w:asciiTheme="majorBidi" w:hAnsiTheme="majorBidi" w:cstheme="majorBidi"/>
          <w:sz w:val="24"/>
          <w:szCs w:val="24"/>
          <w:lang w:val="id-ID"/>
        </w:rPr>
        <w:t>/pengantar</w:t>
      </w:r>
      <w:r w:rsidRPr="001A0233">
        <w:rPr>
          <w:rFonts w:asciiTheme="majorBidi" w:hAnsiTheme="majorBidi" w:cstheme="majorBidi"/>
          <w:sz w:val="24"/>
          <w:szCs w:val="24"/>
          <w:lang w:val="id-ID"/>
        </w:rPr>
        <w:t xml:space="preserve"> untuk sebuah diskusi” atau sebagai </w:t>
      </w:r>
      <w:r>
        <w:rPr>
          <w:rFonts w:asciiTheme="majorBidi" w:hAnsiTheme="majorBidi" w:cstheme="majorBidi"/>
          <w:sz w:val="24"/>
          <w:szCs w:val="24"/>
          <w:lang w:val="id-ID"/>
        </w:rPr>
        <w:t xml:space="preserve">batu loncatan </w:t>
      </w:r>
      <w:r w:rsidRPr="001A0233">
        <w:rPr>
          <w:rFonts w:asciiTheme="majorBidi" w:hAnsiTheme="majorBidi" w:cstheme="majorBidi"/>
          <w:sz w:val="24"/>
          <w:szCs w:val="24"/>
          <w:lang w:val="id-ID"/>
        </w:rPr>
        <w:t>untuk memasuki gelanggang pengkajian tentang sesuatu</w:t>
      </w:r>
      <w:r>
        <w:rPr>
          <w:rFonts w:asciiTheme="majorBidi" w:hAnsiTheme="majorBidi" w:cstheme="majorBidi"/>
          <w:sz w:val="24"/>
          <w:szCs w:val="24"/>
          <w:lang w:val="id-ID"/>
        </w:rPr>
        <w:t xml:space="preserve"> </w:t>
      </w:r>
      <w:r w:rsidRPr="001A0233">
        <w:rPr>
          <w:rFonts w:asciiTheme="majorBidi" w:hAnsiTheme="majorBidi" w:cstheme="majorBidi"/>
          <w:sz w:val="24"/>
          <w:szCs w:val="24"/>
          <w:lang w:val="id-ID"/>
        </w:rPr>
        <w:t xml:space="preserve">secara lebih serius. </w:t>
      </w:r>
      <w:r>
        <w:rPr>
          <w:rFonts w:asciiTheme="majorBidi" w:hAnsiTheme="majorBidi" w:cstheme="majorBidi"/>
          <w:sz w:val="24"/>
          <w:szCs w:val="24"/>
          <w:lang w:val="id-ID"/>
        </w:rPr>
        <w:t xml:space="preserve">Kemudian, </w:t>
      </w:r>
      <w:r w:rsidRPr="001A0233">
        <w:rPr>
          <w:rFonts w:asciiTheme="majorBidi" w:hAnsiTheme="majorBidi" w:cstheme="majorBidi"/>
          <w:sz w:val="24"/>
          <w:szCs w:val="24"/>
          <w:lang w:val="id-ID"/>
        </w:rPr>
        <w:t xml:space="preserve">analisis SWOT hanya </w:t>
      </w:r>
      <w:r>
        <w:rPr>
          <w:rFonts w:asciiTheme="majorBidi" w:hAnsiTheme="majorBidi" w:cstheme="majorBidi"/>
          <w:sz w:val="24"/>
          <w:szCs w:val="24"/>
          <w:lang w:val="id-ID"/>
        </w:rPr>
        <w:t xml:space="preserve">mampu </w:t>
      </w:r>
      <w:r w:rsidRPr="001A0233">
        <w:rPr>
          <w:rFonts w:asciiTheme="majorBidi" w:hAnsiTheme="majorBidi" w:cstheme="majorBidi"/>
          <w:sz w:val="24"/>
          <w:szCs w:val="24"/>
          <w:lang w:val="id-ID"/>
        </w:rPr>
        <w:t>melahirkan sebuah potret dari suatu realitas pada saat dan latar/tempat tertentu</w:t>
      </w:r>
      <w:r>
        <w:rPr>
          <w:rFonts w:asciiTheme="majorBidi" w:hAnsiTheme="majorBidi" w:cstheme="majorBidi"/>
          <w:sz w:val="24"/>
          <w:szCs w:val="24"/>
          <w:lang w:val="id-ID"/>
        </w:rPr>
        <w:t xml:space="preserve">, namun </w:t>
      </w:r>
      <w:r w:rsidRPr="001A0233">
        <w:rPr>
          <w:rFonts w:asciiTheme="majorBidi" w:hAnsiTheme="majorBidi" w:cstheme="majorBidi"/>
          <w:sz w:val="24"/>
          <w:szCs w:val="24"/>
          <w:lang w:val="id-ID"/>
        </w:rPr>
        <w:t xml:space="preserve">tidak mampu menunjukkan </w:t>
      </w:r>
      <w:r>
        <w:rPr>
          <w:rFonts w:asciiTheme="majorBidi" w:hAnsiTheme="majorBidi" w:cstheme="majorBidi"/>
          <w:sz w:val="24"/>
          <w:szCs w:val="24"/>
          <w:lang w:val="id-ID"/>
        </w:rPr>
        <w:t xml:space="preserve"> </w:t>
      </w:r>
      <w:r w:rsidRPr="001A0233">
        <w:rPr>
          <w:rFonts w:asciiTheme="majorBidi" w:hAnsiTheme="majorBidi" w:cstheme="majorBidi"/>
          <w:sz w:val="24"/>
          <w:szCs w:val="24"/>
          <w:lang w:val="id-ID"/>
        </w:rPr>
        <w:t>bagaimana cara men</w:t>
      </w:r>
      <w:r>
        <w:rPr>
          <w:rFonts w:asciiTheme="majorBidi" w:hAnsiTheme="majorBidi" w:cstheme="majorBidi"/>
          <w:sz w:val="24"/>
          <w:szCs w:val="24"/>
          <w:lang w:val="id-ID"/>
        </w:rPr>
        <w:t xml:space="preserve">ggali </w:t>
      </w:r>
      <w:r w:rsidRPr="001A0233">
        <w:rPr>
          <w:rFonts w:asciiTheme="majorBidi" w:hAnsiTheme="majorBidi" w:cstheme="majorBidi"/>
          <w:sz w:val="24"/>
          <w:szCs w:val="24"/>
          <w:lang w:val="id-ID"/>
        </w:rPr>
        <w:t xml:space="preserve"> keunggulan kompetitif</w:t>
      </w:r>
      <w:r>
        <w:rPr>
          <w:rFonts w:asciiTheme="majorBidi" w:hAnsiTheme="majorBidi" w:cstheme="majorBidi"/>
          <w:sz w:val="24"/>
          <w:szCs w:val="24"/>
          <w:lang w:val="id-ID"/>
        </w:rPr>
        <w:t>nya</w:t>
      </w:r>
      <w:r w:rsidRPr="001A0233">
        <w:rPr>
          <w:rFonts w:asciiTheme="majorBidi" w:hAnsiTheme="majorBidi" w:cstheme="majorBidi"/>
          <w:sz w:val="24"/>
          <w:szCs w:val="24"/>
          <w:lang w:val="id-ID"/>
        </w:rPr>
        <w:t>.</w:t>
      </w:r>
      <w:r>
        <w:rPr>
          <w:rFonts w:asciiTheme="majorBidi" w:hAnsiTheme="majorBidi" w:cstheme="majorBidi"/>
          <w:sz w:val="24"/>
          <w:szCs w:val="24"/>
          <w:lang w:val="id-ID"/>
        </w:rPr>
        <w:t xml:space="preserve"> A</w:t>
      </w:r>
      <w:r w:rsidRPr="001A0233">
        <w:rPr>
          <w:rFonts w:asciiTheme="majorBidi" w:hAnsiTheme="majorBidi" w:cstheme="majorBidi"/>
          <w:sz w:val="24"/>
          <w:szCs w:val="24"/>
          <w:lang w:val="id-ID"/>
        </w:rPr>
        <w:t xml:space="preserve">nalisis SWOT </w:t>
      </w:r>
      <w:r>
        <w:rPr>
          <w:rFonts w:asciiTheme="majorBidi" w:hAnsiTheme="majorBidi" w:cstheme="majorBidi"/>
          <w:sz w:val="24"/>
          <w:szCs w:val="24"/>
          <w:lang w:val="id-ID"/>
        </w:rPr>
        <w:t>b</w:t>
      </w:r>
      <w:r w:rsidRPr="001A0233">
        <w:rPr>
          <w:rFonts w:asciiTheme="majorBidi" w:hAnsiTheme="majorBidi" w:cstheme="majorBidi"/>
          <w:sz w:val="24"/>
          <w:szCs w:val="24"/>
          <w:lang w:val="id-ID"/>
        </w:rPr>
        <w:t xml:space="preserve">oleh jadi </w:t>
      </w:r>
      <w:r>
        <w:rPr>
          <w:rFonts w:asciiTheme="majorBidi" w:hAnsiTheme="majorBidi" w:cstheme="majorBidi"/>
          <w:sz w:val="24"/>
          <w:szCs w:val="24"/>
          <w:lang w:val="id-ID"/>
        </w:rPr>
        <w:t xml:space="preserve">pula </w:t>
      </w:r>
      <w:r w:rsidRPr="001A0233">
        <w:rPr>
          <w:rFonts w:asciiTheme="majorBidi" w:hAnsiTheme="majorBidi" w:cstheme="majorBidi"/>
          <w:sz w:val="24"/>
          <w:szCs w:val="24"/>
          <w:lang w:val="id-ID"/>
        </w:rPr>
        <w:t>dapat mengaburkan fakta yang sesunguhnya dari suatu realitas yang secara internal dan eksternal dapat berubah dengan cepat.</w:t>
      </w:r>
      <w:r w:rsidRPr="001A0233">
        <w:rPr>
          <w:rStyle w:val="FootnoteReference"/>
          <w:rFonts w:asciiTheme="majorBidi" w:hAnsiTheme="majorBidi" w:cstheme="majorBidi"/>
          <w:sz w:val="24"/>
          <w:szCs w:val="24"/>
          <w:lang w:val="id-ID"/>
        </w:rPr>
        <w:footnoteReference w:id="6"/>
      </w:r>
      <w:r w:rsidRPr="001A023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Analisis </w:t>
      </w:r>
      <w:r w:rsidRPr="001A0233">
        <w:rPr>
          <w:rFonts w:asciiTheme="majorBidi" w:hAnsiTheme="majorBidi" w:cstheme="majorBidi"/>
          <w:sz w:val="24"/>
          <w:szCs w:val="24"/>
          <w:lang w:val="id-ID"/>
        </w:rPr>
        <w:t>SWOT</w:t>
      </w:r>
      <w:r>
        <w:rPr>
          <w:rFonts w:asciiTheme="majorBidi" w:hAnsiTheme="majorBidi" w:cstheme="majorBidi"/>
          <w:sz w:val="24"/>
          <w:szCs w:val="24"/>
          <w:lang w:val="id-ID"/>
        </w:rPr>
        <w:t>, bahkan,</w:t>
      </w:r>
      <w:r w:rsidRPr="001A0233">
        <w:rPr>
          <w:rFonts w:asciiTheme="majorBidi" w:hAnsiTheme="majorBidi" w:cstheme="majorBidi"/>
          <w:sz w:val="24"/>
          <w:szCs w:val="24"/>
          <w:lang w:val="id-ID"/>
        </w:rPr>
        <w:t xml:space="preserve"> dapat membahayakan kinerja dan "tidak ada yang dapat diperoleh suatu output pada tahap berikutnya</w:t>
      </w:r>
      <w:r>
        <w:rPr>
          <w:rFonts w:asciiTheme="majorBidi" w:hAnsiTheme="majorBidi" w:cstheme="majorBidi"/>
          <w:sz w:val="24"/>
          <w:szCs w:val="24"/>
          <w:lang w:val="id-ID"/>
        </w:rPr>
        <w:t xml:space="preserve"> dari analisisnya</w:t>
      </w:r>
      <w:r w:rsidRPr="001A0233">
        <w:rPr>
          <w:rFonts w:asciiTheme="majorBidi" w:hAnsiTheme="majorBidi" w:cstheme="majorBidi"/>
          <w:sz w:val="24"/>
          <w:szCs w:val="24"/>
          <w:lang w:val="id-ID"/>
        </w:rPr>
        <w:t>".</w:t>
      </w:r>
      <w:r w:rsidRPr="001A0233">
        <w:rPr>
          <w:rStyle w:val="FootnoteReference"/>
          <w:rFonts w:asciiTheme="majorBidi" w:hAnsiTheme="majorBidi" w:cstheme="majorBidi"/>
          <w:sz w:val="24"/>
          <w:szCs w:val="24"/>
          <w:lang w:val="id-ID"/>
        </w:rPr>
        <w:footnoteReference w:id="7"/>
      </w:r>
      <w:r w:rsidRPr="001A023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Lalu, </w:t>
      </w:r>
      <w:r w:rsidRPr="001A0233">
        <w:rPr>
          <w:rFonts w:asciiTheme="majorBidi" w:hAnsiTheme="majorBidi" w:cstheme="majorBidi"/>
          <w:sz w:val="24"/>
          <w:szCs w:val="24"/>
          <w:lang w:val="id-ID"/>
        </w:rPr>
        <w:t>analisis SWOT dapat disalahgunakan</w:t>
      </w:r>
      <w:r>
        <w:rPr>
          <w:rFonts w:asciiTheme="majorBidi" w:hAnsiTheme="majorBidi" w:cstheme="majorBidi"/>
          <w:sz w:val="24"/>
          <w:szCs w:val="24"/>
          <w:lang w:val="id-ID"/>
        </w:rPr>
        <w:t xml:space="preserve">, oleh karena </w:t>
      </w:r>
      <w:r w:rsidRPr="001A0233">
        <w:rPr>
          <w:rFonts w:asciiTheme="majorBidi" w:hAnsiTheme="majorBidi" w:cstheme="majorBidi"/>
          <w:sz w:val="24"/>
          <w:szCs w:val="24"/>
          <w:lang w:val="id-ID"/>
        </w:rPr>
        <w:t>analisis</w:t>
      </w:r>
      <w:r>
        <w:rPr>
          <w:rFonts w:asciiTheme="majorBidi" w:hAnsiTheme="majorBidi" w:cstheme="majorBidi"/>
          <w:sz w:val="24"/>
          <w:szCs w:val="24"/>
          <w:lang w:val="id-ID"/>
        </w:rPr>
        <w:t xml:space="preserve">nya </w:t>
      </w:r>
      <w:r w:rsidRPr="001A0233">
        <w:rPr>
          <w:rFonts w:asciiTheme="majorBidi" w:hAnsiTheme="majorBidi" w:cstheme="majorBidi"/>
          <w:sz w:val="24"/>
          <w:szCs w:val="24"/>
          <w:lang w:val="id-ID"/>
        </w:rPr>
        <w:t xml:space="preserve">dapat dirancang dengan cepat tanpa sikap kritis terhadap kekuatan, kelemahan, peluang, dan ancaman </w:t>
      </w:r>
      <w:r>
        <w:rPr>
          <w:rFonts w:asciiTheme="majorBidi" w:hAnsiTheme="majorBidi" w:cstheme="majorBidi"/>
          <w:sz w:val="24"/>
          <w:szCs w:val="24"/>
          <w:lang w:val="id-ID"/>
        </w:rPr>
        <w:t xml:space="preserve">yang dihadapi oleh suatu organisasi secara </w:t>
      </w:r>
      <w:r w:rsidRPr="001A0233">
        <w:rPr>
          <w:rFonts w:asciiTheme="majorBidi" w:hAnsiTheme="majorBidi" w:cstheme="majorBidi"/>
          <w:sz w:val="24"/>
          <w:szCs w:val="24"/>
          <w:lang w:val="id-ID"/>
        </w:rPr>
        <w:t>internal dan eksternal.</w:t>
      </w:r>
      <w:r w:rsidRPr="001A0233">
        <w:rPr>
          <w:rStyle w:val="FootnoteReference"/>
          <w:rFonts w:asciiTheme="majorBidi" w:hAnsiTheme="majorBidi" w:cstheme="majorBidi"/>
          <w:sz w:val="24"/>
          <w:szCs w:val="24"/>
          <w:lang w:val="id-ID"/>
        </w:rPr>
        <w:footnoteReference w:id="8"/>
      </w:r>
      <w:r w:rsidRPr="001A023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Ketika </w:t>
      </w:r>
      <w:r w:rsidRPr="001A0233">
        <w:rPr>
          <w:rFonts w:asciiTheme="majorBidi" w:hAnsiTheme="majorBidi" w:cstheme="majorBidi"/>
          <w:sz w:val="24"/>
          <w:szCs w:val="24"/>
          <w:lang w:val="id-ID"/>
        </w:rPr>
        <w:t xml:space="preserve">suatu organisasi bangga dengan kekuatannya dalam mengendalikan </w:t>
      </w:r>
      <w:r>
        <w:rPr>
          <w:rFonts w:asciiTheme="majorBidi" w:hAnsiTheme="majorBidi" w:cstheme="majorBidi"/>
          <w:sz w:val="24"/>
          <w:szCs w:val="24"/>
          <w:lang w:val="id-ID"/>
        </w:rPr>
        <w:t>aspek finansialny</w:t>
      </w:r>
      <w:r w:rsidRPr="001A0233">
        <w:rPr>
          <w:rFonts w:asciiTheme="majorBidi" w:hAnsiTheme="majorBidi" w:cstheme="majorBidi"/>
          <w:sz w:val="24"/>
          <w:szCs w:val="24"/>
          <w:lang w:val="id-ID"/>
        </w:rPr>
        <w:t xml:space="preserve">a, misalnya, pada saat yang </w:t>
      </w:r>
      <w:r w:rsidRPr="00236A06">
        <w:rPr>
          <w:rFonts w:asciiTheme="majorBidi" w:hAnsiTheme="majorBidi" w:cstheme="majorBidi"/>
          <w:sz w:val="24"/>
          <w:szCs w:val="24"/>
          <w:lang w:val="id-ID"/>
        </w:rPr>
        <w:t>sama, dia akan cenderung abai atas kelemahan kualitas produknya.</w:t>
      </w:r>
      <w:r w:rsidRPr="00236A06">
        <w:rPr>
          <w:rStyle w:val="FootnoteReference"/>
          <w:rFonts w:asciiTheme="majorBidi" w:hAnsiTheme="majorBidi" w:cstheme="majorBidi"/>
          <w:sz w:val="24"/>
          <w:szCs w:val="24"/>
          <w:lang w:val="id-ID"/>
        </w:rPr>
        <w:footnoteReference w:id="9"/>
      </w:r>
      <w:r w:rsidRPr="00236A06">
        <w:rPr>
          <w:rFonts w:asciiTheme="majorBidi" w:hAnsiTheme="majorBidi" w:cstheme="majorBidi"/>
          <w:sz w:val="24"/>
          <w:szCs w:val="24"/>
          <w:lang w:val="id-ID"/>
        </w:rPr>
        <w:t xml:space="preserve"> Kemudian, analisis SWOT kemampuannya hanya untuk membela dan memutuskan tujuan suatu organisasi tanpa proses brainstorming dan identifikasi masalah secara memadai/riil. Di sisi lain, analisis ini lebih berorientasi pada kepentingan organisasi daripada kepentingan masyarakat. Oleh karena itu, seharusnya analisis SWOT membutuhkan bantuan/masukan dari anggota organisasi atau masyarakat  secara kolaboratif.</w:t>
      </w:r>
      <w:r w:rsidRPr="00236A06">
        <w:rPr>
          <w:rStyle w:val="FootnoteReference"/>
          <w:rFonts w:asciiTheme="majorBidi" w:hAnsiTheme="majorBidi" w:cstheme="majorBidi"/>
          <w:sz w:val="24"/>
          <w:szCs w:val="24"/>
          <w:lang w:val="id-ID"/>
        </w:rPr>
        <w:footnoteReference w:id="10"/>
      </w:r>
      <w:r w:rsidRPr="002D49CB">
        <w:rPr>
          <w:lang w:val="id-ID"/>
        </w:rPr>
        <w:t xml:space="preserve"> </w:t>
      </w:r>
    </w:p>
    <w:p w:rsidR="0031132C" w:rsidRDefault="0031132C" w:rsidP="00415BFB">
      <w:pPr>
        <w:tabs>
          <w:tab w:val="left" w:pos="5722"/>
        </w:tabs>
        <w:spacing w:after="0" w:line="360" w:lineRule="auto"/>
        <w:ind w:firstLine="709"/>
        <w:jc w:val="both"/>
        <w:outlineLvl w:val="1"/>
        <w:rPr>
          <w:rStyle w:val="mw-headline"/>
          <w:rFonts w:asciiTheme="majorBidi" w:hAnsiTheme="majorBidi" w:cstheme="majorBidi"/>
          <w:sz w:val="24"/>
          <w:szCs w:val="24"/>
          <w:lang w:val="id-ID"/>
        </w:rPr>
      </w:pPr>
      <w:r w:rsidRPr="00E02930">
        <w:rPr>
          <w:rStyle w:val="mw-headline"/>
          <w:rFonts w:asciiTheme="majorBidi" w:hAnsiTheme="majorBidi" w:cstheme="majorBidi"/>
          <w:sz w:val="24"/>
          <w:szCs w:val="24"/>
          <w:lang w:val="id-ID"/>
        </w:rPr>
        <w:t>Oleh karena itu, dewasa ini diperlukan suatu model analisis alternatif sebagai penguat bagi analisis SWOT. Model analisis alternatif itu biasa dikenal dengan istilah/singkatan SVOR (</w:t>
      </w:r>
      <w:r w:rsidRPr="00E02930">
        <w:rPr>
          <w:rFonts w:asciiTheme="majorBidi" w:hAnsiTheme="majorBidi" w:cstheme="majorBidi"/>
          <w:sz w:val="24"/>
          <w:szCs w:val="24"/>
          <w:lang w:val="id-ID"/>
        </w:rPr>
        <w:t>strengths/</w:t>
      </w:r>
      <w:r w:rsidRPr="00E02930">
        <w:rPr>
          <w:rStyle w:val="mw-headline"/>
          <w:rFonts w:asciiTheme="majorBidi" w:hAnsiTheme="majorBidi" w:cstheme="majorBidi"/>
          <w:sz w:val="24"/>
          <w:szCs w:val="24"/>
          <w:lang w:val="id-ID"/>
        </w:rPr>
        <w:t xml:space="preserve">kekuatan, </w:t>
      </w:r>
      <w:r w:rsidRPr="00E02930">
        <w:rPr>
          <w:rFonts w:asciiTheme="majorBidi" w:hAnsiTheme="majorBidi" w:cstheme="majorBidi"/>
          <w:sz w:val="24"/>
          <w:szCs w:val="24"/>
          <w:lang w:val="id-ID"/>
        </w:rPr>
        <w:t>vulnerabilities/</w:t>
      </w:r>
      <w:r w:rsidRPr="00E02930">
        <w:rPr>
          <w:rStyle w:val="mw-headline"/>
          <w:rFonts w:asciiTheme="majorBidi" w:hAnsiTheme="majorBidi" w:cstheme="majorBidi"/>
          <w:sz w:val="24"/>
          <w:szCs w:val="24"/>
          <w:lang w:val="id-ID"/>
        </w:rPr>
        <w:t>kerentanan, o</w:t>
      </w:r>
      <w:r w:rsidRPr="00E02930">
        <w:rPr>
          <w:rFonts w:asciiTheme="majorBidi" w:hAnsiTheme="majorBidi" w:cstheme="majorBidi"/>
          <w:sz w:val="24"/>
          <w:szCs w:val="24"/>
          <w:lang w:val="id-ID"/>
        </w:rPr>
        <w:t xml:space="preserve">pportunities, </w:t>
      </w:r>
      <w:r w:rsidRPr="00E02930">
        <w:rPr>
          <w:rStyle w:val="mw-headline"/>
          <w:rFonts w:asciiTheme="majorBidi" w:hAnsiTheme="majorBidi" w:cstheme="majorBidi"/>
          <w:sz w:val="24"/>
          <w:szCs w:val="24"/>
          <w:lang w:val="id-ID"/>
        </w:rPr>
        <w:t xml:space="preserve">peluang, dan </w:t>
      </w:r>
      <w:r w:rsidRPr="00E02930">
        <w:rPr>
          <w:rFonts w:asciiTheme="majorBidi" w:hAnsiTheme="majorBidi" w:cstheme="majorBidi"/>
          <w:sz w:val="24"/>
          <w:szCs w:val="24"/>
          <w:lang w:val="id-ID"/>
        </w:rPr>
        <w:t>risks/</w:t>
      </w:r>
      <w:r w:rsidRPr="00E02930">
        <w:rPr>
          <w:rStyle w:val="mw-headline"/>
          <w:rFonts w:asciiTheme="majorBidi" w:hAnsiTheme="majorBidi" w:cstheme="majorBidi"/>
          <w:sz w:val="24"/>
          <w:szCs w:val="24"/>
          <w:lang w:val="id-ID"/>
        </w:rPr>
        <w:t xml:space="preserve">risiko). Analisis SVOR berfungsi untuk menghubungkan dan membandingkan elemen-elemen kegiatan organisasi berkaitan dengan faktor internal dan faktor eksternal, positif dan negatif. Model analisis SVOR ini memperhitungkan hubungan antara berbagai elemen ini secara matematis dan memperhatikan pula peran infrastruktur. </w:t>
      </w:r>
    </w:p>
    <w:p w:rsidR="0031132C" w:rsidRDefault="0031132C" w:rsidP="00415BFB">
      <w:pPr>
        <w:tabs>
          <w:tab w:val="left" w:pos="5722"/>
        </w:tabs>
        <w:spacing w:after="0" w:line="360" w:lineRule="auto"/>
        <w:ind w:firstLine="709"/>
        <w:jc w:val="both"/>
        <w:outlineLvl w:val="1"/>
        <w:rPr>
          <w:rStyle w:val="mw-headline"/>
          <w:rFonts w:asciiTheme="majorBidi" w:hAnsiTheme="majorBidi" w:cstheme="majorBidi"/>
          <w:sz w:val="24"/>
          <w:szCs w:val="24"/>
          <w:lang w:val="id-ID"/>
        </w:rPr>
      </w:pPr>
      <w:r w:rsidRPr="00E02930">
        <w:rPr>
          <w:rStyle w:val="mw-headline"/>
          <w:rFonts w:asciiTheme="majorBidi" w:hAnsiTheme="majorBidi" w:cstheme="majorBidi"/>
          <w:sz w:val="24"/>
          <w:szCs w:val="24"/>
          <w:lang w:val="id-ID"/>
        </w:rPr>
        <w:lastRenderedPageBreak/>
        <w:t>Tabel SVOR memberikan pemahaman yang rumit tentang elemen yang dipakai dalam proyek tertentu:</w:t>
      </w:r>
      <w:r w:rsidRPr="00E02930">
        <w:rPr>
          <w:rStyle w:val="FootnoteReference"/>
          <w:rFonts w:asciiTheme="majorBidi" w:hAnsiTheme="majorBidi" w:cstheme="majorBidi"/>
          <w:sz w:val="24"/>
          <w:szCs w:val="24"/>
          <w:lang w:val="id-ID"/>
        </w:rPr>
        <w:footnoteReference w:id="11"/>
      </w:r>
      <w:r w:rsidRPr="00E02930">
        <w:rPr>
          <w:rStyle w:val="mw-headline"/>
          <w:rFonts w:asciiTheme="majorBidi" w:hAnsiTheme="majorBidi" w:cstheme="majorBidi"/>
          <w:sz w:val="24"/>
          <w:szCs w:val="24"/>
          <w:lang w:val="id-ID"/>
        </w:rPr>
        <w:t xml:space="preserve"> </w:t>
      </w:r>
    </w:p>
    <w:p w:rsidR="0031132C" w:rsidRPr="00E02930" w:rsidRDefault="0031132C" w:rsidP="00415BFB">
      <w:pPr>
        <w:tabs>
          <w:tab w:val="left" w:pos="5722"/>
        </w:tabs>
        <w:spacing w:after="0" w:line="360" w:lineRule="auto"/>
        <w:ind w:firstLine="709"/>
        <w:jc w:val="both"/>
        <w:outlineLvl w:val="1"/>
        <w:rPr>
          <w:rStyle w:val="mw-headline"/>
          <w:rFonts w:asciiTheme="majorBidi" w:hAnsiTheme="majorBidi" w:cstheme="majorBidi"/>
          <w:sz w:val="24"/>
          <w:szCs w:val="24"/>
          <w:lang w:val="id-ID"/>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66"/>
        <w:gridCol w:w="2586"/>
        <w:gridCol w:w="2933"/>
        <w:gridCol w:w="2285"/>
      </w:tblGrid>
      <w:tr w:rsidR="0031132C" w:rsidRPr="00700634" w:rsidTr="005A38C3">
        <w:trPr>
          <w:tblCellSpacing w:w="15" w:type="dxa"/>
        </w:trPr>
        <w:tc>
          <w:tcPr>
            <w:tcW w:w="0" w:type="auto"/>
            <w:vAlign w:val="center"/>
            <w:hideMark/>
          </w:tcPr>
          <w:p w:rsidR="0031132C" w:rsidRPr="005A38C3" w:rsidRDefault="0031132C" w:rsidP="0070185B">
            <w:pPr>
              <w:jc w:val="center"/>
              <w:rPr>
                <w:rFonts w:asciiTheme="majorBidi" w:hAnsiTheme="majorBidi" w:cstheme="majorBidi"/>
                <w:b/>
                <w:bCs/>
                <w:sz w:val="24"/>
                <w:szCs w:val="24"/>
                <w:lang w:val="id-ID"/>
              </w:rPr>
            </w:pPr>
            <w:r w:rsidRPr="005A38C3">
              <w:rPr>
                <w:rFonts w:asciiTheme="majorBidi" w:hAnsiTheme="majorBidi" w:cstheme="majorBidi"/>
                <w:b/>
                <w:bCs/>
                <w:sz w:val="24"/>
                <w:szCs w:val="24"/>
                <w:lang w:val="id-ID"/>
              </w:rPr>
              <w:t>Forces</w:t>
            </w:r>
          </w:p>
        </w:tc>
        <w:tc>
          <w:tcPr>
            <w:tcW w:w="0" w:type="auto"/>
            <w:vAlign w:val="center"/>
            <w:hideMark/>
          </w:tcPr>
          <w:p w:rsidR="0031132C" w:rsidRPr="005A38C3" w:rsidRDefault="0031132C" w:rsidP="0070185B">
            <w:pPr>
              <w:jc w:val="center"/>
              <w:rPr>
                <w:rFonts w:asciiTheme="majorBidi" w:hAnsiTheme="majorBidi" w:cstheme="majorBidi"/>
                <w:b/>
                <w:bCs/>
                <w:sz w:val="24"/>
                <w:szCs w:val="24"/>
                <w:lang w:val="id-ID"/>
              </w:rPr>
            </w:pPr>
            <w:r w:rsidRPr="005A38C3">
              <w:rPr>
                <w:rFonts w:asciiTheme="majorBidi" w:hAnsiTheme="majorBidi" w:cstheme="majorBidi"/>
                <w:b/>
                <w:bCs/>
                <w:sz w:val="24"/>
                <w:szCs w:val="24"/>
                <w:lang w:val="id-ID"/>
              </w:rPr>
              <w:t>Internal</w:t>
            </w:r>
          </w:p>
        </w:tc>
        <w:tc>
          <w:tcPr>
            <w:tcW w:w="0" w:type="auto"/>
            <w:vAlign w:val="center"/>
            <w:hideMark/>
          </w:tcPr>
          <w:p w:rsidR="0031132C" w:rsidRPr="005A38C3" w:rsidRDefault="0031132C" w:rsidP="0070185B">
            <w:pPr>
              <w:jc w:val="center"/>
              <w:rPr>
                <w:rFonts w:asciiTheme="majorBidi" w:hAnsiTheme="majorBidi" w:cstheme="majorBidi"/>
                <w:b/>
                <w:bCs/>
                <w:sz w:val="24"/>
                <w:szCs w:val="24"/>
                <w:lang w:val="id-ID"/>
              </w:rPr>
            </w:pPr>
            <w:r w:rsidRPr="005A38C3">
              <w:rPr>
                <w:rFonts w:asciiTheme="majorBidi" w:hAnsiTheme="majorBidi" w:cstheme="majorBidi"/>
                <w:b/>
                <w:bCs/>
                <w:sz w:val="24"/>
                <w:szCs w:val="24"/>
                <w:lang w:val="id-ID"/>
              </w:rPr>
              <w:t>Mathematical link</w:t>
            </w:r>
          </w:p>
        </w:tc>
        <w:tc>
          <w:tcPr>
            <w:tcW w:w="0" w:type="auto"/>
            <w:vAlign w:val="center"/>
            <w:hideMark/>
          </w:tcPr>
          <w:p w:rsidR="0031132C" w:rsidRPr="005A38C3" w:rsidRDefault="0031132C" w:rsidP="0070185B">
            <w:pPr>
              <w:jc w:val="center"/>
              <w:rPr>
                <w:rFonts w:asciiTheme="majorBidi" w:hAnsiTheme="majorBidi" w:cstheme="majorBidi"/>
                <w:b/>
                <w:bCs/>
                <w:sz w:val="24"/>
                <w:szCs w:val="24"/>
                <w:lang w:val="id-ID"/>
              </w:rPr>
            </w:pPr>
            <w:r w:rsidRPr="005A38C3">
              <w:rPr>
                <w:rFonts w:asciiTheme="majorBidi" w:hAnsiTheme="majorBidi" w:cstheme="majorBidi"/>
                <w:b/>
                <w:bCs/>
                <w:sz w:val="24"/>
                <w:szCs w:val="24"/>
                <w:lang w:val="id-ID"/>
              </w:rPr>
              <w:t xml:space="preserve">External </w:t>
            </w:r>
          </w:p>
        </w:tc>
      </w:tr>
      <w:tr w:rsidR="0031132C" w:rsidRPr="00700634" w:rsidTr="005A38C3">
        <w:trPr>
          <w:tblCellSpacing w:w="15" w:type="dxa"/>
        </w:trPr>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b/>
                <w:bCs/>
                <w:sz w:val="24"/>
                <w:szCs w:val="24"/>
                <w:lang w:val="id-ID"/>
              </w:rPr>
              <w:t>Positive</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Total Forces</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Total Forces given constraints = Infrastructures /Opportunities</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 xml:space="preserve">Opportunities </w:t>
            </w:r>
          </w:p>
        </w:tc>
      </w:tr>
      <w:tr w:rsidR="0031132C" w:rsidRPr="00700634" w:rsidTr="005A38C3">
        <w:trPr>
          <w:tblCellSpacing w:w="15" w:type="dxa"/>
        </w:trPr>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b/>
                <w:bCs/>
                <w:sz w:val="24"/>
                <w:szCs w:val="24"/>
                <w:lang w:val="id-ID"/>
              </w:rPr>
              <w:t>Mathematical link</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Vulnerabilities given constraints = 1 / Total Forces</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 xml:space="preserve">constant </w:t>
            </w:r>
            <w:r w:rsidRPr="005A38C3">
              <w:rPr>
                <w:rFonts w:asciiTheme="majorBidi" w:hAnsiTheme="majorBidi" w:cstheme="majorBidi"/>
                <w:i/>
                <w:iCs/>
                <w:sz w:val="24"/>
                <w:szCs w:val="24"/>
                <w:lang w:val="id-ID"/>
              </w:rPr>
              <w:t>k</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 xml:space="preserve">Opportunities given constraints = 1 / Risks </w:t>
            </w:r>
          </w:p>
        </w:tc>
      </w:tr>
      <w:tr w:rsidR="0031132C" w:rsidRPr="00700634" w:rsidTr="005A38C3">
        <w:trPr>
          <w:tblCellSpacing w:w="15" w:type="dxa"/>
        </w:trPr>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b/>
                <w:bCs/>
                <w:sz w:val="24"/>
                <w:szCs w:val="24"/>
                <w:lang w:val="id-ID"/>
              </w:rPr>
              <w:t>Negative</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Vulnerabilities</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 xml:space="preserve">Risks given constraints = </w:t>
            </w:r>
            <w:r w:rsidRPr="005A38C3">
              <w:rPr>
                <w:rFonts w:asciiTheme="majorBidi" w:hAnsiTheme="majorBidi" w:cstheme="majorBidi"/>
                <w:i/>
                <w:iCs/>
                <w:sz w:val="24"/>
                <w:szCs w:val="24"/>
                <w:lang w:val="id-ID"/>
              </w:rPr>
              <w:t>k</w:t>
            </w:r>
            <w:r w:rsidRPr="005A38C3">
              <w:rPr>
                <w:rFonts w:asciiTheme="majorBidi" w:hAnsiTheme="majorBidi" w:cstheme="majorBidi"/>
                <w:sz w:val="24"/>
                <w:szCs w:val="24"/>
                <w:lang w:val="id-ID"/>
              </w:rPr>
              <w:t xml:space="preserve"> / Vulnerabilities</w:t>
            </w:r>
          </w:p>
        </w:tc>
        <w:tc>
          <w:tcPr>
            <w:tcW w:w="0" w:type="auto"/>
            <w:vAlign w:val="center"/>
            <w:hideMark/>
          </w:tcPr>
          <w:p w:rsidR="0031132C" w:rsidRPr="005A38C3" w:rsidRDefault="0031132C" w:rsidP="0070185B">
            <w:pPr>
              <w:rPr>
                <w:rFonts w:asciiTheme="majorBidi" w:hAnsiTheme="majorBidi" w:cstheme="majorBidi"/>
                <w:sz w:val="24"/>
                <w:szCs w:val="24"/>
                <w:lang w:val="id-ID"/>
              </w:rPr>
            </w:pPr>
            <w:r w:rsidRPr="005A38C3">
              <w:rPr>
                <w:rFonts w:asciiTheme="majorBidi" w:hAnsiTheme="majorBidi" w:cstheme="majorBidi"/>
                <w:sz w:val="24"/>
                <w:szCs w:val="24"/>
                <w:lang w:val="id-ID"/>
              </w:rPr>
              <w:t xml:space="preserve">Risks </w:t>
            </w:r>
          </w:p>
        </w:tc>
      </w:tr>
    </w:tbl>
    <w:p w:rsidR="0031132C" w:rsidRDefault="0031132C" w:rsidP="0031132C">
      <w:pPr>
        <w:pStyle w:val="NormalWeb"/>
        <w:jc w:val="both"/>
        <w:rPr>
          <w:lang w:val="id-ID"/>
        </w:rPr>
      </w:pPr>
      <w:r>
        <w:rPr>
          <w:lang w:val="id-ID"/>
        </w:rPr>
        <w:t>Pembatasan-pembatasan (c</w:t>
      </w:r>
      <w:r w:rsidRPr="00700634">
        <w:rPr>
          <w:lang w:val="id-ID"/>
        </w:rPr>
        <w:t>onstraints</w:t>
      </w:r>
      <w:r>
        <w:rPr>
          <w:lang w:val="id-ID"/>
        </w:rPr>
        <w:t>), meliputi: kalender tugas/kegiatan-kegiatan</w:t>
      </w:r>
      <w:r w:rsidRPr="00700634">
        <w:rPr>
          <w:lang w:val="id-ID"/>
        </w:rPr>
        <w:t xml:space="preserve">, </w:t>
      </w:r>
      <w:r>
        <w:rPr>
          <w:lang w:val="id-ID"/>
        </w:rPr>
        <w:t>biaya</w:t>
      </w:r>
      <w:r w:rsidRPr="00700634">
        <w:rPr>
          <w:lang w:val="id-ID"/>
        </w:rPr>
        <w:t xml:space="preserve">, </w:t>
      </w:r>
      <w:r>
        <w:rPr>
          <w:lang w:val="id-ID"/>
        </w:rPr>
        <w:t>d</w:t>
      </w:r>
      <w:r w:rsidRPr="00700634">
        <w:rPr>
          <w:lang w:val="id-ID"/>
        </w:rPr>
        <w:t>an</w:t>
      </w:r>
      <w:r>
        <w:rPr>
          <w:lang w:val="id-ID"/>
        </w:rPr>
        <w:t xml:space="preserve"> ketentuan kualitas</w:t>
      </w:r>
      <w:r w:rsidRPr="00700634">
        <w:rPr>
          <w:lang w:val="id-ID"/>
        </w:rPr>
        <w:t xml:space="preserve">. </w:t>
      </w:r>
      <w:r>
        <w:rPr>
          <w:lang w:val="id-ID"/>
        </w:rPr>
        <w:t xml:space="preserve">Konstan </w:t>
      </w:r>
      <w:r w:rsidRPr="00700634">
        <w:rPr>
          <w:lang w:val="id-ID"/>
        </w:rPr>
        <w:t>"</w:t>
      </w:r>
      <w:r w:rsidRPr="00700634">
        <w:rPr>
          <w:i/>
          <w:iCs/>
          <w:lang w:val="id-ID"/>
        </w:rPr>
        <w:t>k</w:t>
      </w:r>
      <w:r w:rsidRPr="00700634">
        <w:rPr>
          <w:lang w:val="id-ID"/>
        </w:rPr>
        <w:t xml:space="preserve">"  </w:t>
      </w:r>
      <w:r>
        <w:rPr>
          <w:lang w:val="id-ID"/>
        </w:rPr>
        <w:t xml:space="preserve">sangat </w:t>
      </w:r>
      <w:r w:rsidRPr="00700634">
        <w:rPr>
          <w:lang w:val="id-ID"/>
        </w:rPr>
        <w:t>vari</w:t>
      </w:r>
      <w:r>
        <w:rPr>
          <w:lang w:val="id-ID"/>
        </w:rPr>
        <w:t>atif  sesuai dengan objeknya masing-masing.</w:t>
      </w:r>
      <w:r w:rsidRPr="00700634">
        <w:rPr>
          <w:lang w:val="id-ID"/>
        </w:rPr>
        <w:t xml:space="preserve"> </w:t>
      </w:r>
    </w:p>
    <w:p w:rsidR="0031132C" w:rsidRPr="00B43427" w:rsidRDefault="0031132C" w:rsidP="00415BFB">
      <w:pPr>
        <w:spacing w:after="0" w:line="360" w:lineRule="auto"/>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D. Impleme</w:t>
      </w:r>
      <w:r w:rsidRPr="00B43427">
        <w:rPr>
          <w:rFonts w:ascii="Times New Roman" w:eastAsia="Times New Roman" w:hAnsi="Times New Roman" w:cs="Times New Roman"/>
          <w:b/>
          <w:bCs/>
          <w:sz w:val="24"/>
          <w:szCs w:val="24"/>
          <w:lang w:val="id-ID"/>
        </w:rPr>
        <w:t>ntasi Analisis SWOT</w:t>
      </w:r>
      <w:r>
        <w:rPr>
          <w:rFonts w:ascii="Times New Roman" w:eastAsia="Times New Roman" w:hAnsi="Times New Roman" w:cs="Times New Roman"/>
          <w:b/>
          <w:bCs/>
          <w:sz w:val="24"/>
          <w:szCs w:val="24"/>
          <w:lang w:val="id-ID"/>
        </w:rPr>
        <w:t xml:space="preserve"> dalam Penelitian Manajemen Dakwah </w:t>
      </w:r>
    </w:p>
    <w:p w:rsidR="0031132C" w:rsidRDefault="0031132C" w:rsidP="00415BFB">
      <w:pPr>
        <w:spacing w:after="0" w:line="360" w:lineRule="auto"/>
        <w:ind w:firstLine="709"/>
        <w:jc w:val="both"/>
        <w:rPr>
          <w:rFonts w:ascii="Times New Roman" w:eastAsia="Times New Roman" w:hAnsi="Times New Roman" w:cs="Times New Roman"/>
          <w:sz w:val="24"/>
          <w:szCs w:val="24"/>
          <w:lang w:val="id-ID"/>
        </w:rPr>
      </w:pPr>
      <w:r w:rsidRPr="00B43427">
        <w:rPr>
          <w:rFonts w:ascii="Times New Roman" w:eastAsia="Times New Roman" w:hAnsi="Times New Roman" w:cs="Times New Roman"/>
          <w:sz w:val="24"/>
          <w:szCs w:val="24"/>
          <w:lang w:val="id-ID"/>
        </w:rPr>
        <w:t>Analisis SWOT</w:t>
      </w:r>
      <w:r>
        <w:rPr>
          <w:rFonts w:ascii="Times New Roman" w:eastAsia="Times New Roman" w:hAnsi="Times New Roman" w:cs="Times New Roman"/>
          <w:sz w:val="24"/>
          <w:szCs w:val="24"/>
          <w:lang w:val="id-ID"/>
        </w:rPr>
        <w:t>,</w:t>
      </w:r>
      <w:r w:rsidRPr="00B4342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pada awalnya, memang digunakan untuk mengkaji kehidupan perusahaan-perusahaan, kepentingan bisnis dan industri, khususnya, berkaitan dengan proses </w:t>
      </w:r>
      <w:r w:rsidRPr="00B43427">
        <w:rPr>
          <w:rFonts w:ascii="Times New Roman" w:eastAsia="Times New Roman" w:hAnsi="Times New Roman" w:cs="Times New Roman"/>
          <w:sz w:val="24"/>
          <w:szCs w:val="24"/>
          <w:lang w:val="id-ID"/>
        </w:rPr>
        <w:t>pengambilan keputusan</w:t>
      </w:r>
      <w:r>
        <w:rPr>
          <w:rFonts w:ascii="Times New Roman" w:eastAsia="Times New Roman" w:hAnsi="Times New Roman" w:cs="Times New Roman"/>
          <w:sz w:val="24"/>
          <w:szCs w:val="24"/>
          <w:lang w:val="id-ID"/>
        </w:rPr>
        <w:t xml:space="preserve"> tentang penentuan tujuan, penetapan strategi dan program, pencarian atau peningkatan keuntungan bisnis, dan penetapan  target pemasaran atau kinerja industri. Namun, dalam perkembangannya, analisis SWOT juga digunakan di bidang lainnya oleh sejumlah organisasi</w:t>
      </w:r>
      <w:r w:rsidRPr="00B43427">
        <w:rPr>
          <w:rFonts w:ascii="Times New Roman" w:eastAsia="Times New Roman" w:hAnsi="Times New Roman" w:cs="Times New Roman"/>
          <w:sz w:val="24"/>
          <w:szCs w:val="24"/>
          <w:lang w:val="id-ID"/>
        </w:rPr>
        <w:t xml:space="preserve"> nirlaba, unit</w:t>
      </w:r>
      <w:r>
        <w:rPr>
          <w:rFonts w:ascii="Times New Roman" w:eastAsia="Times New Roman" w:hAnsi="Times New Roman" w:cs="Times New Roman"/>
          <w:sz w:val="24"/>
          <w:szCs w:val="24"/>
          <w:lang w:val="id-ID"/>
        </w:rPr>
        <w:t>-unit</w:t>
      </w:r>
      <w:r w:rsidRPr="00B43427">
        <w:rPr>
          <w:rFonts w:ascii="Times New Roman" w:eastAsia="Times New Roman" w:hAnsi="Times New Roman" w:cs="Times New Roman"/>
          <w:sz w:val="24"/>
          <w:szCs w:val="24"/>
          <w:lang w:val="id-ID"/>
        </w:rPr>
        <w:t xml:space="preserve"> pemerintah</w:t>
      </w:r>
      <w:r>
        <w:rPr>
          <w:rFonts w:ascii="Times New Roman" w:eastAsia="Times New Roman" w:hAnsi="Times New Roman" w:cs="Times New Roman"/>
          <w:sz w:val="24"/>
          <w:szCs w:val="24"/>
          <w:lang w:val="id-ID"/>
        </w:rPr>
        <w:t>an</w:t>
      </w:r>
      <w:r w:rsidRPr="00B43427">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sz w:val="24"/>
          <w:szCs w:val="24"/>
          <w:lang w:val="id-ID"/>
        </w:rPr>
        <w:t>lain-lain misalnya, berkaitan dengan penyebaran gagasan-gagasan, proyek perubahan sosial, penerapan keadilan sosial, acara-acara pertelevisian, dan lain-lain.</w:t>
      </w:r>
      <w:r>
        <w:rPr>
          <w:rStyle w:val="FootnoteReference"/>
          <w:rFonts w:ascii="Times New Roman" w:eastAsia="Times New Roman" w:hAnsi="Times New Roman" w:cs="Times New Roman"/>
          <w:sz w:val="24"/>
          <w:szCs w:val="24"/>
          <w:lang w:val="id-ID"/>
        </w:rPr>
        <w:footnoteReference w:id="12"/>
      </w:r>
      <w:r>
        <w:rPr>
          <w:rFonts w:ascii="Times New Roman" w:eastAsia="Times New Roman" w:hAnsi="Times New Roman" w:cs="Times New Roman"/>
          <w:sz w:val="24"/>
          <w:szCs w:val="24"/>
          <w:lang w:val="id-ID"/>
        </w:rPr>
        <w:t xml:space="preserve">  </w:t>
      </w:r>
    </w:p>
    <w:p w:rsidR="0031132C" w:rsidRDefault="0031132C" w:rsidP="00415BFB">
      <w:pPr>
        <w:spacing w:after="0" w:line="36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Analisis SWOT dapat pula digunakan dalam penelitian tentang dakwah oleh kalangan akademisi/peneliti dan praktisi dakwah pihak secara individual, komunal, dan institusional untuk memperoleh informasi tentang kekuatan, kelemahan, peluang, dan ancaman yang diperoleh oleh suatu organisasi dakwah dari sudut pandang ilmu manajemen. Dalam hal ini, Analisis SWOT </w:t>
      </w:r>
      <w:r>
        <w:rPr>
          <w:rFonts w:ascii="Times New Roman" w:eastAsia="Times New Roman" w:hAnsi="Times New Roman" w:cs="Times New Roman"/>
          <w:sz w:val="24"/>
          <w:szCs w:val="24"/>
          <w:lang w:val="id-ID"/>
        </w:rPr>
        <w:lastRenderedPageBreak/>
        <w:t>dapat dipakai untuk menganalisis faktor-faktor internal dan faktor-faktor eksternal yang mendukung  atau menghambat aktivitas perencanaan, pengorganisasian, pelaksanaan, dan pengevaluasian kegiatan/aktivitas dakwah sebagaimana yang dilakukan oleh suatu organisasi dakwah atau individu penggiat dakwah.</w:t>
      </w:r>
      <w:r>
        <w:rPr>
          <w:rStyle w:val="FootnoteReference"/>
          <w:rFonts w:ascii="Times New Roman" w:eastAsia="Times New Roman" w:hAnsi="Times New Roman" w:cs="Times New Roman"/>
          <w:sz w:val="24"/>
          <w:szCs w:val="24"/>
          <w:lang w:val="id-ID"/>
        </w:rPr>
        <w:footnoteReference w:id="13"/>
      </w:r>
      <w:r>
        <w:rPr>
          <w:rFonts w:ascii="Times New Roman" w:eastAsia="Times New Roman" w:hAnsi="Times New Roman" w:cs="Times New Roman"/>
          <w:sz w:val="24"/>
          <w:szCs w:val="24"/>
          <w:lang w:val="id-ID"/>
        </w:rPr>
        <w:t xml:space="preserve"> Manfaatnya adalah untuk memberikan masukan bagi organisasi dakwah itu perihal perencanaan dan pelaksanaan kegiatan dakwah itu secara ilmiah. Kajian atau objek analisis SWOT mencakup pula aspek </w:t>
      </w:r>
      <w:r w:rsidRPr="00CA60EA">
        <w:rPr>
          <w:rFonts w:ascii="Times New Roman" w:eastAsia="Times New Roman" w:hAnsi="Times New Roman" w:cs="Times New Roman"/>
          <w:sz w:val="24"/>
          <w:szCs w:val="24"/>
          <w:lang w:val="id-ID"/>
        </w:rPr>
        <w:t xml:space="preserve">pemahaman masyarakat </w:t>
      </w:r>
      <w:r>
        <w:rPr>
          <w:rFonts w:ascii="Times New Roman" w:eastAsia="Times New Roman" w:hAnsi="Times New Roman" w:cs="Times New Roman"/>
          <w:sz w:val="24"/>
          <w:szCs w:val="24"/>
          <w:lang w:val="id-ID"/>
        </w:rPr>
        <w:t xml:space="preserve">dakwah tentang kinerja </w:t>
      </w:r>
      <w:r w:rsidRPr="00CA60EA">
        <w:rPr>
          <w:rFonts w:ascii="Times New Roman" w:eastAsia="Times New Roman" w:hAnsi="Times New Roman" w:cs="Times New Roman"/>
          <w:sz w:val="24"/>
          <w:szCs w:val="24"/>
          <w:lang w:val="id-ID"/>
        </w:rPr>
        <w:t xml:space="preserve">organisasi </w:t>
      </w:r>
      <w:r>
        <w:rPr>
          <w:rFonts w:ascii="Times New Roman" w:eastAsia="Times New Roman" w:hAnsi="Times New Roman" w:cs="Times New Roman"/>
          <w:sz w:val="24"/>
          <w:szCs w:val="24"/>
          <w:lang w:val="id-ID"/>
        </w:rPr>
        <w:t xml:space="preserve">dakwah tertentu dan termasuk pula aspek kebutuhan terhadap sarana dan prasarana dakwah sertsa untuk kepentingan evaluasi terhadap status kepemilikan atau ketersediaannya. </w:t>
      </w:r>
    </w:p>
    <w:p w:rsidR="0031132C" w:rsidRDefault="0031132C" w:rsidP="00415BFB">
      <w:pPr>
        <w:pStyle w:val="ListParagraph"/>
        <w:spacing w:after="0" w:line="360" w:lineRule="auto"/>
        <w:ind w:left="0" w:firstLine="720"/>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pengkajiannya, sebagai langkah pertama, s</w:t>
      </w:r>
      <w:r w:rsidRPr="002723AA">
        <w:rPr>
          <w:rFonts w:ascii="Times New Roman" w:eastAsia="Times New Roman" w:hAnsi="Times New Roman" w:cs="Times New Roman"/>
          <w:sz w:val="24"/>
          <w:szCs w:val="24"/>
          <w:lang w:val="id-ID"/>
        </w:rPr>
        <w:t xml:space="preserve">eorang </w:t>
      </w:r>
      <w:r>
        <w:rPr>
          <w:rFonts w:ascii="Times New Roman" w:eastAsia="Times New Roman" w:hAnsi="Times New Roman" w:cs="Times New Roman"/>
          <w:sz w:val="24"/>
          <w:szCs w:val="24"/>
          <w:lang w:val="id-ID"/>
        </w:rPr>
        <w:t xml:space="preserve">peneliti </w:t>
      </w:r>
      <w:r w:rsidRPr="002723AA">
        <w:rPr>
          <w:rFonts w:ascii="Times New Roman" w:eastAsia="Times New Roman" w:hAnsi="Times New Roman" w:cs="Times New Roman"/>
          <w:sz w:val="24"/>
          <w:szCs w:val="24"/>
          <w:lang w:val="id-ID"/>
        </w:rPr>
        <w:t xml:space="preserve">melakukan pertemuan terlebih dahulu </w:t>
      </w:r>
      <w:r>
        <w:rPr>
          <w:rFonts w:ascii="Times New Roman" w:eastAsia="Times New Roman" w:hAnsi="Times New Roman" w:cs="Times New Roman"/>
          <w:sz w:val="24"/>
          <w:szCs w:val="24"/>
          <w:lang w:val="id-ID"/>
        </w:rPr>
        <w:t xml:space="preserve">dengan subjek kajiannya (boleh jadi pelaku/penggiat dakwah alias pendakwah, pelaksana/panitia kegiatan dakwah, masyarakat dakwah, donatur, dan lain-lain) guna </w:t>
      </w:r>
      <w:r w:rsidRPr="002723AA">
        <w:rPr>
          <w:rFonts w:ascii="Times New Roman" w:eastAsia="Times New Roman" w:hAnsi="Times New Roman" w:cs="Times New Roman"/>
          <w:sz w:val="24"/>
          <w:szCs w:val="24"/>
          <w:lang w:val="id-ID"/>
        </w:rPr>
        <w:t xml:space="preserve">menjelaskan </w:t>
      </w:r>
      <w:r>
        <w:rPr>
          <w:rFonts w:ascii="Times New Roman" w:eastAsia="Times New Roman" w:hAnsi="Times New Roman" w:cs="Times New Roman"/>
          <w:sz w:val="24"/>
          <w:szCs w:val="24"/>
          <w:lang w:val="id-ID"/>
        </w:rPr>
        <w:t xml:space="preserve">maksud dan tujuan pengkajian yang hendak dilakukannya. Lalu, peneliti diharuskan  melakukan observasi secara partisipatif tentang subjek kajiannya itu. Artinya, pihak peneliti ikut serta dalam </w:t>
      </w:r>
      <w:r w:rsidRPr="00CA60EA">
        <w:rPr>
          <w:rFonts w:ascii="Times New Roman" w:eastAsia="Times New Roman" w:hAnsi="Times New Roman" w:cs="Times New Roman"/>
          <w:sz w:val="24"/>
          <w:szCs w:val="24"/>
          <w:lang w:val="id-ID"/>
        </w:rPr>
        <w:t>forum</w:t>
      </w:r>
      <w:r>
        <w:rPr>
          <w:rFonts w:ascii="Times New Roman" w:eastAsia="Times New Roman" w:hAnsi="Times New Roman" w:cs="Times New Roman"/>
          <w:sz w:val="24"/>
          <w:szCs w:val="24"/>
          <w:lang w:val="id-ID"/>
        </w:rPr>
        <w:t>-forum dakwah secara kelembagaan</w:t>
      </w:r>
      <w:r w:rsidRPr="00CA60E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mengikuti tabligh akbar atau kegiatan dakwah mesjid/kampus</w:t>
      </w:r>
      <w:r w:rsidRPr="00CA60EA">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majlis taklim, dan lain-lain. Data tentang subjek kajiannya itu, selanjutnya, dapat pula dikumpulkan melalui kegiatan </w:t>
      </w:r>
      <w:r w:rsidRPr="00CA60EA">
        <w:rPr>
          <w:rFonts w:ascii="Times New Roman" w:eastAsia="Times New Roman" w:hAnsi="Times New Roman" w:cs="Times New Roman"/>
          <w:sz w:val="24"/>
          <w:szCs w:val="24"/>
          <w:lang w:val="id-ID"/>
        </w:rPr>
        <w:t>wawancara</w:t>
      </w:r>
      <w:r>
        <w:rPr>
          <w:rFonts w:ascii="Times New Roman" w:eastAsia="Times New Roman" w:hAnsi="Times New Roman" w:cs="Times New Roman"/>
          <w:sz w:val="24"/>
          <w:szCs w:val="24"/>
          <w:lang w:val="id-ID"/>
        </w:rPr>
        <w:t xml:space="preserve"> secara mendalam atau secara terstruktur</w:t>
      </w:r>
      <w:r w:rsidRPr="00CA60EA">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Hal ini dapat pula dilakukan dengan cara </w:t>
      </w:r>
      <w:r w:rsidRPr="00CA60EA">
        <w:rPr>
          <w:rFonts w:ascii="Times New Roman" w:eastAsia="Times New Roman" w:hAnsi="Times New Roman" w:cs="Times New Roman"/>
          <w:sz w:val="24"/>
          <w:szCs w:val="24"/>
          <w:lang w:val="id-ID"/>
        </w:rPr>
        <w:t xml:space="preserve">mengidentifikasi kebutuhan dan sumber daya yang </w:t>
      </w:r>
      <w:r>
        <w:rPr>
          <w:rFonts w:ascii="Times New Roman" w:eastAsia="Times New Roman" w:hAnsi="Times New Roman" w:cs="Times New Roman"/>
          <w:sz w:val="24"/>
          <w:szCs w:val="24"/>
          <w:lang w:val="id-ID"/>
        </w:rPr>
        <w:t>dimiliki oleh suatu lembaga dakwah, misalnya, dalam kaitannya dengan program kegiatannya di bidang dakwah</w:t>
      </w:r>
      <w:r w:rsidRPr="00CA60E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Kemudian, peneliti harus mampu </w:t>
      </w:r>
      <w:r w:rsidRPr="002723AA">
        <w:rPr>
          <w:rFonts w:ascii="Times New Roman" w:eastAsia="Times New Roman" w:hAnsi="Times New Roman" w:cs="Times New Roman"/>
          <w:sz w:val="24"/>
          <w:szCs w:val="24"/>
          <w:lang w:val="id-ID"/>
        </w:rPr>
        <w:t>mengidentifikasi makna dari setiap istilah</w:t>
      </w:r>
      <w:r>
        <w:rPr>
          <w:rFonts w:ascii="Times New Roman" w:eastAsia="Times New Roman" w:hAnsi="Times New Roman" w:cs="Times New Roman"/>
          <w:sz w:val="24"/>
          <w:szCs w:val="24"/>
          <w:lang w:val="id-ID"/>
        </w:rPr>
        <w:t xml:space="preserve"> yang ditemukannya dan dikumpulkannya selama penelitiannya tentang kegiatan dakwah itu</w:t>
      </w:r>
      <w:r w:rsidRPr="002723A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Selanjutnya, peneliti menggunakan a</w:t>
      </w:r>
      <w:r w:rsidRPr="002723AA">
        <w:rPr>
          <w:rFonts w:ascii="Times New Roman" w:eastAsia="Times New Roman" w:hAnsi="Times New Roman" w:cs="Times New Roman"/>
          <w:sz w:val="24"/>
          <w:szCs w:val="24"/>
          <w:lang w:val="id-ID"/>
        </w:rPr>
        <w:t>nalisis SWOT termasuk mengembangkan contoh</w:t>
      </w:r>
      <w:r>
        <w:rPr>
          <w:rFonts w:ascii="Times New Roman" w:eastAsia="Times New Roman" w:hAnsi="Times New Roman" w:cs="Times New Roman"/>
          <w:sz w:val="24"/>
          <w:szCs w:val="24"/>
          <w:lang w:val="id-ID"/>
        </w:rPr>
        <w:t xml:space="preserve">-contohnya terkait dengan fokus kajiannya. </w:t>
      </w:r>
    </w:p>
    <w:p w:rsidR="0031132C" w:rsidRPr="002E3281" w:rsidRDefault="0031132C" w:rsidP="00415BFB">
      <w:pPr>
        <w:pStyle w:val="ListParagraph"/>
        <w:spacing w:after="0" w:line="360" w:lineRule="auto"/>
        <w:ind w:left="0" w:firstLine="720"/>
        <w:jc w:val="both"/>
        <w:outlineLvl w:val="2"/>
        <w:rPr>
          <w:rFonts w:ascii="Times New Roman" w:eastAsia="Times New Roman" w:hAnsi="Times New Roman" w:cs="Times New Roman"/>
          <w:color w:val="FF0000"/>
          <w:sz w:val="24"/>
          <w:szCs w:val="24"/>
          <w:lang w:val="id-ID"/>
        </w:rPr>
      </w:pPr>
      <w:r>
        <w:rPr>
          <w:rFonts w:ascii="Times New Roman" w:eastAsia="Times New Roman" w:hAnsi="Times New Roman" w:cs="Times New Roman"/>
          <w:sz w:val="24"/>
          <w:szCs w:val="24"/>
          <w:lang w:val="id-ID"/>
        </w:rPr>
        <w:t>Analisis SWOT sangat cocok digunakan untuk menganalisis realitas masyarakat dakwah dalam jumlah besar,</w:t>
      </w:r>
      <w:r w:rsidRPr="00F1468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misalnya, untuk mengetahui partisipasi atau kontribusi mereka dalam kegiatan dakwah. Mereka dapat diklasifikasi ke dalam</w:t>
      </w:r>
      <w:r w:rsidRPr="002723A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beberapa </w:t>
      </w:r>
      <w:r w:rsidRPr="002723AA">
        <w:rPr>
          <w:rFonts w:ascii="Times New Roman" w:eastAsia="Times New Roman" w:hAnsi="Times New Roman" w:cs="Times New Roman"/>
          <w:sz w:val="24"/>
          <w:szCs w:val="24"/>
          <w:lang w:val="id-ID"/>
        </w:rPr>
        <w:t>kelompok</w:t>
      </w:r>
      <w:r>
        <w:rPr>
          <w:rFonts w:ascii="Times New Roman" w:eastAsia="Times New Roman" w:hAnsi="Times New Roman" w:cs="Times New Roman"/>
          <w:sz w:val="24"/>
          <w:szCs w:val="24"/>
          <w:lang w:val="id-ID"/>
        </w:rPr>
        <w:t>. Kelompok-kelompok tersebut kemudian dibagi lagi ke dalam tim-tim kecil</w:t>
      </w:r>
      <w:r w:rsidRPr="002723AA">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Pembagian secara tim ini bertujuan untuk mengetahui partisipasi atau kontribusi mereka secara </w:t>
      </w:r>
      <w:r w:rsidRPr="002723AA">
        <w:rPr>
          <w:rFonts w:ascii="Times New Roman" w:eastAsia="Times New Roman" w:hAnsi="Times New Roman" w:cs="Times New Roman"/>
          <w:sz w:val="24"/>
          <w:szCs w:val="24"/>
          <w:lang w:val="id-ID"/>
        </w:rPr>
        <w:t>individu</w:t>
      </w:r>
      <w:r>
        <w:rPr>
          <w:rFonts w:ascii="Times New Roman" w:eastAsia="Times New Roman" w:hAnsi="Times New Roman" w:cs="Times New Roman"/>
          <w:sz w:val="24"/>
          <w:szCs w:val="24"/>
          <w:lang w:val="id-ID"/>
        </w:rPr>
        <w:t>al maupun komunal (kelompok kecil). Dalam hal ini</w:t>
      </w:r>
      <w:r w:rsidRPr="002723A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peneliti </w:t>
      </w:r>
      <w:r w:rsidRPr="002723AA">
        <w:rPr>
          <w:rFonts w:ascii="Times New Roman" w:eastAsia="Times New Roman" w:hAnsi="Times New Roman" w:cs="Times New Roman"/>
          <w:sz w:val="24"/>
          <w:szCs w:val="24"/>
          <w:lang w:val="id-ID"/>
        </w:rPr>
        <w:t>dapat me</w:t>
      </w:r>
      <w:r>
        <w:rPr>
          <w:rFonts w:ascii="Times New Roman" w:eastAsia="Times New Roman" w:hAnsi="Times New Roman" w:cs="Times New Roman"/>
          <w:sz w:val="24"/>
          <w:szCs w:val="24"/>
          <w:lang w:val="id-ID"/>
        </w:rPr>
        <w:t xml:space="preserve">ngumpulkan dan mengkategorisasi </w:t>
      </w:r>
      <w:r w:rsidRPr="002723AA">
        <w:rPr>
          <w:rFonts w:ascii="Times New Roman" w:eastAsia="Times New Roman" w:hAnsi="Times New Roman" w:cs="Times New Roman"/>
          <w:sz w:val="24"/>
          <w:szCs w:val="24"/>
          <w:lang w:val="id-ID"/>
        </w:rPr>
        <w:t xml:space="preserve">semua faktor </w:t>
      </w:r>
      <w:r>
        <w:rPr>
          <w:rFonts w:ascii="Times New Roman" w:eastAsia="Times New Roman" w:hAnsi="Times New Roman" w:cs="Times New Roman"/>
          <w:sz w:val="24"/>
          <w:szCs w:val="24"/>
          <w:lang w:val="id-ID"/>
        </w:rPr>
        <w:t xml:space="preserve">secara </w:t>
      </w:r>
      <w:r>
        <w:rPr>
          <w:rFonts w:ascii="Times New Roman" w:eastAsia="Times New Roman" w:hAnsi="Times New Roman" w:cs="Times New Roman"/>
          <w:sz w:val="24"/>
          <w:szCs w:val="24"/>
          <w:lang w:val="id-ID"/>
        </w:rPr>
        <w:lastRenderedPageBreak/>
        <w:t xml:space="preserve">internal yang muncul pada </w:t>
      </w:r>
      <w:r w:rsidRPr="002723AA">
        <w:rPr>
          <w:rFonts w:ascii="Times New Roman" w:eastAsia="Times New Roman" w:hAnsi="Times New Roman" w:cs="Times New Roman"/>
          <w:sz w:val="24"/>
          <w:szCs w:val="24"/>
          <w:lang w:val="id-ID"/>
        </w:rPr>
        <w:t xml:space="preserve">setiap kelompok </w:t>
      </w:r>
      <w:r>
        <w:rPr>
          <w:rFonts w:ascii="Times New Roman" w:eastAsia="Times New Roman" w:hAnsi="Times New Roman" w:cs="Times New Roman"/>
          <w:sz w:val="24"/>
          <w:szCs w:val="24"/>
          <w:lang w:val="id-ID"/>
        </w:rPr>
        <w:t>kecil itu dan menyimpannya d</w:t>
      </w:r>
      <w:r w:rsidRPr="002723AA">
        <w:rPr>
          <w:rFonts w:ascii="Times New Roman" w:eastAsia="Times New Roman" w:hAnsi="Times New Roman" w:cs="Times New Roman"/>
          <w:sz w:val="24"/>
          <w:szCs w:val="24"/>
          <w:lang w:val="id-ID"/>
        </w:rPr>
        <w:t xml:space="preserve">alam sebuah </w:t>
      </w:r>
      <w:r>
        <w:rPr>
          <w:rFonts w:ascii="Times New Roman" w:eastAsia="Times New Roman" w:hAnsi="Times New Roman" w:cs="Times New Roman"/>
          <w:sz w:val="24"/>
          <w:szCs w:val="24"/>
          <w:lang w:val="id-ID"/>
        </w:rPr>
        <w:t>dokumen utama,</w:t>
      </w:r>
      <w:r w:rsidRPr="002723AA">
        <w:rPr>
          <w:rFonts w:ascii="Times New Roman" w:eastAsia="Times New Roman" w:hAnsi="Times New Roman" w:cs="Times New Roman"/>
          <w:sz w:val="24"/>
          <w:szCs w:val="24"/>
          <w:lang w:val="id-ID"/>
        </w:rPr>
        <w:t xml:space="preserve"> seperti</w:t>
      </w:r>
      <w:r>
        <w:rPr>
          <w:rFonts w:ascii="Times New Roman" w:eastAsia="Times New Roman" w:hAnsi="Times New Roman" w:cs="Times New Roman"/>
          <w:sz w:val="24"/>
          <w:szCs w:val="24"/>
          <w:lang w:val="id-ID"/>
        </w:rPr>
        <w:t>: papan poster. Sedangkan terh</w:t>
      </w:r>
      <w:r w:rsidRPr="0093333E">
        <w:rPr>
          <w:rFonts w:ascii="Times New Roman" w:eastAsia="Times New Roman" w:hAnsi="Times New Roman" w:cs="Times New Roman"/>
          <w:sz w:val="24"/>
          <w:szCs w:val="24"/>
          <w:lang w:val="id-ID"/>
        </w:rPr>
        <w:t>adap kelompok besar (organisasi maupun kalangan masyarakat</w:t>
      </w:r>
      <w:r>
        <w:rPr>
          <w:rFonts w:ascii="Times New Roman" w:eastAsia="Times New Roman" w:hAnsi="Times New Roman" w:cs="Times New Roman"/>
          <w:sz w:val="24"/>
          <w:szCs w:val="24"/>
          <w:lang w:val="id-ID"/>
        </w:rPr>
        <w:t xml:space="preserve"> dakwah</w:t>
      </w:r>
      <w:r w:rsidRPr="0093333E">
        <w:rPr>
          <w:rFonts w:ascii="Times New Roman" w:eastAsia="Times New Roman" w:hAnsi="Times New Roman" w:cs="Times New Roman"/>
          <w:sz w:val="24"/>
          <w:szCs w:val="24"/>
          <w:lang w:val="id-ID"/>
        </w:rPr>
        <w:t>), analisis SWOT digunakan secara kolektif</w:t>
      </w:r>
      <w:r>
        <w:rPr>
          <w:rFonts w:ascii="Times New Roman" w:eastAsia="Times New Roman" w:hAnsi="Times New Roman" w:cs="Times New Roman"/>
          <w:sz w:val="24"/>
          <w:szCs w:val="24"/>
          <w:lang w:val="id-ID"/>
        </w:rPr>
        <w:t xml:space="preserve"> </w:t>
      </w:r>
      <w:r w:rsidRPr="0093333E">
        <w:rPr>
          <w:rFonts w:ascii="Times New Roman" w:eastAsia="Times New Roman" w:hAnsi="Times New Roman" w:cs="Times New Roman"/>
          <w:sz w:val="24"/>
          <w:szCs w:val="24"/>
          <w:lang w:val="id-ID"/>
        </w:rPr>
        <w:t>untuk mengeksplorasi pilihan mereka dalam me</w:t>
      </w:r>
      <w:r>
        <w:rPr>
          <w:rFonts w:ascii="Times New Roman" w:eastAsia="Times New Roman" w:hAnsi="Times New Roman" w:cs="Times New Roman"/>
          <w:sz w:val="24"/>
          <w:szCs w:val="24"/>
          <w:lang w:val="id-ID"/>
        </w:rPr>
        <w:t xml:space="preserve">ngatasi </w:t>
      </w:r>
      <w:r w:rsidRPr="0093333E">
        <w:rPr>
          <w:rFonts w:ascii="Times New Roman" w:eastAsia="Times New Roman" w:hAnsi="Times New Roman" w:cs="Times New Roman"/>
          <w:sz w:val="24"/>
          <w:szCs w:val="24"/>
          <w:lang w:val="id-ID"/>
        </w:rPr>
        <w:t xml:space="preserve">kelemahan/ancaman dan memanfaatkan kekuatan/peluang dalam kegiatan dakwah. Dalam hal ini, bahkan, peneliti dapat melakukan brainstorming secara kreatif, mengidentifikasi rintangan, dan mencari strategi solusi/jalan keluar </w:t>
      </w:r>
      <w:r>
        <w:rPr>
          <w:rFonts w:ascii="Times New Roman" w:eastAsia="Times New Roman" w:hAnsi="Times New Roman" w:cs="Times New Roman"/>
          <w:sz w:val="24"/>
          <w:szCs w:val="24"/>
          <w:lang w:val="id-ID"/>
        </w:rPr>
        <w:t xml:space="preserve">atas </w:t>
      </w:r>
      <w:r w:rsidRPr="0093333E">
        <w:rPr>
          <w:rFonts w:ascii="Times New Roman" w:eastAsia="Times New Roman" w:hAnsi="Times New Roman" w:cs="Times New Roman"/>
          <w:sz w:val="24"/>
          <w:szCs w:val="24"/>
          <w:lang w:val="id-ID"/>
        </w:rPr>
        <w:t>keterbatasan mereka dalam melakukan aktivitas dakwah</w:t>
      </w:r>
      <w:r w:rsidRPr="002E3281">
        <w:rPr>
          <w:rFonts w:ascii="Times New Roman" w:eastAsia="Times New Roman" w:hAnsi="Times New Roman" w:cs="Times New Roman"/>
          <w:color w:val="FF0000"/>
          <w:sz w:val="24"/>
          <w:szCs w:val="24"/>
          <w:lang w:val="id-ID"/>
        </w:rPr>
        <w:t>.</w:t>
      </w:r>
      <w:r w:rsidRPr="005E0C79">
        <w:rPr>
          <w:rStyle w:val="FootnoteReference"/>
          <w:rFonts w:ascii="Times New Roman" w:eastAsia="Times New Roman" w:hAnsi="Times New Roman" w:cs="Times New Roman"/>
          <w:sz w:val="24"/>
          <w:szCs w:val="24"/>
          <w:lang w:val="id-ID"/>
        </w:rPr>
        <w:t xml:space="preserve"> </w:t>
      </w:r>
      <w:r>
        <w:rPr>
          <w:rStyle w:val="FootnoteReference"/>
          <w:rFonts w:ascii="Times New Roman" w:eastAsia="Times New Roman" w:hAnsi="Times New Roman" w:cs="Times New Roman"/>
          <w:sz w:val="24"/>
          <w:szCs w:val="24"/>
          <w:lang w:val="id-ID"/>
        </w:rPr>
        <w:footnoteReference w:id="14"/>
      </w:r>
    </w:p>
    <w:p w:rsidR="0031132C" w:rsidRDefault="0031132C" w:rsidP="00415BFB">
      <w:pPr>
        <w:spacing w:after="0" w:line="360" w:lineRule="auto"/>
        <w:ind w:firstLine="709"/>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Lalu, secara teknis, analisis SWOT dapat menggunakan tabulasi matrix dalam upaya untuk menjelaskan atau menguraikan temuan-temuannya, berupa faktor-faktor internal maupun faktor-faktor eksternal berkaitan dengan aspek kekuatan, kelemahan, peluang dan ancaman yang dihadapi suatu organisasi dakwah, misalnya, sebagaimana dipaparkan berikut ini:</w:t>
      </w:r>
    </w:p>
    <w:p w:rsidR="0031132C" w:rsidRDefault="0031132C" w:rsidP="0031132C">
      <w:pPr>
        <w:spacing w:after="0" w:line="240" w:lineRule="auto"/>
        <w:ind w:firstLine="709"/>
        <w:jc w:val="center"/>
        <w:outlineLvl w:val="2"/>
        <w:rPr>
          <w:rFonts w:ascii="Times New Roman" w:eastAsia="Times New Roman" w:hAnsi="Times New Roman" w:cs="Times New Roman"/>
          <w:b/>
          <w:bCs/>
          <w:sz w:val="24"/>
          <w:szCs w:val="24"/>
          <w:lang w:val="id-ID"/>
        </w:rPr>
      </w:pPr>
    </w:p>
    <w:p w:rsidR="0031132C" w:rsidRDefault="0031132C" w:rsidP="0031132C">
      <w:pPr>
        <w:spacing w:after="0" w:line="240" w:lineRule="auto"/>
        <w:ind w:firstLine="709"/>
        <w:jc w:val="center"/>
        <w:outlineLvl w:val="2"/>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Tabel 1</w:t>
      </w:r>
    </w:p>
    <w:p w:rsidR="009041EF" w:rsidRDefault="0031132C" w:rsidP="0031132C">
      <w:pPr>
        <w:spacing w:after="0" w:line="240" w:lineRule="auto"/>
        <w:ind w:firstLine="709"/>
        <w:jc w:val="center"/>
        <w:outlineLvl w:val="2"/>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ANALISIS</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 xml:space="preserve"> SWOT</w:t>
      </w:r>
      <w:r>
        <w:rPr>
          <w:rFonts w:ascii="Times New Roman" w:eastAsia="Times New Roman" w:hAnsi="Times New Roman" w:cs="Times New Roman"/>
          <w:b/>
          <w:bCs/>
          <w:sz w:val="24"/>
          <w:szCs w:val="24"/>
          <w:lang w:val="id-ID"/>
        </w:rPr>
        <w:t xml:space="preserve"> PELAKSANAAN KEGIATAN DAKWAH </w:t>
      </w:r>
    </w:p>
    <w:p w:rsidR="0031132C" w:rsidRPr="00FF1259" w:rsidRDefault="0031132C" w:rsidP="0031132C">
      <w:pPr>
        <w:spacing w:after="0" w:line="240" w:lineRule="auto"/>
        <w:ind w:firstLine="709"/>
        <w:jc w:val="center"/>
        <w:outlineLvl w:val="2"/>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DI MASA PANDEMI VIRUS COVID-19 </w:t>
      </w:r>
    </w:p>
    <w:p w:rsidR="0031132C" w:rsidRPr="00FF1259" w:rsidRDefault="0031132C" w:rsidP="0031132C">
      <w:pPr>
        <w:spacing w:after="0" w:line="240" w:lineRule="auto"/>
        <w:ind w:firstLine="709"/>
        <w:jc w:val="both"/>
        <w:outlineLvl w:val="2"/>
        <w:rPr>
          <w:rFonts w:ascii="Times New Roman" w:eastAsia="Times New Roman" w:hAnsi="Times New Roman" w:cs="Times New Roman"/>
          <w:b/>
          <w:bCs/>
          <w:sz w:val="24"/>
          <w:szCs w:val="24"/>
          <w:lang w:val="id-ID"/>
        </w:rPr>
      </w:pPr>
    </w:p>
    <w:tbl>
      <w:tblPr>
        <w:tblStyle w:val="TableGrid"/>
        <w:tblW w:w="0" w:type="auto"/>
        <w:tblInd w:w="108" w:type="dxa"/>
        <w:tblLook w:val="04A0"/>
      </w:tblPr>
      <w:tblGrid>
        <w:gridCol w:w="2410"/>
        <w:gridCol w:w="3402"/>
        <w:gridCol w:w="3544"/>
      </w:tblGrid>
      <w:tr w:rsidR="0031132C" w:rsidTr="0070185B">
        <w:tc>
          <w:tcPr>
            <w:tcW w:w="2410" w:type="dxa"/>
          </w:tcPr>
          <w:p w:rsidR="0031132C" w:rsidRDefault="0031132C" w:rsidP="0070185B">
            <w:pPr>
              <w:jc w:val="both"/>
              <w:outlineLvl w:val="2"/>
              <w:rPr>
                <w:rFonts w:ascii="Times New Roman" w:eastAsia="Times New Roman" w:hAnsi="Times New Roman" w:cs="Times New Roman"/>
                <w:sz w:val="24"/>
                <w:szCs w:val="24"/>
                <w:lang w:val="id-ID"/>
              </w:rPr>
            </w:pPr>
          </w:p>
        </w:tc>
        <w:tc>
          <w:tcPr>
            <w:tcW w:w="3402"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Aspek-Aspek Kekuatan</w:t>
            </w:r>
          </w:p>
        </w:tc>
        <w:tc>
          <w:tcPr>
            <w:tcW w:w="3544"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Aspek-Aspek Kelemahan</w:t>
            </w:r>
          </w:p>
        </w:tc>
      </w:tr>
      <w:tr w:rsidR="0031132C" w:rsidTr="0070185B">
        <w:tc>
          <w:tcPr>
            <w:tcW w:w="2410" w:type="dxa"/>
          </w:tcPr>
          <w:p w:rsidR="0031132C" w:rsidRDefault="0031132C" w:rsidP="0070185B">
            <w:pPr>
              <w:jc w:val="both"/>
              <w:outlineLvl w:val="2"/>
              <w:rPr>
                <w:rFonts w:ascii="Times New Roman" w:eastAsia="Times New Roman" w:hAnsi="Times New Roman" w:cs="Times New Roman"/>
                <w:sz w:val="24"/>
                <w:szCs w:val="24"/>
                <w:lang w:val="id-ID"/>
              </w:rPr>
            </w:pPr>
          </w:p>
        </w:tc>
        <w:tc>
          <w:tcPr>
            <w:tcW w:w="3402" w:type="dxa"/>
          </w:tcPr>
          <w:p w:rsidR="0031132C" w:rsidRDefault="0031132C" w:rsidP="0070185B">
            <w:pPr>
              <w:ind w:left="317" w:hanging="317"/>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 Memiliki SDM yang banyak dan handal</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 Memiliki sarpras yang cukup</w:t>
            </w:r>
          </w:p>
          <w:p w:rsidR="0031132C" w:rsidRDefault="0031132C" w:rsidP="0070185B">
            <w:pPr>
              <w:ind w:left="317" w:hanging="317"/>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 Memiliki masyarakat dakwah yang militan dan massif</w:t>
            </w:r>
          </w:p>
        </w:tc>
        <w:tc>
          <w:tcPr>
            <w:tcW w:w="3544"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1. Kurangya finansial </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 Kesempatan yang terbatas</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 Jarak yang berjauhan</w:t>
            </w:r>
          </w:p>
        </w:tc>
      </w:tr>
      <w:tr w:rsidR="0031132C" w:rsidTr="0070185B">
        <w:tc>
          <w:tcPr>
            <w:tcW w:w="2410"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Aspek-Aspek Peluang</w:t>
            </w:r>
          </w:p>
        </w:tc>
        <w:tc>
          <w:tcPr>
            <w:tcW w:w="3402"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Peluang-peluang Kekuatan</w:t>
            </w:r>
          </w:p>
        </w:tc>
        <w:tc>
          <w:tcPr>
            <w:tcW w:w="3544"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Peluang-peluang Kelemahan</w:t>
            </w:r>
          </w:p>
        </w:tc>
      </w:tr>
      <w:tr w:rsidR="0031132C" w:rsidTr="0070185B">
        <w:tc>
          <w:tcPr>
            <w:tcW w:w="2410" w:type="dxa"/>
          </w:tcPr>
          <w:p w:rsidR="0031132C" w:rsidRDefault="0031132C" w:rsidP="0070185B">
            <w:pPr>
              <w:ind w:left="318" w:hanging="284"/>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1. Bantuan Teknologi </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 Bantuan Donatur</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 Hari Libur Bersama </w:t>
            </w:r>
          </w:p>
        </w:tc>
        <w:tc>
          <w:tcPr>
            <w:tcW w:w="3402"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Strategi menggunakan kekuatan yang ada untuk memperoleh keuntungan dari sejumlah peluang yang ada:</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 Dakwah melalui media online</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2. Kuliah singkat di rumah  </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 Dakwah melalui film</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 Pendistribusian bansos </w:t>
            </w:r>
          </w:p>
        </w:tc>
        <w:tc>
          <w:tcPr>
            <w:tcW w:w="3544"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Strategi untuk mengatasi sejumlah kelemahan guna memperoleh keuntungan dari peluang-peluang: </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 Pengumpulan dana via online</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2. Memanfaatkan waktu PSBB </w:t>
            </w:r>
          </w:p>
          <w:p w:rsidR="0031132C" w:rsidRDefault="0031132C" w:rsidP="0070185B">
            <w:pPr>
              <w:ind w:left="317" w:hanging="317"/>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 Memanfaatkan hp dan berbagai aplikasi komputer/internet</w:t>
            </w:r>
          </w:p>
        </w:tc>
      </w:tr>
      <w:tr w:rsidR="0031132C" w:rsidTr="0070185B">
        <w:tc>
          <w:tcPr>
            <w:tcW w:w="2410"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Aspek-aspek Ancaman</w:t>
            </w:r>
          </w:p>
        </w:tc>
        <w:tc>
          <w:tcPr>
            <w:tcW w:w="3402"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Ancaman-ancaman </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Terkuat</w:t>
            </w:r>
          </w:p>
        </w:tc>
        <w:tc>
          <w:tcPr>
            <w:tcW w:w="3544"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Ancaman-ancaman </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Terlemah</w:t>
            </w:r>
          </w:p>
        </w:tc>
      </w:tr>
      <w:tr w:rsidR="0031132C" w:rsidTr="0070185B">
        <w:tc>
          <w:tcPr>
            <w:tcW w:w="2410"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 Pandemi virus</w:t>
            </w:r>
          </w:p>
          <w:p w:rsidR="0031132C" w:rsidRDefault="0031132C" w:rsidP="0070185B">
            <w:pPr>
              <w:ind w:left="318" w:hanging="318"/>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 Cuaca, Iklim, dan Sinyal bermasalah</w:t>
            </w:r>
          </w:p>
          <w:p w:rsidR="0031132C" w:rsidRDefault="0031132C" w:rsidP="0070185B">
            <w:pPr>
              <w:ind w:left="318" w:hanging="318"/>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 Tidak ada izin bagi dakwah di luar rumah</w:t>
            </w:r>
          </w:p>
        </w:tc>
        <w:tc>
          <w:tcPr>
            <w:tcW w:w="3402"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Strategi menggunakan kekuatan untuk menghindari ancaman-ancaman</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 Berdiam di rumah</w:t>
            </w:r>
          </w:p>
          <w:p w:rsidR="0031132C" w:rsidRDefault="0031132C" w:rsidP="0070185B">
            <w:pPr>
              <w:ind w:left="317" w:hanging="317"/>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2. Sedia alat penangkap sinyal dan listrik yang terjamin </w:t>
            </w:r>
          </w:p>
          <w:p w:rsidR="0031132C" w:rsidRDefault="0031132C" w:rsidP="0070185B">
            <w:pPr>
              <w:ind w:left="176" w:hanging="176"/>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3. Mohon izin pemakaian mesjid </w:t>
            </w:r>
          </w:p>
        </w:tc>
        <w:tc>
          <w:tcPr>
            <w:tcW w:w="3544" w:type="dxa"/>
          </w:tcPr>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Strategi minimalisasi kelemahan dan menghindarkan ancaman</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 Melakukan pencegahan</w:t>
            </w:r>
          </w:p>
          <w:p w:rsidR="0031132C" w:rsidRDefault="0031132C" w:rsidP="0070185B">
            <w:pPr>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 Menjaga jarak fisik/sosial</w:t>
            </w:r>
          </w:p>
          <w:p w:rsidR="0031132C" w:rsidRDefault="0031132C" w:rsidP="0070185B">
            <w:pPr>
              <w:ind w:left="317" w:hanging="317"/>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 Mematuhi protokol kesehatan dan PSBB</w:t>
            </w:r>
          </w:p>
        </w:tc>
      </w:tr>
    </w:tbl>
    <w:p w:rsidR="0031132C" w:rsidRDefault="0031132C" w:rsidP="0031132C">
      <w:pPr>
        <w:spacing w:after="0" w:line="240" w:lineRule="auto"/>
        <w:ind w:firstLine="709"/>
        <w:jc w:val="both"/>
        <w:outlineLvl w:val="2"/>
        <w:rPr>
          <w:rFonts w:ascii="Times New Roman" w:eastAsia="Times New Roman" w:hAnsi="Times New Roman" w:cs="Times New Roman"/>
          <w:sz w:val="24"/>
          <w:szCs w:val="24"/>
          <w:lang w:val="id-ID"/>
        </w:rPr>
      </w:pPr>
    </w:p>
    <w:p w:rsidR="0031132C" w:rsidRDefault="0031132C" w:rsidP="0031132C">
      <w:pPr>
        <w:spacing w:after="0" w:line="240" w:lineRule="auto"/>
        <w:ind w:firstLine="709"/>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hal ini, analisis SWOT dapat pula menggunakan model tabulasi matrix berikut ini, yaitu:</w:t>
      </w:r>
    </w:p>
    <w:p w:rsidR="009041EF" w:rsidRDefault="009041EF" w:rsidP="0031132C">
      <w:pPr>
        <w:spacing w:after="0" w:line="240" w:lineRule="auto"/>
        <w:jc w:val="center"/>
        <w:outlineLvl w:val="2"/>
        <w:rPr>
          <w:rFonts w:ascii="Times New Roman" w:eastAsia="Times New Roman" w:hAnsi="Times New Roman" w:cs="Times New Roman"/>
          <w:b/>
          <w:bCs/>
          <w:sz w:val="24"/>
          <w:szCs w:val="24"/>
          <w:lang w:val="id-ID"/>
        </w:rPr>
      </w:pPr>
    </w:p>
    <w:p w:rsidR="0031132C" w:rsidRDefault="0031132C" w:rsidP="0031132C">
      <w:pPr>
        <w:spacing w:after="0" w:line="240" w:lineRule="auto"/>
        <w:jc w:val="center"/>
        <w:outlineLvl w:val="2"/>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Tabel 2</w:t>
      </w:r>
    </w:p>
    <w:p w:rsidR="0031132C" w:rsidRPr="00FF1259" w:rsidRDefault="0031132C" w:rsidP="0031132C">
      <w:pPr>
        <w:spacing w:after="0" w:line="240" w:lineRule="auto"/>
        <w:jc w:val="center"/>
        <w:outlineLvl w:val="2"/>
        <w:rPr>
          <w:rFonts w:ascii="Times New Roman" w:eastAsia="Times New Roman" w:hAnsi="Times New Roman" w:cs="Times New Roman"/>
          <w:b/>
          <w:bCs/>
          <w:sz w:val="24"/>
          <w:szCs w:val="24"/>
          <w:lang w:val="id-ID"/>
        </w:rPr>
      </w:pPr>
      <w:r w:rsidRPr="00FF1259">
        <w:rPr>
          <w:rFonts w:ascii="Times New Roman" w:eastAsia="Times New Roman" w:hAnsi="Times New Roman" w:cs="Times New Roman"/>
          <w:b/>
          <w:bCs/>
          <w:sz w:val="24"/>
          <w:szCs w:val="24"/>
          <w:lang w:val="id-ID"/>
        </w:rPr>
        <w:t>A</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N</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A</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L</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I</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S</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I</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S</w:t>
      </w:r>
      <w:r>
        <w:rPr>
          <w:rFonts w:ascii="Times New Roman" w:eastAsia="Times New Roman" w:hAnsi="Times New Roman" w:cs="Times New Roman"/>
          <w:b/>
          <w:bCs/>
          <w:sz w:val="24"/>
          <w:szCs w:val="24"/>
          <w:lang w:val="id-ID"/>
        </w:rPr>
        <w:t xml:space="preserve"> </w:t>
      </w:r>
      <w:r w:rsidRPr="00FF1259">
        <w:rPr>
          <w:rFonts w:ascii="Times New Roman" w:eastAsia="Times New Roman" w:hAnsi="Times New Roman" w:cs="Times New Roman"/>
          <w:b/>
          <w:bCs/>
          <w:sz w:val="24"/>
          <w:szCs w:val="24"/>
          <w:lang w:val="id-ID"/>
        </w:rPr>
        <w:t xml:space="preserve"> SWOT</w:t>
      </w:r>
    </w:p>
    <w:p w:rsidR="0031132C" w:rsidRDefault="0031132C" w:rsidP="0031132C">
      <w:pPr>
        <w:spacing w:after="0" w:line="240" w:lineRule="auto"/>
        <w:rPr>
          <w:rFonts w:ascii="Times New Roman" w:eastAsia="Times New Roman" w:hAnsi="Times New Roman" w:cs="Times New Roman"/>
          <w:sz w:val="24"/>
          <w:szCs w:val="24"/>
          <w:lang w:val="id-ID"/>
        </w:rPr>
      </w:pPr>
    </w:p>
    <w:tbl>
      <w:tblPr>
        <w:tblStyle w:val="TableGrid"/>
        <w:tblW w:w="0" w:type="auto"/>
        <w:tblInd w:w="108" w:type="dxa"/>
        <w:tblLook w:val="04A0"/>
      </w:tblPr>
      <w:tblGrid>
        <w:gridCol w:w="2241"/>
        <w:gridCol w:w="2439"/>
        <w:gridCol w:w="2229"/>
        <w:gridCol w:w="2447"/>
      </w:tblGrid>
      <w:tr w:rsidR="0031132C" w:rsidTr="0070185B">
        <w:tc>
          <w:tcPr>
            <w:tcW w:w="4680" w:type="dxa"/>
            <w:gridSpan w:val="2"/>
          </w:tcPr>
          <w:p w:rsidR="0031132C" w:rsidRPr="00F11A55" w:rsidRDefault="0031132C" w:rsidP="0070185B">
            <w:pPr>
              <w:jc w:val="center"/>
              <w:rPr>
                <w:rFonts w:ascii="Times New Roman" w:eastAsia="Times New Roman" w:hAnsi="Times New Roman" w:cs="Times New Roman"/>
                <w:b/>
                <w:bCs/>
                <w:sz w:val="24"/>
                <w:szCs w:val="24"/>
                <w:lang w:val="id-ID"/>
              </w:rPr>
            </w:pPr>
            <w:r w:rsidRPr="00F11A55">
              <w:rPr>
                <w:rFonts w:ascii="Times New Roman" w:eastAsia="Times New Roman" w:hAnsi="Times New Roman" w:cs="Times New Roman"/>
                <w:b/>
                <w:bCs/>
                <w:sz w:val="24"/>
                <w:szCs w:val="24"/>
                <w:lang w:val="id-ID"/>
              </w:rPr>
              <w:t>Faktor-faktor Internal</w:t>
            </w:r>
          </w:p>
        </w:tc>
        <w:tc>
          <w:tcPr>
            <w:tcW w:w="4676" w:type="dxa"/>
            <w:gridSpan w:val="2"/>
          </w:tcPr>
          <w:p w:rsidR="0031132C" w:rsidRPr="00F11A55" w:rsidRDefault="0031132C" w:rsidP="0070185B">
            <w:pPr>
              <w:jc w:val="center"/>
              <w:rPr>
                <w:rFonts w:ascii="Times New Roman" w:eastAsia="Times New Roman" w:hAnsi="Times New Roman" w:cs="Times New Roman"/>
                <w:b/>
                <w:bCs/>
                <w:sz w:val="24"/>
                <w:szCs w:val="24"/>
                <w:lang w:val="id-ID"/>
              </w:rPr>
            </w:pPr>
            <w:r w:rsidRPr="00F11A55">
              <w:rPr>
                <w:rFonts w:ascii="Times New Roman" w:eastAsia="Times New Roman" w:hAnsi="Times New Roman" w:cs="Times New Roman"/>
                <w:b/>
                <w:bCs/>
                <w:sz w:val="24"/>
                <w:szCs w:val="24"/>
                <w:lang w:val="id-ID"/>
              </w:rPr>
              <w:t>Faktor-faktor Eksternal</w:t>
            </w:r>
          </w:p>
        </w:tc>
      </w:tr>
      <w:tr w:rsidR="0031132C" w:rsidTr="0070185B">
        <w:tc>
          <w:tcPr>
            <w:tcW w:w="2241" w:type="dxa"/>
            <w:tcBorders>
              <w:right w:val="single" w:sz="4" w:space="0" w:color="auto"/>
            </w:tcBorders>
          </w:tcPr>
          <w:p w:rsidR="0031132C" w:rsidRDefault="0031132C" w:rsidP="0070185B">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Kekuatan</w:t>
            </w:r>
          </w:p>
        </w:tc>
        <w:tc>
          <w:tcPr>
            <w:tcW w:w="2439" w:type="dxa"/>
            <w:tcBorders>
              <w:left w:val="single" w:sz="4" w:space="0" w:color="auto"/>
            </w:tcBorders>
          </w:tcPr>
          <w:p w:rsidR="0031132C" w:rsidRDefault="0031132C" w:rsidP="0070185B">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Kelemahan</w:t>
            </w:r>
          </w:p>
        </w:tc>
        <w:tc>
          <w:tcPr>
            <w:tcW w:w="2229" w:type="dxa"/>
            <w:tcBorders>
              <w:right w:val="single" w:sz="4" w:space="0" w:color="auto"/>
            </w:tcBorders>
          </w:tcPr>
          <w:p w:rsidR="0031132C" w:rsidRDefault="0031132C" w:rsidP="0070185B">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Peluang</w:t>
            </w:r>
          </w:p>
        </w:tc>
        <w:tc>
          <w:tcPr>
            <w:tcW w:w="2447" w:type="dxa"/>
            <w:tcBorders>
              <w:left w:val="single" w:sz="4" w:space="0" w:color="auto"/>
            </w:tcBorders>
          </w:tcPr>
          <w:p w:rsidR="0031132C" w:rsidRDefault="0031132C" w:rsidP="0070185B">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Ancaman</w:t>
            </w:r>
          </w:p>
        </w:tc>
      </w:tr>
      <w:tr w:rsidR="0031132C" w:rsidTr="0070185B">
        <w:trPr>
          <w:trHeight w:val="1715"/>
        </w:trPr>
        <w:tc>
          <w:tcPr>
            <w:tcW w:w="2241" w:type="dxa"/>
            <w:tcBorders>
              <w:right w:val="single" w:sz="4" w:space="0" w:color="auto"/>
            </w:tcBorders>
          </w:tcPr>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 dst.</w:t>
            </w:r>
          </w:p>
        </w:tc>
        <w:tc>
          <w:tcPr>
            <w:tcW w:w="2439" w:type="dxa"/>
            <w:tcBorders>
              <w:left w:val="single" w:sz="4" w:space="0" w:color="auto"/>
            </w:tcBorders>
          </w:tcPr>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 dst.</w:t>
            </w:r>
          </w:p>
        </w:tc>
        <w:tc>
          <w:tcPr>
            <w:tcW w:w="2229" w:type="dxa"/>
            <w:tcBorders>
              <w:right w:val="single" w:sz="4" w:space="0" w:color="auto"/>
            </w:tcBorders>
          </w:tcPr>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 dst.</w:t>
            </w:r>
          </w:p>
        </w:tc>
        <w:tc>
          <w:tcPr>
            <w:tcW w:w="2447" w:type="dxa"/>
            <w:tcBorders>
              <w:left w:val="single" w:sz="4" w:space="0" w:color="auto"/>
            </w:tcBorders>
          </w:tcPr>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p w:rsidR="0031132C" w:rsidRDefault="0031132C" w:rsidP="0070185B">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 dst.</w:t>
            </w:r>
          </w:p>
        </w:tc>
      </w:tr>
    </w:tbl>
    <w:p w:rsidR="0031132C" w:rsidRDefault="0031132C" w:rsidP="0031132C">
      <w:pPr>
        <w:spacing w:after="0" w:line="240" w:lineRule="auto"/>
        <w:jc w:val="both"/>
        <w:outlineLvl w:val="2"/>
        <w:rPr>
          <w:rFonts w:ascii="Times New Roman" w:eastAsia="Times New Roman" w:hAnsi="Times New Roman" w:cs="Times New Roman"/>
          <w:b/>
          <w:bCs/>
          <w:sz w:val="24"/>
          <w:szCs w:val="24"/>
          <w:lang w:val="id-ID"/>
        </w:rPr>
      </w:pPr>
    </w:p>
    <w:p w:rsidR="00237905" w:rsidRDefault="00237905" w:rsidP="00415BFB">
      <w:pPr>
        <w:spacing w:after="0" w:line="360" w:lineRule="auto"/>
        <w:jc w:val="both"/>
        <w:outlineLvl w:val="2"/>
        <w:rPr>
          <w:rFonts w:ascii="Times New Roman" w:eastAsia="Times New Roman" w:hAnsi="Times New Roman" w:cs="Times New Roman"/>
          <w:b/>
          <w:bCs/>
          <w:sz w:val="24"/>
          <w:szCs w:val="24"/>
          <w:lang w:val="id-ID"/>
        </w:rPr>
      </w:pPr>
    </w:p>
    <w:p w:rsidR="0031132C" w:rsidRDefault="0031132C" w:rsidP="00415BFB">
      <w:pPr>
        <w:spacing w:after="0" w:line="360" w:lineRule="auto"/>
        <w:jc w:val="both"/>
        <w:outlineLvl w:val="2"/>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E. Tujuan dan Manfaat </w:t>
      </w:r>
      <w:r w:rsidRPr="00CA60EA">
        <w:rPr>
          <w:rFonts w:ascii="Times New Roman" w:eastAsia="Times New Roman" w:hAnsi="Times New Roman" w:cs="Times New Roman"/>
          <w:b/>
          <w:bCs/>
          <w:sz w:val="24"/>
          <w:szCs w:val="24"/>
          <w:lang w:val="id-ID"/>
        </w:rPr>
        <w:t xml:space="preserve">Analisis SWOT </w:t>
      </w:r>
      <w:r>
        <w:rPr>
          <w:rFonts w:ascii="Times New Roman" w:eastAsia="Times New Roman" w:hAnsi="Times New Roman" w:cs="Times New Roman"/>
          <w:b/>
          <w:bCs/>
          <w:sz w:val="24"/>
          <w:szCs w:val="24"/>
          <w:lang w:val="id-ID"/>
        </w:rPr>
        <w:t xml:space="preserve">bagi </w:t>
      </w:r>
      <w:r w:rsidRPr="00CA60EA">
        <w:rPr>
          <w:rFonts w:ascii="Times New Roman" w:eastAsia="Times New Roman" w:hAnsi="Times New Roman" w:cs="Times New Roman"/>
          <w:b/>
          <w:bCs/>
          <w:sz w:val="24"/>
          <w:szCs w:val="24"/>
          <w:lang w:val="id-ID"/>
        </w:rPr>
        <w:t xml:space="preserve">Manajemen Dakwah </w:t>
      </w:r>
    </w:p>
    <w:p w:rsidR="0031132C" w:rsidRDefault="0031132C" w:rsidP="00415BFB">
      <w:pPr>
        <w:spacing w:after="0" w:line="360" w:lineRule="auto"/>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lang w:val="id-ID"/>
        </w:rPr>
        <w:tab/>
      </w:r>
      <w:r w:rsidRPr="006A45B2">
        <w:rPr>
          <w:rFonts w:ascii="Times New Roman" w:eastAsia="Times New Roman" w:hAnsi="Times New Roman" w:cs="Times New Roman"/>
          <w:sz w:val="24"/>
          <w:szCs w:val="24"/>
          <w:lang w:val="id-ID"/>
        </w:rPr>
        <w:t xml:space="preserve">Analisis SWOT </w:t>
      </w:r>
      <w:r>
        <w:rPr>
          <w:rFonts w:ascii="Times New Roman" w:eastAsia="Times New Roman" w:hAnsi="Times New Roman" w:cs="Times New Roman"/>
          <w:sz w:val="24"/>
          <w:szCs w:val="24"/>
          <w:lang w:val="id-ID"/>
        </w:rPr>
        <w:t xml:space="preserve">yang digunakan dalam penelitian di bidang manajemen dakwah bertujuan untuk mengetahui sejumlah informasi tentang persoalan-persoalan dakwah kekinian, memberikan masukan tentang berbagai </w:t>
      </w:r>
      <w:r w:rsidRPr="006A45B2">
        <w:rPr>
          <w:rFonts w:ascii="Times New Roman" w:eastAsia="Times New Roman" w:hAnsi="Times New Roman" w:cs="Times New Roman"/>
          <w:sz w:val="24"/>
          <w:szCs w:val="24"/>
          <w:lang w:val="id-ID"/>
        </w:rPr>
        <w:t xml:space="preserve">hambatan yang mungkin </w:t>
      </w:r>
      <w:r>
        <w:rPr>
          <w:rFonts w:ascii="Times New Roman" w:eastAsia="Times New Roman" w:hAnsi="Times New Roman" w:cs="Times New Roman"/>
          <w:sz w:val="24"/>
          <w:szCs w:val="24"/>
          <w:lang w:val="id-ID"/>
        </w:rPr>
        <w:t xml:space="preserve">muncul pada </w:t>
      </w:r>
      <w:r w:rsidRPr="006A45B2">
        <w:rPr>
          <w:rFonts w:ascii="Times New Roman" w:eastAsia="Times New Roman" w:hAnsi="Times New Roman" w:cs="Times New Roman"/>
          <w:sz w:val="24"/>
          <w:szCs w:val="24"/>
          <w:lang w:val="id-ID"/>
        </w:rPr>
        <w:t xml:space="preserve">saat </w:t>
      </w:r>
      <w:r>
        <w:rPr>
          <w:rFonts w:ascii="Times New Roman" w:eastAsia="Times New Roman" w:hAnsi="Times New Roman" w:cs="Times New Roman"/>
          <w:sz w:val="24"/>
          <w:szCs w:val="24"/>
          <w:lang w:val="id-ID"/>
        </w:rPr>
        <w:t>kegiatan dakwah berlangsung</w:t>
      </w:r>
      <w:r w:rsidRPr="006A45B2">
        <w:rPr>
          <w:rFonts w:ascii="Times New Roman" w:eastAsia="Times New Roman" w:hAnsi="Times New Roman" w:cs="Times New Roman"/>
          <w:sz w:val="24"/>
          <w:szCs w:val="24"/>
          <w:lang w:val="id-ID"/>
        </w:rPr>
        <w:t xml:space="preserve">, dan mengidentifikasi kekuatan </w:t>
      </w:r>
      <w:r>
        <w:rPr>
          <w:rFonts w:ascii="Times New Roman" w:eastAsia="Times New Roman" w:hAnsi="Times New Roman" w:cs="Times New Roman"/>
          <w:sz w:val="24"/>
          <w:szCs w:val="24"/>
          <w:lang w:val="id-ID"/>
        </w:rPr>
        <w:t xml:space="preserve">serta peluang </w:t>
      </w:r>
      <w:r w:rsidRPr="006A45B2">
        <w:rPr>
          <w:rFonts w:ascii="Times New Roman" w:eastAsia="Times New Roman" w:hAnsi="Times New Roman" w:cs="Times New Roman"/>
          <w:sz w:val="24"/>
          <w:szCs w:val="24"/>
          <w:lang w:val="id-ID"/>
        </w:rPr>
        <w:t>yang tersedia yang dapat diaktifkan untuk me</w:t>
      </w:r>
      <w:r>
        <w:rPr>
          <w:rFonts w:ascii="Times New Roman" w:eastAsia="Times New Roman" w:hAnsi="Times New Roman" w:cs="Times New Roman"/>
          <w:sz w:val="24"/>
          <w:szCs w:val="24"/>
          <w:lang w:val="id-ID"/>
        </w:rPr>
        <w:t xml:space="preserve">ngatasi berbagai </w:t>
      </w:r>
      <w:r w:rsidRPr="006A45B2">
        <w:rPr>
          <w:rFonts w:ascii="Times New Roman" w:eastAsia="Times New Roman" w:hAnsi="Times New Roman" w:cs="Times New Roman"/>
          <w:sz w:val="24"/>
          <w:szCs w:val="24"/>
          <w:lang w:val="id-ID"/>
        </w:rPr>
        <w:t xml:space="preserve">hambatan </w:t>
      </w:r>
      <w:r>
        <w:rPr>
          <w:rFonts w:ascii="Times New Roman" w:eastAsia="Times New Roman" w:hAnsi="Times New Roman" w:cs="Times New Roman"/>
          <w:sz w:val="24"/>
          <w:szCs w:val="24"/>
          <w:lang w:val="id-ID"/>
        </w:rPr>
        <w:t>di b</w:t>
      </w:r>
      <w:r w:rsidRPr="006A45B2">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lang w:val="id-ID"/>
        </w:rPr>
        <w:t>dang dakwah</w:t>
      </w:r>
      <w:r w:rsidRPr="006A45B2">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A</w:t>
      </w:r>
      <w:r w:rsidRPr="006A45B2">
        <w:rPr>
          <w:rFonts w:ascii="Times New Roman" w:eastAsia="Times New Roman" w:hAnsi="Times New Roman" w:cs="Times New Roman"/>
          <w:sz w:val="24"/>
          <w:szCs w:val="24"/>
          <w:lang w:val="id-ID"/>
        </w:rPr>
        <w:t xml:space="preserve">nalisis SWOT </w:t>
      </w:r>
      <w:r>
        <w:rPr>
          <w:rFonts w:ascii="Times New Roman" w:eastAsia="Times New Roman" w:hAnsi="Times New Roman" w:cs="Times New Roman"/>
          <w:sz w:val="24"/>
          <w:szCs w:val="24"/>
          <w:lang w:val="id-ID"/>
        </w:rPr>
        <w:t xml:space="preserve">dalam penelitian di bidang manajemen dakwah bertujuan untuk mencari </w:t>
      </w:r>
      <w:r w:rsidRPr="006A45B2">
        <w:rPr>
          <w:rFonts w:ascii="Times New Roman" w:eastAsia="Times New Roman" w:hAnsi="Times New Roman" w:cs="Times New Roman"/>
          <w:sz w:val="24"/>
          <w:szCs w:val="24"/>
          <w:lang w:val="id-ID"/>
        </w:rPr>
        <w:t xml:space="preserve">solusi baru </w:t>
      </w:r>
      <w:r>
        <w:rPr>
          <w:rFonts w:ascii="Times New Roman" w:eastAsia="Times New Roman" w:hAnsi="Times New Roman" w:cs="Times New Roman"/>
          <w:sz w:val="24"/>
          <w:szCs w:val="24"/>
          <w:lang w:val="id-ID"/>
        </w:rPr>
        <w:t xml:space="preserve">atas persoalan dalam suatu kegiatan dakwah </w:t>
      </w:r>
      <w:r w:rsidRPr="006A45B2">
        <w:rPr>
          <w:rFonts w:ascii="Times New Roman" w:eastAsia="Times New Roman" w:hAnsi="Times New Roman" w:cs="Times New Roman"/>
          <w:sz w:val="24"/>
          <w:szCs w:val="24"/>
          <w:lang w:val="id-ID"/>
        </w:rPr>
        <w:t>masalah</w:t>
      </w:r>
      <w:r>
        <w:rPr>
          <w:rFonts w:ascii="Times New Roman" w:eastAsia="Times New Roman" w:hAnsi="Times New Roman" w:cs="Times New Roman"/>
          <w:sz w:val="24"/>
          <w:szCs w:val="24"/>
          <w:lang w:val="id-ID"/>
        </w:rPr>
        <w:t>,</w:t>
      </w:r>
      <w:r w:rsidRPr="006A45B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m</w:t>
      </w:r>
      <w:r w:rsidRPr="006A45B2">
        <w:rPr>
          <w:rFonts w:ascii="Times New Roman" w:eastAsia="Times New Roman" w:hAnsi="Times New Roman" w:cs="Times New Roman"/>
          <w:sz w:val="24"/>
          <w:szCs w:val="24"/>
          <w:lang w:val="id-ID"/>
        </w:rPr>
        <w:t xml:space="preserve">engidentifikasi hambatan yang akan membatasi </w:t>
      </w:r>
      <w:r>
        <w:rPr>
          <w:rFonts w:ascii="Times New Roman" w:eastAsia="Times New Roman" w:hAnsi="Times New Roman" w:cs="Times New Roman"/>
          <w:sz w:val="24"/>
          <w:szCs w:val="24"/>
          <w:lang w:val="id-ID"/>
        </w:rPr>
        <w:t xml:space="preserve">tercapainya </w:t>
      </w:r>
      <w:r w:rsidRPr="006A45B2">
        <w:rPr>
          <w:rFonts w:ascii="Times New Roman" w:eastAsia="Times New Roman" w:hAnsi="Times New Roman" w:cs="Times New Roman"/>
          <w:sz w:val="24"/>
          <w:szCs w:val="24"/>
          <w:lang w:val="id-ID"/>
        </w:rPr>
        <w:t>tujuan</w:t>
      </w:r>
      <w:r>
        <w:rPr>
          <w:rFonts w:ascii="Times New Roman" w:eastAsia="Times New Roman" w:hAnsi="Times New Roman" w:cs="Times New Roman"/>
          <w:sz w:val="24"/>
          <w:szCs w:val="24"/>
          <w:lang w:val="id-ID"/>
        </w:rPr>
        <w:t xml:space="preserve"> dakwah,</w:t>
      </w:r>
      <w:r w:rsidRPr="006A45B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 menentukan </w:t>
      </w:r>
      <w:r w:rsidRPr="006A45B2">
        <w:rPr>
          <w:rFonts w:ascii="Times New Roman" w:eastAsia="Times New Roman" w:hAnsi="Times New Roman" w:cs="Times New Roman"/>
          <w:sz w:val="24"/>
          <w:szCs w:val="24"/>
          <w:lang w:val="id-ID"/>
        </w:rPr>
        <w:t>arah</w:t>
      </w:r>
      <w:r>
        <w:rPr>
          <w:rFonts w:ascii="Times New Roman" w:eastAsia="Times New Roman" w:hAnsi="Times New Roman" w:cs="Times New Roman"/>
          <w:sz w:val="24"/>
          <w:szCs w:val="24"/>
          <w:lang w:val="id-ID"/>
        </w:rPr>
        <w:t>, target,</w:t>
      </w:r>
      <w:r w:rsidRPr="006A45B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dan cara dakwah </w:t>
      </w:r>
      <w:r w:rsidRPr="006A45B2">
        <w:rPr>
          <w:rFonts w:ascii="Times New Roman" w:eastAsia="Times New Roman" w:hAnsi="Times New Roman" w:cs="Times New Roman"/>
          <w:sz w:val="24"/>
          <w:szCs w:val="24"/>
          <w:lang w:val="id-ID"/>
        </w:rPr>
        <w:t>yang akan paling efektif</w:t>
      </w:r>
      <w:r>
        <w:rPr>
          <w:rFonts w:ascii="Times New Roman" w:eastAsia="Times New Roman" w:hAnsi="Times New Roman" w:cs="Times New Roman"/>
          <w:sz w:val="24"/>
          <w:szCs w:val="24"/>
          <w:lang w:val="id-ID"/>
        </w:rPr>
        <w:t>, memprediksi berbagai peluang</w:t>
      </w:r>
      <w:r w:rsidRPr="006A45B2">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sz w:val="24"/>
          <w:szCs w:val="24"/>
          <w:lang w:val="id-ID"/>
        </w:rPr>
        <w:t xml:space="preserve">hambatan suatu kegiatan dakwah. </w:t>
      </w:r>
    </w:p>
    <w:p w:rsidR="0031132C" w:rsidRPr="009C2780" w:rsidRDefault="0031132C" w:rsidP="00415BFB">
      <w:pPr>
        <w:spacing w:after="0" w:line="360" w:lineRule="auto"/>
        <w:ind w:firstLine="709"/>
        <w:jc w:val="both"/>
        <w:outlineLvl w:val="2"/>
        <w:rPr>
          <w:rFonts w:ascii="Times New Roman" w:eastAsia="Times New Roman" w:hAnsi="Times New Roman" w:cs="Times New Roman"/>
          <w:sz w:val="24"/>
          <w:szCs w:val="24"/>
          <w:lang w:val="id-ID"/>
        </w:rPr>
      </w:pPr>
      <w:r w:rsidRPr="006A45B2">
        <w:rPr>
          <w:rFonts w:ascii="Times New Roman" w:eastAsia="Times New Roman" w:hAnsi="Times New Roman" w:cs="Times New Roman"/>
          <w:sz w:val="24"/>
          <w:szCs w:val="24"/>
          <w:lang w:val="id-ID"/>
        </w:rPr>
        <w:t xml:space="preserve">Lalu, </w:t>
      </w:r>
      <w:r>
        <w:rPr>
          <w:rFonts w:ascii="Times New Roman" w:eastAsia="Times New Roman" w:hAnsi="Times New Roman" w:cs="Times New Roman"/>
          <w:sz w:val="24"/>
          <w:szCs w:val="24"/>
          <w:lang w:val="id-ID"/>
        </w:rPr>
        <w:t xml:space="preserve">di samping itu pula, </w:t>
      </w:r>
      <w:r w:rsidRPr="006A45B2">
        <w:rPr>
          <w:rFonts w:ascii="Times New Roman" w:eastAsia="Times New Roman" w:hAnsi="Times New Roman" w:cs="Times New Roman"/>
          <w:sz w:val="24"/>
          <w:szCs w:val="24"/>
          <w:lang w:val="id-ID"/>
        </w:rPr>
        <w:t>b</w:t>
      </w:r>
      <w:r w:rsidRPr="009C2780">
        <w:rPr>
          <w:rFonts w:ascii="Times New Roman" w:eastAsia="Times New Roman" w:hAnsi="Times New Roman" w:cs="Times New Roman"/>
          <w:sz w:val="24"/>
          <w:szCs w:val="24"/>
          <w:lang w:val="id-ID"/>
        </w:rPr>
        <w:t>anyak manfaat yang dapat</w:t>
      </w:r>
      <w:r>
        <w:rPr>
          <w:rFonts w:ascii="Times New Roman" w:eastAsia="Times New Roman" w:hAnsi="Times New Roman" w:cs="Times New Roman"/>
          <w:sz w:val="24"/>
          <w:szCs w:val="24"/>
          <w:lang w:val="id-ID"/>
        </w:rPr>
        <w:t xml:space="preserve"> diperoleh dari kegiatan penelitian yang menggunakan analisis SWOT dalam pengkajian tentang kegiatan manajemen dakwah. Di antaranya adalah sebagaimana diuraikan berikut ini: </w:t>
      </w:r>
      <w:r w:rsidRPr="009C2780">
        <w:rPr>
          <w:rFonts w:ascii="Times New Roman" w:eastAsia="Times New Roman" w:hAnsi="Times New Roman" w:cs="Times New Roman"/>
          <w:sz w:val="24"/>
          <w:szCs w:val="24"/>
          <w:lang w:val="id-ID"/>
        </w:rPr>
        <w:t xml:space="preserve"> </w:t>
      </w:r>
    </w:p>
    <w:p w:rsidR="0031132C" w:rsidRPr="00D153F6" w:rsidRDefault="0031132C" w:rsidP="00415BFB">
      <w:pPr>
        <w:pStyle w:val="ListParagraph"/>
        <w:numPr>
          <w:ilvl w:val="0"/>
          <w:numId w:val="4"/>
        </w:numPr>
        <w:spacing w:after="0" w:line="360" w:lineRule="auto"/>
        <w:ind w:left="284" w:hanging="284"/>
        <w:jc w:val="both"/>
        <w:outlineLvl w:val="2"/>
        <w:rPr>
          <w:rFonts w:ascii="Times New Roman" w:eastAsia="Times New Roman" w:hAnsi="Times New Roman" w:cs="Times New Roman"/>
          <w:sz w:val="24"/>
          <w:szCs w:val="24"/>
          <w:lang w:val="id-ID"/>
        </w:rPr>
      </w:pPr>
      <w:r w:rsidRPr="00D153F6">
        <w:rPr>
          <w:rFonts w:ascii="Times New Roman" w:eastAsia="Times New Roman" w:hAnsi="Times New Roman" w:cs="Times New Roman"/>
          <w:sz w:val="24"/>
          <w:szCs w:val="24"/>
          <w:lang w:val="id-ID"/>
        </w:rPr>
        <w:t>Pembangunan Strategi Dakwah</w:t>
      </w:r>
    </w:p>
    <w:p w:rsidR="0031132C" w:rsidRPr="00D153F6" w:rsidRDefault="0031132C" w:rsidP="00415BFB">
      <w:pPr>
        <w:spacing w:after="0" w:line="360" w:lineRule="auto"/>
        <w:ind w:left="284" w:firstLine="425"/>
        <w:jc w:val="both"/>
        <w:outlineLvl w:val="2"/>
        <w:rPr>
          <w:rFonts w:ascii="Times New Roman" w:eastAsia="Times New Roman" w:hAnsi="Times New Roman" w:cs="Times New Roman"/>
          <w:sz w:val="24"/>
          <w:szCs w:val="24"/>
          <w:lang w:val="id-ID"/>
        </w:rPr>
      </w:pPr>
      <w:r w:rsidRPr="00D153F6">
        <w:rPr>
          <w:rFonts w:ascii="Times New Roman" w:eastAsia="Times New Roman" w:hAnsi="Times New Roman" w:cs="Times New Roman"/>
          <w:sz w:val="24"/>
          <w:szCs w:val="24"/>
          <w:lang w:val="id-ID"/>
        </w:rPr>
        <w:t>Analisis SWOT dapat digunakan untuk membangun strategi organisasi atau pribadi dalam melakukan kegiatan dakwah</w:t>
      </w:r>
      <w:r>
        <w:rPr>
          <w:rFonts w:ascii="Times New Roman" w:eastAsia="Times New Roman" w:hAnsi="Times New Roman" w:cs="Times New Roman"/>
          <w:sz w:val="24"/>
          <w:szCs w:val="24"/>
          <w:lang w:val="id-ID"/>
        </w:rPr>
        <w:t xml:space="preserve"> dengan memaksimalkan seluruh potensi yang dimilikinya</w:t>
      </w:r>
      <w:r w:rsidRPr="00D153F6">
        <w:rPr>
          <w:rFonts w:ascii="Times New Roman" w:eastAsia="Times New Roman" w:hAnsi="Times New Roman" w:cs="Times New Roman"/>
          <w:sz w:val="24"/>
          <w:szCs w:val="24"/>
          <w:lang w:val="id-ID"/>
        </w:rPr>
        <w:t xml:space="preserve">. Langkah yang diperlukan untuk menganalisis pembangunan strategi dakwah adalah melalui identifikasi faktor-faktor internal dan eksternal (biasanya menggunakan pola matriks 2x2), pemilihan dan evaluasi faktor-faktor yang paling penting, dan identifikasi hubungan antara </w:t>
      </w:r>
      <w:r>
        <w:rPr>
          <w:rFonts w:ascii="Times New Roman" w:eastAsia="Times New Roman" w:hAnsi="Times New Roman" w:cs="Times New Roman"/>
          <w:sz w:val="24"/>
          <w:szCs w:val="24"/>
          <w:lang w:val="id-ID"/>
        </w:rPr>
        <w:lastRenderedPageBreak/>
        <w:t>unit</w:t>
      </w:r>
      <w:r w:rsidRPr="00D153F6">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faktor </w:t>
      </w:r>
      <w:r w:rsidRPr="00D153F6">
        <w:rPr>
          <w:rFonts w:ascii="Times New Roman" w:eastAsia="Times New Roman" w:hAnsi="Times New Roman" w:cs="Times New Roman"/>
          <w:sz w:val="24"/>
          <w:szCs w:val="24"/>
          <w:lang w:val="id-ID"/>
        </w:rPr>
        <w:t>internal dan</w:t>
      </w:r>
      <w:r>
        <w:rPr>
          <w:rFonts w:ascii="Times New Roman" w:eastAsia="Times New Roman" w:hAnsi="Times New Roman" w:cs="Times New Roman"/>
          <w:sz w:val="24"/>
          <w:szCs w:val="24"/>
          <w:lang w:val="id-ID"/>
        </w:rPr>
        <w:t xml:space="preserve"> unit faktor</w:t>
      </w:r>
      <w:r w:rsidRPr="00D153F6">
        <w:rPr>
          <w:rFonts w:ascii="Times New Roman" w:eastAsia="Times New Roman" w:hAnsi="Times New Roman" w:cs="Times New Roman"/>
          <w:sz w:val="24"/>
          <w:szCs w:val="24"/>
          <w:lang w:val="id-ID"/>
        </w:rPr>
        <w:t xml:space="preserve"> eksternal. Misalnya, hubungan antara asepk kekuatan organisasi dakwah dan aspek peluang kondisi sosial-keagamaan suatu kelompok masyarakat dapat memberikan masukan bagi organisasi dakwah tersebut untuk menggunakan strategi dakwah yang agresif. Di sisi lain, interaksi yang kuat antara aspek kelemahan organisasi dakwah dan aspek ancaman dari pihak luas dapat dianalisis sebagai peringatan potensial dan saran agar menggunakan strategi defensif.</w:t>
      </w:r>
      <w:r>
        <w:rPr>
          <w:rStyle w:val="FootnoteReference"/>
          <w:rFonts w:ascii="Times New Roman" w:eastAsia="Times New Roman" w:hAnsi="Times New Roman" w:cs="Times New Roman"/>
          <w:sz w:val="24"/>
          <w:szCs w:val="24"/>
          <w:lang w:val="id-ID"/>
        </w:rPr>
        <w:footnoteReference w:id="15"/>
      </w:r>
      <w:r>
        <w:rPr>
          <w:rFonts w:ascii="Times New Roman" w:eastAsia="Times New Roman" w:hAnsi="Times New Roman" w:cs="Times New Roman"/>
          <w:sz w:val="24"/>
          <w:szCs w:val="24"/>
          <w:lang w:val="id-ID"/>
        </w:rPr>
        <w:t xml:space="preserve"> </w:t>
      </w:r>
      <w:r w:rsidRPr="00D153F6">
        <w:rPr>
          <w:rFonts w:ascii="Times New Roman" w:eastAsia="Times New Roman" w:hAnsi="Times New Roman" w:cs="Times New Roman"/>
          <w:sz w:val="24"/>
          <w:szCs w:val="24"/>
          <w:lang w:val="id-ID"/>
        </w:rPr>
        <w:t xml:space="preserve"> </w:t>
      </w:r>
    </w:p>
    <w:p w:rsidR="0031132C" w:rsidRPr="00D153F6" w:rsidRDefault="0031132C" w:rsidP="00415BFB">
      <w:pPr>
        <w:pStyle w:val="ListParagraph"/>
        <w:numPr>
          <w:ilvl w:val="0"/>
          <w:numId w:val="4"/>
        </w:numPr>
        <w:spacing w:after="0" w:line="360" w:lineRule="auto"/>
        <w:ind w:left="284" w:hanging="284"/>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Pencocokan dan K</w:t>
      </w:r>
      <w:r w:rsidRPr="00D153F6">
        <w:rPr>
          <w:rFonts w:ascii="Times New Roman" w:eastAsia="Times New Roman" w:hAnsi="Times New Roman" w:cs="Times New Roman"/>
          <w:sz w:val="24"/>
          <w:szCs w:val="24"/>
          <w:lang w:val="id-ID"/>
        </w:rPr>
        <w:t>onversi</w:t>
      </w:r>
      <w:r>
        <w:rPr>
          <w:rFonts w:ascii="Times New Roman" w:eastAsia="Times New Roman" w:hAnsi="Times New Roman" w:cs="Times New Roman"/>
          <w:sz w:val="24"/>
          <w:szCs w:val="24"/>
          <w:lang w:val="id-ID"/>
        </w:rPr>
        <w:t xml:space="preserve"> Kegiatan Dakwah.</w:t>
      </w:r>
    </w:p>
    <w:p w:rsidR="0031132C" w:rsidRPr="00872738" w:rsidRDefault="0031132C" w:rsidP="00415BFB">
      <w:pPr>
        <w:spacing w:after="0" w:line="360" w:lineRule="auto"/>
        <w:ind w:left="284" w:firstLine="425"/>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analisis </w:t>
      </w:r>
      <w:r w:rsidRPr="00D153F6">
        <w:rPr>
          <w:rFonts w:ascii="Times New Roman" w:eastAsia="Times New Roman" w:hAnsi="Times New Roman" w:cs="Times New Roman"/>
          <w:sz w:val="24"/>
          <w:szCs w:val="24"/>
          <w:lang w:val="id-ID"/>
        </w:rPr>
        <w:t>SWOT</w:t>
      </w:r>
      <w:r>
        <w:rPr>
          <w:rFonts w:ascii="Times New Roman" w:eastAsia="Times New Roman" w:hAnsi="Times New Roman" w:cs="Times New Roman"/>
          <w:sz w:val="24"/>
          <w:szCs w:val="24"/>
          <w:lang w:val="id-ID"/>
        </w:rPr>
        <w:t>, dapat dilakukan upaya p</w:t>
      </w:r>
      <w:r w:rsidRPr="00D153F6">
        <w:rPr>
          <w:rFonts w:ascii="Times New Roman" w:eastAsia="Times New Roman" w:hAnsi="Times New Roman" w:cs="Times New Roman"/>
          <w:sz w:val="24"/>
          <w:szCs w:val="24"/>
          <w:lang w:val="id-ID"/>
        </w:rPr>
        <w:t>encocokan kekuatan dengan peluang</w:t>
      </w:r>
      <w:r>
        <w:rPr>
          <w:rFonts w:ascii="Times New Roman" w:eastAsia="Times New Roman" w:hAnsi="Times New Roman" w:cs="Times New Roman"/>
          <w:sz w:val="24"/>
          <w:szCs w:val="24"/>
          <w:lang w:val="id-ID"/>
        </w:rPr>
        <w:t xml:space="preserve"> sehingga dapat ditemukan </w:t>
      </w:r>
      <w:r w:rsidRPr="00D153F6">
        <w:rPr>
          <w:rFonts w:ascii="Times New Roman" w:eastAsia="Times New Roman" w:hAnsi="Times New Roman" w:cs="Times New Roman"/>
          <w:sz w:val="24"/>
          <w:szCs w:val="24"/>
          <w:lang w:val="id-ID"/>
        </w:rPr>
        <w:t xml:space="preserve">keunggulan kompetitif </w:t>
      </w:r>
      <w:r>
        <w:rPr>
          <w:rFonts w:ascii="Times New Roman" w:eastAsia="Times New Roman" w:hAnsi="Times New Roman" w:cs="Times New Roman"/>
          <w:sz w:val="24"/>
          <w:szCs w:val="24"/>
          <w:lang w:val="id-ID"/>
        </w:rPr>
        <w:t>suatu organisasi/pelaku dakwah</w:t>
      </w:r>
      <w:r w:rsidRPr="00D153F6">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Hasil dari analisi itu dapat pula digunakan untuk </w:t>
      </w:r>
      <w:r w:rsidRPr="00D153F6">
        <w:rPr>
          <w:rFonts w:ascii="Times New Roman" w:eastAsia="Times New Roman" w:hAnsi="Times New Roman" w:cs="Times New Roman"/>
          <w:sz w:val="24"/>
          <w:szCs w:val="24"/>
          <w:lang w:val="id-ID"/>
        </w:rPr>
        <w:t xml:space="preserve">mengubah kelemahan atau ancaman menjadi kekuatan atau peluang. </w:t>
      </w:r>
      <w:r>
        <w:rPr>
          <w:rFonts w:ascii="Times New Roman" w:eastAsia="Times New Roman" w:hAnsi="Times New Roman" w:cs="Times New Roman"/>
          <w:sz w:val="24"/>
          <w:szCs w:val="24"/>
          <w:lang w:val="id-ID"/>
        </w:rPr>
        <w:t xml:space="preserve">Misalnya, melalui </w:t>
      </w:r>
      <w:r w:rsidRPr="00D153F6">
        <w:rPr>
          <w:rFonts w:ascii="Times New Roman" w:eastAsia="Times New Roman" w:hAnsi="Times New Roman" w:cs="Times New Roman"/>
          <w:sz w:val="24"/>
          <w:szCs w:val="24"/>
          <w:lang w:val="id-ID"/>
        </w:rPr>
        <w:t xml:space="preserve">strategi </w:t>
      </w:r>
      <w:r>
        <w:rPr>
          <w:rFonts w:ascii="Times New Roman" w:eastAsia="Times New Roman" w:hAnsi="Times New Roman" w:cs="Times New Roman"/>
          <w:sz w:val="24"/>
          <w:szCs w:val="24"/>
          <w:lang w:val="id-ID"/>
        </w:rPr>
        <w:t xml:space="preserve">pencocokan dan </w:t>
      </w:r>
      <w:r w:rsidRPr="00D153F6">
        <w:rPr>
          <w:rFonts w:ascii="Times New Roman" w:eastAsia="Times New Roman" w:hAnsi="Times New Roman" w:cs="Times New Roman"/>
          <w:sz w:val="24"/>
          <w:szCs w:val="24"/>
          <w:lang w:val="id-ID"/>
        </w:rPr>
        <w:t xml:space="preserve">konversi </w:t>
      </w:r>
      <w:r>
        <w:rPr>
          <w:rFonts w:ascii="Times New Roman" w:eastAsia="Times New Roman" w:hAnsi="Times New Roman" w:cs="Times New Roman"/>
          <w:sz w:val="24"/>
          <w:szCs w:val="24"/>
          <w:lang w:val="id-ID"/>
        </w:rPr>
        <w:t xml:space="preserve">dapat ditemukan </w:t>
      </w:r>
      <w:r w:rsidRPr="00D153F6">
        <w:rPr>
          <w:rFonts w:ascii="Times New Roman" w:eastAsia="Times New Roman" w:hAnsi="Times New Roman" w:cs="Times New Roman"/>
          <w:sz w:val="24"/>
          <w:szCs w:val="24"/>
          <w:lang w:val="id-ID"/>
        </w:rPr>
        <w:t>pasar baru</w:t>
      </w:r>
      <w:r>
        <w:rPr>
          <w:rFonts w:ascii="Times New Roman" w:eastAsia="Times New Roman" w:hAnsi="Times New Roman" w:cs="Times New Roman"/>
          <w:sz w:val="24"/>
          <w:szCs w:val="24"/>
          <w:lang w:val="id-ID"/>
        </w:rPr>
        <w:t xml:space="preserve"> (masyarakat dakwah alternatif)</w:t>
      </w:r>
      <w:r w:rsidRPr="00D153F6">
        <w:rPr>
          <w:rFonts w:ascii="Times New Roman" w:eastAsia="Times New Roman" w:hAnsi="Times New Roman" w:cs="Times New Roman"/>
          <w:sz w:val="24"/>
          <w:szCs w:val="24"/>
          <w:lang w:val="id-ID"/>
        </w:rPr>
        <w:t>. Jika ancaman atau kelemahan tidak dapat dikonversi,</w:t>
      </w:r>
      <w:r>
        <w:rPr>
          <w:rFonts w:ascii="Times New Roman" w:eastAsia="Times New Roman" w:hAnsi="Times New Roman" w:cs="Times New Roman"/>
          <w:sz w:val="24"/>
          <w:szCs w:val="24"/>
          <w:lang w:val="id-ID"/>
        </w:rPr>
        <w:t xml:space="preserve"> misalnya,</w:t>
      </w:r>
      <w:r w:rsidRPr="00D153F6">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organisasi/pendakwah </w:t>
      </w:r>
      <w:r w:rsidRPr="00D153F6">
        <w:rPr>
          <w:rFonts w:ascii="Times New Roman" w:eastAsia="Times New Roman" w:hAnsi="Times New Roman" w:cs="Times New Roman"/>
          <w:sz w:val="24"/>
          <w:szCs w:val="24"/>
          <w:lang w:val="id-ID"/>
        </w:rPr>
        <w:t xml:space="preserve">harus </w:t>
      </w:r>
      <w:r>
        <w:rPr>
          <w:rFonts w:ascii="Times New Roman" w:eastAsia="Times New Roman" w:hAnsi="Times New Roman" w:cs="Times New Roman"/>
          <w:sz w:val="24"/>
          <w:szCs w:val="24"/>
          <w:lang w:val="id-ID"/>
        </w:rPr>
        <w:t xml:space="preserve">pula </w:t>
      </w:r>
      <w:r w:rsidRPr="00D153F6">
        <w:rPr>
          <w:rFonts w:ascii="Times New Roman" w:eastAsia="Times New Roman" w:hAnsi="Times New Roman" w:cs="Times New Roman"/>
          <w:sz w:val="24"/>
          <w:szCs w:val="24"/>
          <w:lang w:val="id-ID"/>
        </w:rPr>
        <w:t xml:space="preserve">mencoba </w:t>
      </w:r>
      <w:r w:rsidRPr="00872738">
        <w:rPr>
          <w:rFonts w:ascii="Times New Roman" w:eastAsia="Times New Roman" w:hAnsi="Times New Roman" w:cs="Times New Roman"/>
          <w:sz w:val="24"/>
          <w:szCs w:val="24"/>
          <w:lang w:val="id-ID"/>
        </w:rPr>
        <w:t xml:space="preserve">untuk meminimalkan atau menghindarinya. </w:t>
      </w:r>
    </w:p>
    <w:p w:rsidR="0031132C" w:rsidRPr="00872738" w:rsidRDefault="0031132C" w:rsidP="00415BFB">
      <w:pPr>
        <w:pStyle w:val="ListParagraph"/>
        <w:numPr>
          <w:ilvl w:val="0"/>
          <w:numId w:val="4"/>
        </w:numPr>
        <w:spacing w:after="0" w:line="360" w:lineRule="auto"/>
        <w:ind w:left="284" w:hanging="284"/>
        <w:jc w:val="both"/>
        <w:outlineLvl w:val="2"/>
        <w:rPr>
          <w:rFonts w:ascii="Times New Roman" w:eastAsia="Times New Roman" w:hAnsi="Times New Roman" w:cs="Times New Roman"/>
          <w:sz w:val="24"/>
          <w:szCs w:val="24"/>
          <w:lang w:val="id-ID"/>
        </w:rPr>
      </w:pPr>
      <w:r w:rsidRPr="00872738">
        <w:rPr>
          <w:rFonts w:ascii="Times New Roman" w:eastAsia="Times New Roman" w:hAnsi="Times New Roman" w:cs="Times New Roman"/>
          <w:sz w:val="24"/>
          <w:szCs w:val="24"/>
          <w:lang w:val="id-ID"/>
        </w:rPr>
        <w:t>Perencanaan Organisasi Dakwah</w:t>
      </w:r>
    </w:p>
    <w:p w:rsidR="0031132C" w:rsidRPr="00872738" w:rsidRDefault="0031132C" w:rsidP="00415BFB">
      <w:pPr>
        <w:spacing w:after="0" w:line="360" w:lineRule="auto"/>
        <w:ind w:left="284" w:firstLine="425"/>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upaya p</w:t>
      </w:r>
      <w:r w:rsidRPr="00872738">
        <w:rPr>
          <w:rFonts w:ascii="Times New Roman" w:eastAsia="Times New Roman" w:hAnsi="Times New Roman" w:cs="Times New Roman"/>
          <w:sz w:val="24"/>
          <w:szCs w:val="24"/>
          <w:lang w:val="id-ID"/>
        </w:rPr>
        <w:t>encapai</w:t>
      </w:r>
      <w:r>
        <w:rPr>
          <w:rFonts w:ascii="Times New Roman" w:eastAsia="Times New Roman" w:hAnsi="Times New Roman" w:cs="Times New Roman"/>
          <w:sz w:val="24"/>
          <w:szCs w:val="24"/>
          <w:lang w:val="id-ID"/>
        </w:rPr>
        <w:t>an</w:t>
      </w:r>
      <w:r w:rsidRPr="00872738">
        <w:rPr>
          <w:rFonts w:ascii="Times New Roman" w:eastAsia="Times New Roman" w:hAnsi="Times New Roman" w:cs="Times New Roman"/>
          <w:sz w:val="24"/>
          <w:szCs w:val="24"/>
          <w:lang w:val="id-ID"/>
        </w:rPr>
        <w:t xml:space="preserve"> tujuannya, organisasi </w:t>
      </w:r>
      <w:r>
        <w:rPr>
          <w:rFonts w:ascii="Times New Roman" w:eastAsia="Times New Roman" w:hAnsi="Times New Roman" w:cs="Times New Roman"/>
          <w:sz w:val="24"/>
          <w:szCs w:val="24"/>
          <w:lang w:val="id-ID"/>
        </w:rPr>
        <w:t xml:space="preserve">dakwah sejatinya </w:t>
      </w:r>
      <w:r w:rsidRPr="00872738">
        <w:rPr>
          <w:rFonts w:ascii="Times New Roman" w:eastAsia="Times New Roman" w:hAnsi="Times New Roman" w:cs="Times New Roman"/>
          <w:sz w:val="24"/>
          <w:szCs w:val="24"/>
          <w:lang w:val="id-ID"/>
        </w:rPr>
        <w:t>me</w:t>
      </w:r>
      <w:r>
        <w:rPr>
          <w:rFonts w:ascii="Times New Roman" w:eastAsia="Times New Roman" w:hAnsi="Times New Roman" w:cs="Times New Roman"/>
          <w:sz w:val="24"/>
          <w:szCs w:val="24"/>
          <w:lang w:val="id-ID"/>
        </w:rPr>
        <w:t xml:space="preserve">lakukan perencanaan dan </w:t>
      </w:r>
      <w:r w:rsidRPr="00872738">
        <w:rPr>
          <w:rFonts w:ascii="Times New Roman" w:eastAsia="Times New Roman" w:hAnsi="Times New Roman" w:cs="Times New Roman"/>
          <w:sz w:val="24"/>
          <w:szCs w:val="24"/>
          <w:lang w:val="id-ID"/>
        </w:rPr>
        <w:t xml:space="preserve">pengembangan strategi </w:t>
      </w:r>
      <w:r>
        <w:rPr>
          <w:rFonts w:ascii="Times New Roman" w:eastAsia="Times New Roman" w:hAnsi="Times New Roman" w:cs="Times New Roman"/>
          <w:sz w:val="24"/>
          <w:szCs w:val="24"/>
          <w:lang w:val="id-ID"/>
        </w:rPr>
        <w:t xml:space="preserve">dakwah secara objektif, efektif, </w:t>
      </w:r>
      <w:r w:rsidRPr="00872738">
        <w:rPr>
          <w:rFonts w:ascii="Times New Roman" w:eastAsia="Times New Roman" w:hAnsi="Times New Roman" w:cs="Times New Roman"/>
          <w:sz w:val="24"/>
          <w:szCs w:val="24"/>
          <w:lang w:val="id-ID"/>
        </w:rPr>
        <w:t>sistematis</w:t>
      </w:r>
      <w:r>
        <w:rPr>
          <w:rFonts w:ascii="Times New Roman" w:eastAsia="Times New Roman" w:hAnsi="Times New Roman" w:cs="Times New Roman"/>
          <w:sz w:val="24"/>
          <w:szCs w:val="24"/>
          <w:lang w:val="id-ID"/>
        </w:rPr>
        <w:t>, dan prosedural. Dalam konteks ini, analisis</w:t>
      </w:r>
      <w:r w:rsidRPr="00872738">
        <w:rPr>
          <w:rFonts w:ascii="Times New Roman" w:eastAsia="Times New Roman" w:hAnsi="Times New Roman" w:cs="Times New Roman"/>
          <w:sz w:val="24"/>
          <w:szCs w:val="24"/>
          <w:lang w:val="id-ID"/>
        </w:rPr>
        <w:t xml:space="preserve"> SWOT dapat digunakan sebagai dasar </w:t>
      </w:r>
      <w:r>
        <w:rPr>
          <w:rFonts w:ascii="Times New Roman" w:eastAsia="Times New Roman" w:hAnsi="Times New Roman" w:cs="Times New Roman"/>
          <w:sz w:val="24"/>
          <w:szCs w:val="24"/>
          <w:lang w:val="id-ID"/>
        </w:rPr>
        <w:t>untuk mengidentifikasi realitas kegiatan dakwah dari berbagai aspek secara internal maupun eksternal dengan melakukan sejumlah aktivitas, seperti:</w:t>
      </w:r>
      <w:r>
        <w:rPr>
          <w:rStyle w:val="FootnoteReference"/>
          <w:rFonts w:ascii="Times New Roman" w:eastAsia="Times New Roman" w:hAnsi="Times New Roman" w:cs="Times New Roman"/>
          <w:sz w:val="24"/>
          <w:szCs w:val="24"/>
          <w:lang w:val="id-ID"/>
        </w:rPr>
        <w:footnoteReference w:id="16"/>
      </w:r>
      <w:r w:rsidRPr="00872738">
        <w:rPr>
          <w:rFonts w:ascii="Times New Roman" w:eastAsia="Times New Roman" w:hAnsi="Times New Roman" w:cs="Times New Roman"/>
          <w:sz w:val="24"/>
          <w:szCs w:val="24"/>
          <w:lang w:val="id-ID"/>
        </w:rPr>
        <w:t xml:space="preserve"> </w:t>
      </w:r>
    </w:p>
    <w:p w:rsidR="0031132C" w:rsidRPr="00CA60EA"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Menetapkan t</w:t>
      </w:r>
      <w:r w:rsidRPr="00CA60EA">
        <w:rPr>
          <w:rFonts w:ascii="Times New Roman" w:eastAsia="Times New Roman" w:hAnsi="Times New Roman" w:cs="Times New Roman"/>
          <w:sz w:val="24"/>
          <w:szCs w:val="24"/>
          <w:lang w:val="id-ID"/>
        </w:rPr>
        <w:t xml:space="preserve">ujuan kegiatan dakwah atau mendefinisikan </w:t>
      </w:r>
      <w:r>
        <w:rPr>
          <w:rFonts w:ascii="Times New Roman" w:eastAsia="Times New Roman" w:hAnsi="Times New Roman" w:cs="Times New Roman"/>
          <w:sz w:val="24"/>
          <w:szCs w:val="24"/>
          <w:lang w:val="id-ID"/>
        </w:rPr>
        <w:t xml:space="preserve">program yang </w:t>
      </w:r>
      <w:r w:rsidRPr="00CA60EA">
        <w:rPr>
          <w:rFonts w:ascii="Times New Roman" w:eastAsia="Times New Roman" w:hAnsi="Times New Roman" w:cs="Times New Roman"/>
          <w:sz w:val="24"/>
          <w:szCs w:val="24"/>
          <w:lang w:val="id-ID"/>
        </w:rPr>
        <w:t>akan dilakukan organisasi dakwah.</w:t>
      </w:r>
    </w:p>
    <w:p w:rsidR="0031132C" w:rsidRPr="00CA60EA" w:rsidRDefault="0031132C" w:rsidP="00415BFB">
      <w:pPr>
        <w:pStyle w:val="ListParagraph"/>
        <w:numPr>
          <w:ilvl w:val="0"/>
          <w:numId w:val="5"/>
        </w:numPr>
        <w:tabs>
          <w:tab w:val="left" w:pos="3706"/>
        </w:tabs>
        <w:spacing w:after="0" w:line="360" w:lineRule="auto"/>
        <w:ind w:left="567" w:hanging="283"/>
        <w:jc w:val="both"/>
        <w:outlineLvl w:val="2"/>
        <w:rPr>
          <w:rFonts w:ascii="Times New Roman" w:eastAsia="Times New Roman" w:hAnsi="Times New Roman" w:cs="Times New Roman"/>
          <w:sz w:val="24"/>
          <w:szCs w:val="24"/>
          <w:lang w:val="id-ID"/>
        </w:rPr>
      </w:pPr>
      <w:r w:rsidRPr="00CA60EA">
        <w:rPr>
          <w:rFonts w:ascii="Times New Roman" w:eastAsia="Times New Roman" w:hAnsi="Times New Roman" w:cs="Times New Roman"/>
          <w:sz w:val="24"/>
          <w:szCs w:val="24"/>
          <w:lang w:val="id-ID"/>
        </w:rPr>
        <w:t>Melakukan pem</w:t>
      </w:r>
      <w:r>
        <w:rPr>
          <w:rFonts w:ascii="Times New Roman" w:eastAsia="Times New Roman" w:hAnsi="Times New Roman" w:cs="Times New Roman"/>
          <w:sz w:val="24"/>
          <w:szCs w:val="24"/>
          <w:lang w:val="id-ID"/>
        </w:rPr>
        <w:t>antauan lingkungan dakwah dan pe</w:t>
      </w:r>
      <w:r w:rsidRPr="00CA60EA">
        <w:rPr>
          <w:rFonts w:ascii="Times New Roman" w:eastAsia="Times New Roman" w:hAnsi="Times New Roman" w:cs="Times New Roman"/>
          <w:sz w:val="24"/>
          <w:szCs w:val="24"/>
          <w:lang w:val="id-ID"/>
        </w:rPr>
        <w:t>nilaian internal organisasi, meliputi:  penilaian situasi terkini, portofolio produk dakwah, dan analisis produk dakwah/siklus kehidupan sosial-keagamaan masyarakat dakwah.</w:t>
      </w:r>
    </w:p>
    <w:p w:rsidR="0031132C" w:rsidRPr="00CA60EA"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sidRPr="00CA60EA">
        <w:rPr>
          <w:rFonts w:ascii="Times New Roman" w:eastAsia="Times New Roman" w:hAnsi="Times New Roman" w:cs="Times New Roman"/>
          <w:sz w:val="24"/>
          <w:szCs w:val="24"/>
          <w:lang w:val="id-ID"/>
        </w:rPr>
        <w:t xml:space="preserve">Melakukan analisis </w:t>
      </w:r>
      <w:r>
        <w:rPr>
          <w:rFonts w:ascii="Times New Roman" w:eastAsia="Times New Roman" w:hAnsi="Times New Roman" w:cs="Times New Roman"/>
          <w:sz w:val="24"/>
          <w:szCs w:val="24"/>
          <w:lang w:val="id-ID"/>
        </w:rPr>
        <w:t xml:space="preserve">terhadap </w:t>
      </w:r>
      <w:r w:rsidRPr="00CA60EA">
        <w:rPr>
          <w:rFonts w:ascii="Times New Roman" w:eastAsia="Times New Roman" w:hAnsi="Times New Roman" w:cs="Times New Roman"/>
          <w:sz w:val="24"/>
          <w:szCs w:val="24"/>
          <w:lang w:val="id-ID"/>
        </w:rPr>
        <w:t>strategi</w:t>
      </w:r>
      <w:r>
        <w:rPr>
          <w:rFonts w:ascii="Times New Roman" w:eastAsia="Times New Roman" w:hAnsi="Times New Roman" w:cs="Times New Roman"/>
          <w:sz w:val="24"/>
          <w:szCs w:val="24"/>
          <w:lang w:val="id-ID"/>
        </w:rPr>
        <w:t xml:space="preserve"> dakwah</w:t>
      </w:r>
      <w:r w:rsidRPr="00CA60EA">
        <w:rPr>
          <w:rFonts w:ascii="Times New Roman" w:eastAsia="Times New Roman" w:hAnsi="Times New Roman" w:cs="Times New Roman"/>
          <w:sz w:val="24"/>
          <w:szCs w:val="24"/>
          <w:lang w:val="id-ID"/>
        </w:rPr>
        <w:t xml:space="preserve"> yang digunakan guna menentukan relevansinya secara internal dan eksternal serta analisis terhadap kesenjangan faktor lingkungan</w:t>
      </w:r>
      <w:r>
        <w:rPr>
          <w:rFonts w:ascii="Times New Roman" w:eastAsia="Times New Roman" w:hAnsi="Times New Roman" w:cs="Times New Roman"/>
          <w:sz w:val="24"/>
          <w:szCs w:val="24"/>
          <w:lang w:val="id-ID"/>
        </w:rPr>
        <w:t xml:space="preserve"> masyarakat dakwah</w:t>
      </w:r>
      <w:r w:rsidRPr="00CA60EA">
        <w:rPr>
          <w:rFonts w:ascii="Times New Roman" w:eastAsia="Times New Roman" w:hAnsi="Times New Roman" w:cs="Times New Roman"/>
          <w:sz w:val="24"/>
          <w:szCs w:val="24"/>
          <w:lang w:val="id-ID"/>
        </w:rPr>
        <w:t>.</w:t>
      </w:r>
    </w:p>
    <w:p w:rsidR="0031132C" w:rsidRPr="00CA60EA"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sidRPr="00CA60EA">
        <w:rPr>
          <w:rFonts w:ascii="Times New Roman" w:eastAsia="Times New Roman" w:hAnsi="Times New Roman" w:cs="Times New Roman"/>
          <w:sz w:val="24"/>
          <w:szCs w:val="24"/>
          <w:lang w:val="id-ID"/>
        </w:rPr>
        <w:lastRenderedPageBreak/>
        <w:t xml:space="preserve">Mendefenisikan isu-isu strategis dan faktor-faktor utama </w:t>
      </w:r>
      <w:r>
        <w:rPr>
          <w:rFonts w:ascii="Times New Roman" w:eastAsia="Times New Roman" w:hAnsi="Times New Roman" w:cs="Times New Roman"/>
          <w:sz w:val="24"/>
          <w:szCs w:val="24"/>
          <w:lang w:val="id-ID"/>
        </w:rPr>
        <w:t xml:space="preserve">yang dapat digunakan </w:t>
      </w:r>
      <w:r w:rsidRPr="00CA60EA">
        <w:rPr>
          <w:rFonts w:ascii="Times New Roman" w:eastAsia="Times New Roman" w:hAnsi="Times New Roman" w:cs="Times New Roman"/>
          <w:sz w:val="24"/>
          <w:szCs w:val="24"/>
          <w:lang w:val="id-ID"/>
        </w:rPr>
        <w:t xml:space="preserve">dalam pengembangan rencana kegiatan dakwah. </w:t>
      </w:r>
    </w:p>
    <w:p w:rsidR="0031132C" w:rsidRPr="00CA60EA"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sidRPr="00CA60EA">
        <w:rPr>
          <w:rFonts w:ascii="Times New Roman" w:eastAsia="Times New Roman" w:hAnsi="Times New Roman" w:cs="Times New Roman"/>
          <w:sz w:val="24"/>
          <w:szCs w:val="24"/>
          <w:lang w:val="id-ID"/>
        </w:rPr>
        <w:t>Menginovasi dan merevisi strategi dan tujuan dakwah serta meng</w:t>
      </w:r>
      <w:r>
        <w:rPr>
          <w:rFonts w:ascii="Times New Roman" w:eastAsia="Times New Roman" w:hAnsi="Times New Roman" w:cs="Times New Roman"/>
          <w:sz w:val="24"/>
          <w:szCs w:val="24"/>
          <w:lang w:val="id-ID"/>
        </w:rPr>
        <w:t xml:space="preserve">analisis masalah-masalah </w:t>
      </w:r>
      <w:r w:rsidRPr="00CA60EA">
        <w:rPr>
          <w:rFonts w:ascii="Times New Roman" w:eastAsia="Times New Roman" w:hAnsi="Times New Roman" w:cs="Times New Roman"/>
          <w:sz w:val="24"/>
          <w:szCs w:val="24"/>
          <w:lang w:val="id-ID"/>
        </w:rPr>
        <w:t>strategis</w:t>
      </w:r>
      <w:r>
        <w:rPr>
          <w:rFonts w:ascii="Times New Roman" w:eastAsia="Times New Roman" w:hAnsi="Times New Roman" w:cs="Times New Roman"/>
          <w:sz w:val="24"/>
          <w:szCs w:val="24"/>
          <w:lang w:val="id-ID"/>
        </w:rPr>
        <w:t xml:space="preserve"> dalam kegiatan dakwah</w:t>
      </w:r>
      <w:r w:rsidRPr="00CA60EA">
        <w:rPr>
          <w:rFonts w:ascii="Times New Roman" w:eastAsia="Times New Roman" w:hAnsi="Times New Roman" w:cs="Times New Roman"/>
          <w:sz w:val="24"/>
          <w:szCs w:val="24"/>
          <w:lang w:val="id-ID"/>
        </w:rPr>
        <w:t xml:space="preserve">. </w:t>
      </w:r>
    </w:p>
    <w:p w:rsidR="0031132C" w:rsidRPr="00CA60EA"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sidRPr="00CA60EA">
        <w:rPr>
          <w:rFonts w:ascii="Times New Roman" w:eastAsia="Times New Roman" w:hAnsi="Times New Roman" w:cs="Times New Roman"/>
          <w:sz w:val="24"/>
          <w:szCs w:val="24"/>
          <w:lang w:val="id-ID"/>
        </w:rPr>
        <w:t xml:space="preserve">Menetapkan faktor utama bagi kesuksesan kegiatan,  pencapaian tujuan, dan implementasi strategi </w:t>
      </w:r>
      <w:r>
        <w:rPr>
          <w:rFonts w:ascii="Times New Roman" w:eastAsia="Times New Roman" w:hAnsi="Times New Roman" w:cs="Times New Roman"/>
          <w:sz w:val="24"/>
          <w:szCs w:val="24"/>
          <w:lang w:val="id-ID"/>
        </w:rPr>
        <w:t xml:space="preserve">dakwah </w:t>
      </w:r>
      <w:r w:rsidRPr="00CA60EA">
        <w:rPr>
          <w:rFonts w:ascii="Times New Roman" w:eastAsia="Times New Roman" w:hAnsi="Times New Roman" w:cs="Times New Roman"/>
          <w:sz w:val="24"/>
          <w:szCs w:val="24"/>
          <w:lang w:val="id-ID"/>
        </w:rPr>
        <w:t>selanjutnya.</w:t>
      </w:r>
    </w:p>
    <w:p w:rsidR="0031132C" w:rsidRPr="00CA60EA"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sidRPr="00CA60EA">
        <w:rPr>
          <w:rFonts w:ascii="Times New Roman" w:eastAsia="Times New Roman" w:hAnsi="Times New Roman" w:cs="Times New Roman"/>
          <w:sz w:val="24"/>
          <w:szCs w:val="24"/>
          <w:lang w:val="id-ID"/>
        </w:rPr>
        <w:t xml:space="preserve">Melakukan persiapan </w:t>
      </w:r>
      <w:r>
        <w:rPr>
          <w:rFonts w:ascii="Times New Roman" w:eastAsia="Times New Roman" w:hAnsi="Times New Roman" w:cs="Times New Roman"/>
          <w:sz w:val="24"/>
          <w:szCs w:val="24"/>
          <w:lang w:val="id-ID"/>
        </w:rPr>
        <w:t>tata pelaksanaan</w:t>
      </w:r>
      <w:r w:rsidRPr="00CA60EA">
        <w:rPr>
          <w:rFonts w:ascii="Times New Roman" w:eastAsia="Times New Roman" w:hAnsi="Times New Roman" w:cs="Times New Roman"/>
          <w:sz w:val="24"/>
          <w:szCs w:val="24"/>
          <w:lang w:val="id-ID"/>
        </w:rPr>
        <w:t xml:space="preserve">, sumber daya, rencana kegiatan </w:t>
      </w:r>
      <w:r>
        <w:rPr>
          <w:rFonts w:ascii="Times New Roman" w:eastAsia="Times New Roman" w:hAnsi="Times New Roman" w:cs="Times New Roman"/>
          <w:sz w:val="24"/>
          <w:szCs w:val="24"/>
          <w:lang w:val="id-ID"/>
        </w:rPr>
        <w:t xml:space="preserve">dakwah </w:t>
      </w:r>
      <w:r w:rsidRPr="00CA60EA">
        <w:rPr>
          <w:rFonts w:ascii="Times New Roman" w:eastAsia="Times New Roman" w:hAnsi="Times New Roman" w:cs="Times New Roman"/>
          <w:sz w:val="24"/>
          <w:szCs w:val="24"/>
          <w:lang w:val="id-ID"/>
        </w:rPr>
        <w:t>untuk implementasi strategi dakwah</w:t>
      </w:r>
    </w:p>
    <w:p w:rsidR="0031132C"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sidRPr="00CA60EA">
        <w:rPr>
          <w:rFonts w:ascii="Times New Roman" w:eastAsia="Times New Roman" w:hAnsi="Times New Roman" w:cs="Times New Roman"/>
          <w:sz w:val="24"/>
          <w:szCs w:val="24"/>
          <w:lang w:val="id-ID"/>
        </w:rPr>
        <w:t>Melakukan pemantauan terhadap semua hasil pemetaan rencana</w:t>
      </w:r>
      <w:r>
        <w:rPr>
          <w:rFonts w:ascii="Times New Roman" w:eastAsia="Times New Roman" w:hAnsi="Times New Roman" w:cs="Times New Roman"/>
          <w:sz w:val="24"/>
          <w:szCs w:val="24"/>
          <w:lang w:val="id-ID"/>
        </w:rPr>
        <w:t xml:space="preserve"> dakwah</w:t>
      </w:r>
      <w:r w:rsidRPr="00CA60EA">
        <w:rPr>
          <w:rFonts w:ascii="Times New Roman" w:eastAsia="Times New Roman" w:hAnsi="Times New Roman" w:cs="Times New Roman"/>
          <w:sz w:val="24"/>
          <w:szCs w:val="24"/>
          <w:lang w:val="id-ID"/>
        </w:rPr>
        <w:t>, meng</w:t>
      </w:r>
      <w:r>
        <w:rPr>
          <w:rFonts w:ascii="Times New Roman" w:eastAsia="Times New Roman" w:hAnsi="Times New Roman" w:cs="Times New Roman"/>
          <w:sz w:val="24"/>
          <w:szCs w:val="24"/>
          <w:lang w:val="id-ID"/>
        </w:rPr>
        <w:t>evaluasi dan mengoreksi</w:t>
      </w:r>
      <w:r w:rsidRPr="00CA60EA">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bahkan</w:t>
      </w:r>
      <w:r w:rsidRPr="00CA60EA">
        <w:rPr>
          <w:rFonts w:ascii="Times New Roman" w:eastAsia="Times New Roman" w:hAnsi="Times New Roman" w:cs="Times New Roman"/>
          <w:sz w:val="24"/>
          <w:szCs w:val="24"/>
          <w:lang w:val="id-ID"/>
        </w:rPr>
        <w:t xml:space="preserve"> mengubah tujuan/strategi dakwah</w:t>
      </w:r>
      <w:r>
        <w:rPr>
          <w:rFonts w:ascii="Times New Roman" w:eastAsia="Times New Roman" w:hAnsi="Times New Roman" w:cs="Times New Roman"/>
          <w:sz w:val="24"/>
          <w:szCs w:val="24"/>
          <w:lang w:val="id-ID"/>
        </w:rPr>
        <w:t xml:space="preserve"> </w:t>
      </w:r>
      <w:r w:rsidRPr="00CA60EA">
        <w:rPr>
          <w:rFonts w:ascii="Times New Roman" w:eastAsia="Times New Roman" w:hAnsi="Times New Roman" w:cs="Times New Roman"/>
          <w:sz w:val="24"/>
          <w:szCs w:val="24"/>
          <w:lang w:val="id-ID"/>
        </w:rPr>
        <w:t>jika diperlukan.</w:t>
      </w:r>
    </w:p>
    <w:p w:rsidR="0031132C"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sidRPr="000F224F">
        <w:rPr>
          <w:rFonts w:ascii="Times New Roman" w:eastAsia="Times New Roman" w:hAnsi="Times New Roman" w:cs="Times New Roman"/>
          <w:sz w:val="24"/>
          <w:szCs w:val="24"/>
          <w:lang w:val="id-ID"/>
        </w:rPr>
        <w:t xml:space="preserve">Meningkatkan "kredibilitas interpretasi" </w:t>
      </w:r>
      <w:r>
        <w:rPr>
          <w:rFonts w:ascii="Times New Roman" w:eastAsia="Times New Roman" w:hAnsi="Times New Roman" w:cs="Times New Roman"/>
          <w:sz w:val="24"/>
          <w:szCs w:val="24"/>
          <w:lang w:val="id-ID"/>
        </w:rPr>
        <w:t xml:space="preserve">dan kapasitas keilmuan </w:t>
      </w:r>
      <w:r w:rsidRPr="000F224F">
        <w:rPr>
          <w:rFonts w:ascii="Times New Roman" w:eastAsia="Times New Roman" w:hAnsi="Times New Roman" w:cs="Times New Roman"/>
          <w:sz w:val="24"/>
          <w:szCs w:val="24"/>
          <w:lang w:val="id-ID"/>
        </w:rPr>
        <w:t>pendakwah</w:t>
      </w:r>
      <w:r>
        <w:rPr>
          <w:rFonts w:ascii="Times New Roman" w:eastAsia="Times New Roman" w:hAnsi="Times New Roman" w:cs="Times New Roman"/>
          <w:sz w:val="24"/>
          <w:szCs w:val="24"/>
          <w:lang w:val="id-ID"/>
        </w:rPr>
        <w:t xml:space="preserve"> secara individual maupun institusional</w:t>
      </w:r>
      <w:r w:rsidRPr="00B804A6">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dalam model presentasi tertentu</w:t>
      </w:r>
      <w:r w:rsidRPr="000F224F">
        <w:rPr>
          <w:rFonts w:ascii="Times New Roman" w:eastAsia="Times New Roman" w:hAnsi="Times New Roman" w:cs="Times New Roman"/>
          <w:sz w:val="24"/>
          <w:szCs w:val="24"/>
          <w:lang w:val="id-ID"/>
        </w:rPr>
        <w:t>.</w:t>
      </w:r>
    </w:p>
    <w:p w:rsidR="0031132C" w:rsidRPr="000F224F" w:rsidRDefault="0031132C" w:rsidP="00415BFB">
      <w:pPr>
        <w:pStyle w:val="ListParagraph"/>
        <w:numPr>
          <w:ilvl w:val="0"/>
          <w:numId w:val="5"/>
        </w:numPr>
        <w:spacing w:after="0" w:line="360" w:lineRule="auto"/>
        <w:ind w:left="567" w:hanging="283"/>
        <w:jc w:val="both"/>
        <w:outlineLvl w:val="2"/>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w:t>
      </w:r>
      <w:r w:rsidRPr="000F224F">
        <w:rPr>
          <w:rFonts w:ascii="Times New Roman" w:eastAsia="Times New Roman" w:hAnsi="Times New Roman" w:cs="Times New Roman"/>
          <w:sz w:val="24"/>
          <w:szCs w:val="24"/>
          <w:lang w:val="id-ID"/>
        </w:rPr>
        <w:t>rencanakan pemilihan komunitas dakwah da</w:t>
      </w:r>
      <w:r>
        <w:rPr>
          <w:rFonts w:ascii="Times New Roman" w:eastAsia="Times New Roman" w:hAnsi="Times New Roman" w:cs="Times New Roman"/>
          <w:sz w:val="24"/>
          <w:szCs w:val="24"/>
          <w:lang w:val="id-ID"/>
        </w:rPr>
        <w:t>lam kaita</w:t>
      </w:r>
      <w:r w:rsidRPr="000F224F">
        <w:rPr>
          <w:rFonts w:ascii="Times New Roman" w:eastAsia="Times New Roman" w:hAnsi="Times New Roman" w:cs="Times New Roman"/>
          <w:sz w:val="24"/>
          <w:szCs w:val="24"/>
          <w:lang w:val="id-ID"/>
        </w:rPr>
        <w:t>n</w:t>
      </w:r>
      <w:r>
        <w:rPr>
          <w:rFonts w:ascii="Times New Roman" w:eastAsia="Times New Roman" w:hAnsi="Times New Roman" w:cs="Times New Roman"/>
          <w:sz w:val="24"/>
          <w:szCs w:val="24"/>
          <w:lang w:val="id-ID"/>
        </w:rPr>
        <w:t>nya dengan</w:t>
      </w:r>
      <w:r w:rsidRPr="000F224F">
        <w:rPr>
          <w:rFonts w:ascii="Times New Roman" w:eastAsia="Times New Roman" w:hAnsi="Times New Roman" w:cs="Times New Roman"/>
          <w:sz w:val="24"/>
          <w:szCs w:val="24"/>
          <w:lang w:val="id-ID"/>
        </w:rPr>
        <w:t xml:space="preserve"> pengembangan kegiatan</w:t>
      </w:r>
      <w:r>
        <w:rPr>
          <w:rFonts w:ascii="Times New Roman" w:eastAsia="Times New Roman" w:hAnsi="Times New Roman" w:cs="Times New Roman"/>
          <w:sz w:val="24"/>
          <w:szCs w:val="24"/>
          <w:lang w:val="id-ID"/>
        </w:rPr>
        <w:t xml:space="preserve"> atau program</w:t>
      </w:r>
      <w:r w:rsidRPr="000F224F">
        <w:rPr>
          <w:rFonts w:ascii="Times New Roman" w:eastAsia="Times New Roman" w:hAnsi="Times New Roman" w:cs="Times New Roman"/>
          <w:sz w:val="24"/>
          <w:szCs w:val="24"/>
          <w:lang w:val="id-ID"/>
        </w:rPr>
        <w:t xml:space="preserve"> dakwah</w:t>
      </w:r>
      <w:r>
        <w:rPr>
          <w:rFonts w:ascii="Times New Roman" w:eastAsia="Times New Roman" w:hAnsi="Times New Roman" w:cs="Times New Roman"/>
          <w:sz w:val="24"/>
          <w:szCs w:val="24"/>
          <w:lang w:val="id-ID"/>
        </w:rPr>
        <w:t>.</w:t>
      </w:r>
    </w:p>
    <w:p w:rsidR="0031132C" w:rsidRDefault="0031132C" w:rsidP="00237905">
      <w:pPr>
        <w:pStyle w:val="NormalWeb"/>
        <w:spacing w:before="0" w:beforeAutospacing="0" w:after="0" w:afterAutospacing="0"/>
        <w:jc w:val="both"/>
        <w:rPr>
          <w:b/>
          <w:bCs/>
          <w:lang w:val="id-ID"/>
        </w:rPr>
      </w:pPr>
    </w:p>
    <w:p w:rsidR="0031132C" w:rsidRDefault="0031132C" w:rsidP="00415BFB">
      <w:pPr>
        <w:pStyle w:val="NormalWeb"/>
        <w:spacing w:before="0" w:beforeAutospacing="0" w:after="0" w:afterAutospacing="0" w:line="360" w:lineRule="auto"/>
        <w:jc w:val="both"/>
        <w:rPr>
          <w:b/>
          <w:bCs/>
          <w:lang w:val="id-ID"/>
        </w:rPr>
      </w:pPr>
      <w:r w:rsidRPr="00E02930">
        <w:rPr>
          <w:b/>
          <w:bCs/>
          <w:lang w:val="id-ID"/>
        </w:rPr>
        <w:t>F. Penutup</w:t>
      </w:r>
    </w:p>
    <w:p w:rsidR="0031132C" w:rsidRDefault="0031132C" w:rsidP="00237905">
      <w:pPr>
        <w:spacing w:after="0" w:line="360" w:lineRule="auto"/>
        <w:ind w:firstLine="709"/>
        <w:jc w:val="both"/>
        <w:rPr>
          <w:rFonts w:asciiTheme="majorBidi" w:eastAsia="Times New Roman" w:hAnsiTheme="majorBidi" w:cstheme="majorBidi"/>
          <w:sz w:val="24"/>
          <w:szCs w:val="24"/>
          <w:lang w:val="id-ID"/>
        </w:rPr>
      </w:pPr>
      <w:r w:rsidRPr="00E02930">
        <w:rPr>
          <w:rFonts w:asciiTheme="majorBidi" w:hAnsiTheme="majorBidi" w:cstheme="majorBidi"/>
          <w:sz w:val="24"/>
          <w:szCs w:val="24"/>
          <w:lang w:val="id-ID"/>
        </w:rPr>
        <w:t xml:space="preserve">Berdasarkan uraian di atas dapat ditegaskan bahwa </w:t>
      </w:r>
      <w:r>
        <w:rPr>
          <w:rFonts w:asciiTheme="majorBidi" w:hAnsiTheme="majorBidi" w:cstheme="majorBidi"/>
          <w:sz w:val="24"/>
          <w:szCs w:val="24"/>
          <w:lang w:val="id-ID"/>
        </w:rPr>
        <w:t xml:space="preserve">penggunaan </w:t>
      </w:r>
      <w:r>
        <w:rPr>
          <w:rFonts w:asciiTheme="majorBidi" w:eastAsia="Times New Roman" w:hAnsiTheme="majorBidi" w:cstheme="majorBidi"/>
          <w:sz w:val="24"/>
          <w:szCs w:val="24"/>
          <w:lang w:val="id-ID"/>
        </w:rPr>
        <w:t>a</w:t>
      </w:r>
      <w:r w:rsidRPr="00E02930">
        <w:rPr>
          <w:rFonts w:asciiTheme="majorBidi" w:eastAsia="Times New Roman" w:hAnsiTheme="majorBidi" w:cstheme="majorBidi"/>
          <w:sz w:val="24"/>
          <w:szCs w:val="24"/>
          <w:lang w:val="id-ID"/>
        </w:rPr>
        <w:t>nalisis SWOT</w:t>
      </w:r>
      <w:r>
        <w:rPr>
          <w:rFonts w:asciiTheme="majorBidi" w:eastAsia="Times New Roman" w:hAnsiTheme="majorBidi" w:cstheme="majorBidi"/>
          <w:sz w:val="24"/>
          <w:szCs w:val="24"/>
          <w:lang w:val="id-ID"/>
        </w:rPr>
        <w:t xml:space="preserve"> dapat </w:t>
      </w:r>
      <w:r w:rsidRPr="00E02930">
        <w:rPr>
          <w:rFonts w:asciiTheme="majorBidi" w:eastAsia="Times New Roman" w:hAnsiTheme="majorBidi" w:cstheme="majorBidi"/>
          <w:sz w:val="24"/>
          <w:szCs w:val="24"/>
          <w:lang w:val="id-ID"/>
        </w:rPr>
        <w:t xml:space="preserve">digunakan </w:t>
      </w:r>
      <w:r w:rsidR="00415BFB">
        <w:rPr>
          <w:rFonts w:asciiTheme="majorBidi" w:eastAsia="Times New Roman" w:hAnsiTheme="majorBidi" w:cstheme="majorBidi"/>
          <w:sz w:val="24"/>
          <w:szCs w:val="24"/>
          <w:lang w:val="id-ID"/>
        </w:rPr>
        <w:t xml:space="preserve">dan sangat relevan dalam penelitian </w:t>
      </w:r>
      <w:r w:rsidR="00237905">
        <w:rPr>
          <w:rFonts w:asciiTheme="majorBidi" w:eastAsia="Times New Roman" w:hAnsiTheme="majorBidi" w:cstheme="majorBidi"/>
          <w:sz w:val="24"/>
          <w:szCs w:val="24"/>
          <w:lang w:val="id-ID"/>
        </w:rPr>
        <w:t xml:space="preserve">tentang </w:t>
      </w:r>
      <w:r w:rsidR="00415BFB">
        <w:rPr>
          <w:rFonts w:asciiTheme="majorBidi" w:eastAsia="Times New Roman" w:hAnsiTheme="majorBidi" w:cstheme="majorBidi"/>
          <w:sz w:val="24"/>
          <w:szCs w:val="24"/>
          <w:lang w:val="id-ID"/>
        </w:rPr>
        <w:t>manajemen dakwah</w:t>
      </w:r>
      <w:r w:rsidR="00237905">
        <w:rPr>
          <w:rFonts w:asciiTheme="majorBidi" w:eastAsia="Times New Roman" w:hAnsiTheme="majorBidi" w:cstheme="majorBidi"/>
          <w:sz w:val="24"/>
          <w:szCs w:val="24"/>
          <w:lang w:val="id-ID"/>
        </w:rPr>
        <w:t xml:space="preserve">. Analisis ini dapat digunakan oleh </w:t>
      </w:r>
      <w:r w:rsidRPr="00E02930">
        <w:rPr>
          <w:rFonts w:asciiTheme="majorBidi" w:eastAsia="Times New Roman" w:hAnsiTheme="majorBidi" w:cstheme="majorBidi"/>
          <w:sz w:val="24"/>
          <w:szCs w:val="24"/>
          <w:lang w:val="id-ID"/>
        </w:rPr>
        <w:t xml:space="preserve">pelaku </w:t>
      </w:r>
      <w:r>
        <w:rPr>
          <w:rFonts w:asciiTheme="majorBidi" w:eastAsia="Times New Roman" w:hAnsiTheme="majorBidi" w:cstheme="majorBidi"/>
          <w:sz w:val="24"/>
          <w:szCs w:val="24"/>
          <w:lang w:val="id-ID"/>
        </w:rPr>
        <w:t>dakwah</w:t>
      </w:r>
      <w:r w:rsidR="00237905">
        <w:rPr>
          <w:rFonts w:asciiTheme="majorBidi" w:eastAsia="Times New Roman" w:hAnsiTheme="majorBidi" w:cstheme="majorBidi"/>
          <w:sz w:val="24"/>
          <w:szCs w:val="24"/>
          <w:lang w:val="id-ID"/>
        </w:rPr>
        <w:t xml:space="preserve">, akademisi, dan mahasiswa </w:t>
      </w:r>
      <w:r>
        <w:rPr>
          <w:rFonts w:asciiTheme="majorBidi" w:eastAsia="Times New Roman" w:hAnsiTheme="majorBidi" w:cstheme="majorBidi"/>
          <w:sz w:val="24"/>
          <w:szCs w:val="24"/>
          <w:lang w:val="id-ID"/>
        </w:rPr>
        <w:t xml:space="preserve"> secara </w:t>
      </w:r>
      <w:r w:rsidRPr="00E02930">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individual</w:t>
      </w:r>
      <w:r w:rsidR="00237905">
        <w:rPr>
          <w:rFonts w:asciiTheme="majorBidi" w:eastAsia="Times New Roman" w:hAnsiTheme="majorBidi" w:cstheme="majorBidi"/>
          <w:sz w:val="24"/>
          <w:szCs w:val="24"/>
          <w:lang w:val="id-ID"/>
        </w:rPr>
        <w:t xml:space="preserve">, komunal, dan </w:t>
      </w:r>
      <w:r>
        <w:rPr>
          <w:rFonts w:asciiTheme="majorBidi" w:eastAsia="Times New Roman" w:hAnsiTheme="majorBidi" w:cstheme="majorBidi"/>
          <w:sz w:val="24"/>
          <w:szCs w:val="24"/>
          <w:lang w:val="id-ID"/>
        </w:rPr>
        <w:t>institusional</w:t>
      </w:r>
      <w:r w:rsidR="00237905">
        <w:rPr>
          <w:rFonts w:asciiTheme="majorBidi" w:eastAsia="Times New Roman" w:hAnsiTheme="majorBidi" w:cstheme="majorBidi"/>
          <w:sz w:val="24"/>
          <w:szCs w:val="24"/>
          <w:lang w:val="id-ID"/>
        </w:rPr>
        <w:t xml:space="preserve">. Khusus, bagi kalangan penggiat dakwah, penggunaan analisis SWOT tampaknya sangat penting dibudayakan </w:t>
      </w:r>
      <w:r w:rsidRPr="00E02930">
        <w:rPr>
          <w:rFonts w:asciiTheme="majorBidi" w:eastAsia="Times New Roman" w:hAnsiTheme="majorBidi" w:cstheme="majorBidi"/>
          <w:sz w:val="24"/>
          <w:szCs w:val="24"/>
          <w:lang w:val="id-ID"/>
        </w:rPr>
        <w:t xml:space="preserve">sebelum </w:t>
      </w:r>
      <w:r w:rsidR="00415BFB" w:rsidRPr="00E02930">
        <w:rPr>
          <w:rFonts w:asciiTheme="majorBidi" w:eastAsia="Times New Roman" w:hAnsiTheme="majorBidi" w:cstheme="majorBidi"/>
          <w:sz w:val="24"/>
          <w:szCs w:val="24"/>
          <w:lang w:val="id-ID"/>
        </w:rPr>
        <w:t>menerapkan strategi</w:t>
      </w:r>
      <w:r w:rsidR="00237905">
        <w:rPr>
          <w:rFonts w:asciiTheme="majorBidi" w:eastAsia="Times New Roman" w:hAnsiTheme="majorBidi" w:cstheme="majorBidi"/>
          <w:sz w:val="24"/>
          <w:szCs w:val="24"/>
          <w:lang w:val="id-ID"/>
        </w:rPr>
        <w:t>,</w:t>
      </w:r>
      <w:r w:rsidR="00415BFB">
        <w:rPr>
          <w:rFonts w:asciiTheme="majorBidi" w:eastAsia="Times New Roman" w:hAnsiTheme="majorBidi" w:cstheme="majorBidi"/>
          <w:sz w:val="24"/>
          <w:szCs w:val="24"/>
          <w:lang w:val="id-ID"/>
        </w:rPr>
        <w:t xml:space="preserve"> pengembang</w:t>
      </w:r>
      <w:r w:rsidRPr="00E02930">
        <w:rPr>
          <w:rFonts w:asciiTheme="majorBidi" w:eastAsia="Times New Roman" w:hAnsiTheme="majorBidi" w:cstheme="majorBidi"/>
          <w:sz w:val="24"/>
          <w:szCs w:val="24"/>
          <w:lang w:val="id-ID"/>
        </w:rPr>
        <w:t>an tujuan</w:t>
      </w:r>
      <w:r w:rsidR="00237905">
        <w:rPr>
          <w:rFonts w:asciiTheme="majorBidi" w:eastAsia="Times New Roman" w:hAnsiTheme="majorBidi" w:cstheme="majorBidi"/>
          <w:sz w:val="24"/>
          <w:szCs w:val="24"/>
          <w:lang w:val="id-ID"/>
        </w:rPr>
        <w:t>,</w:t>
      </w:r>
      <w:r w:rsidRPr="00E02930">
        <w:rPr>
          <w:rFonts w:asciiTheme="majorBidi" w:eastAsia="Times New Roman" w:hAnsiTheme="majorBidi" w:cstheme="majorBidi"/>
          <w:sz w:val="24"/>
          <w:szCs w:val="24"/>
          <w:lang w:val="id-ID"/>
        </w:rPr>
        <w:t xml:space="preserve"> dan target </w:t>
      </w:r>
      <w:r>
        <w:rPr>
          <w:rFonts w:asciiTheme="majorBidi" w:eastAsia="Times New Roman" w:hAnsiTheme="majorBidi" w:cstheme="majorBidi"/>
          <w:sz w:val="24"/>
          <w:szCs w:val="24"/>
          <w:lang w:val="id-ID"/>
        </w:rPr>
        <w:t>kegiatan dakwah</w:t>
      </w:r>
      <w:r w:rsidRPr="00E02930">
        <w:rPr>
          <w:rFonts w:asciiTheme="majorBidi" w:eastAsia="Times New Roman" w:hAnsiTheme="majorBidi" w:cstheme="majorBidi"/>
          <w:sz w:val="24"/>
          <w:szCs w:val="24"/>
          <w:lang w:val="id-ID"/>
        </w:rPr>
        <w:t xml:space="preserve">. Tujuannya </w:t>
      </w:r>
      <w:r w:rsidR="00415BFB">
        <w:rPr>
          <w:rFonts w:asciiTheme="majorBidi" w:eastAsia="Times New Roman" w:hAnsiTheme="majorBidi" w:cstheme="majorBidi"/>
          <w:sz w:val="24"/>
          <w:szCs w:val="24"/>
          <w:lang w:val="id-ID"/>
        </w:rPr>
        <w:t>a</w:t>
      </w:r>
      <w:r>
        <w:rPr>
          <w:rFonts w:asciiTheme="majorBidi" w:eastAsia="Times New Roman" w:hAnsiTheme="majorBidi" w:cstheme="majorBidi"/>
          <w:sz w:val="24"/>
          <w:szCs w:val="24"/>
          <w:lang w:val="id-ID"/>
        </w:rPr>
        <w:t xml:space="preserve">dalah </w:t>
      </w:r>
      <w:r w:rsidRPr="00E02930">
        <w:rPr>
          <w:rFonts w:asciiTheme="majorBidi" w:eastAsia="Times New Roman" w:hAnsiTheme="majorBidi" w:cstheme="majorBidi"/>
          <w:sz w:val="24"/>
          <w:szCs w:val="24"/>
          <w:lang w:val="id-ID"/>
        </w:rPr>
        <w:t xml:space="preserve">untuk mengidentifikasi faktor-faktor internal dan </w:t>
      </w:r>
      <w:r>
        <w:rPr>
          <w:rFonts w:asciiTheme="majorBidi" w:eastAsia="Times New Roman" w:hAnsiTheme="majorBidi" w:cstheme="majorBidi"/>
          <w:sz w:val="24"/>
          <w:szCs w:val="24"/>
          <w:lang w:val="id-ID"/>
        </w:rPr>
        <w:t xml:space="preserve">faktor-faktor </w:t>
      </w:r>
      <w:r w:rsidRPr="00E02930">
        <w:rPr>
          <w:rFonts w:asciiTheme="majorBidi" w:eastAsia="Times New Roman" w:hAnsiTheme="majorBidi" w:cstheme="majorBidi"/>
          <w:sz w:val="24"/>
          <w:szCs w:val="24"/>
          <w:lang w:val="id-ID"/>
        </w:rPr>
        <w:t xml:space="preserve">eksternal yang </w:t>
      </w:r>
      <w:r>
        <w:rPr>
          <w:rFonts w:asciiTheme="majorBidi" w:eastAsia="Times New Roman" w:hAnsiTheme="majorBidi" w:cstheme="majorBidi"/>
          <w:sz w:val="24"/>
          <w:szCs w:val="24"/>
          <w:lang w:val="id-ID"/>
        </w:rPr>
        <w:t xml:space="preserve">dapat  </w:t>
      </w:r>
      <w:r w:rsidRPr="00E02930">
        <w:rPr>
          <w:rFonts w:asciiTheme="majorBidi" w:eastAsia="Times New Roman" w:hAnsiTheme="majorBidi" w:cstheme="majorBidi"/>
          <w:sz w:val="24"/>
          <w:szCs w:val="24"/>
          <w:lang w:val="id-ID"/>
        </w:rPr>
        <w:t>mendukung atau mengha</w:t>
      </w:r>
      <w:r>
        <w:rPr>
          <w:rFonts w:asciiTheme="majorBidi" w:eastAsia="Times New Roman" w:hAnsiTheme="majorBidi" w:cstheme="majorBidi"/>
          <w:sz w:val="24"/>
          <w:szCs w:val="24"/>
          <w:lang w:val="id-ID"/>
        </w:rPr>
        <w:t xml:space="preserve">mbat jalannya kegiatan dakwah sehingga diperoleh data </w:t>
      </w:r>
      <w:r w:rsidRPr="00E02930">
        <w:rPr>
          <w:rFonts w:asciiTheme="majorBidi" w:eastAsia="Times New Roman" w:hAnsiTheme="majorBidi" w:cstheme="majorBidi"/>
          <w:sz w:val="24"/>
          <w:szCs w:val="24"/>
          <w:lang w:val="id-ID"/>
        </w:rPr>
        <w:t xml:space="preserve">awal </w:t>
      </w:r>
      <w:r>
        <w:rPr>
          <w:rFonts w:asciiTheme="majorBidi" w:eastAsia="Times New Roman" w:hAnsiTheme="majorBidi" w:cstheme="majorBidi"/>
          <w:sz w:val="24"/>
          <w:szCs w:val="24"/>
          <w:lang w:val="id-ID"/>
        </w:rPr>
        <w:t xml:space="preserve">sebagai dasar untuk </w:t>
      </w:r>
      <w:r w:rsidRPr="00E02930">
        <w:rPr>
          <w:rFonts w:asciiTheme="majorBidi" w:eastAsia="Times New Roman" w:hAnsiTheme="majorBidi" w:cstheme="majorBidi"/>
          <w:sz w:val="24"/>
          <w:szCs w:val="24"/>
          <w:lang w:val="id-ID"/>
        </w:rPr>
        <w:t xml:space="preserve">menilai kekuatan, kelemahan, peluang, dan ancaman yang dihadapi oleh </w:t>
      </w:r>
      <w:r>
        <w:rPr>
          <w:rFonts w:asciiTheme="majorBidi" w:eastAsia="Times New Roman" w:hAnsiTheme="majorBidi" w:cstheme="majorBidi"/>
          <w:sz w:val="24"/>
          <w:szCs w:val="24"/>
          <w:lang w:val="id-ID"/>
        </w:rPr>
        <w:t xml:space="preserve">pelaksana dakwah. Manfaatnya adalah guna </w:t>
      </w:r>
      <w:r w:rsidRPr="00E02930">
        <w:rPr>
          <w:rFonts w:asciiTheme="majorBidi" w:eastAsia="Times New Roman" w:hAnsiTheme="majorBidi" w:cstheme="majorBidi"/>
          <w:sz w:val="24"/>
          <w:szCs w:val="24"/>
          <w:lang w:val="id-ID"/>
        </w:rPr>
        <w:t xml:space="preserve">memberikan </w:t>
      </w:r>
      <w:r>
        <w:rPr>
          <w:rFonts w:asciiTheme="majorBidi" w:eastAsia="Times New Roman" w:hAnsiTheme="majorBidi" w:cstheme="majorBidi"/>
          <w:sz w:val="24"/>
          <w:szCs w:val="24"/>
          <w:lang w:val="id-ID"/>
        </w:rPr>
        <w:t xml:space="preserve">suatu rekomendasi ilmiah bagi upaya </w:t>
      </w:r>
      <w:r w:rsidRPr="00E02930">
        <w:rPr>
          <w:rFonts w:asciiTheme="majorBidi" w:eastAsia="Times New Roman" w:hAnsiTheme="majorBidi" w:cstheme="majorBidi"/>
          <w:sz w:val="24"/>
          <w:szCs w:val="24"/>
          <w:lang w:val="id-ID"/>
        </w:rPr>
        <w:t xml:space="preserve">pelayanan </w:t>
      </w:r>
      <w:r>
        <w:rPr>
          <w:rFonts w:asciiTheme="majorBidi" w:eastAsia="Times New Roman" w:hAnsiTheme="majorBidi" w:cstheme="majorBidi"/>
          <w:sz w:val="24"/>
          <w:szCs w:val="24"/>
          <w:lang w:val="id-ID"/>
        </w:rPr>
        <w:t xml:space="preserve">kegiatan dakwah dan pencapaian tujuan dakwah guna </w:t>
      </w:r>
      <w:r w:rsidRPr="00E02930">
        <w:rPr>
          <w:rFonts w:asciiTheme="majorBidi" w:eastAsia="Times New Roman" w:hAnsiTheme="majorBidi" w:cstheme="majorBidi"/>
          <w:sz w:val="24"/>
          <w:szCs w:val="24"/>
          <w:lang w:val="id-ID"/>
        </w:rPr>
        <w:t>melahirkan perubahan kehidupan sosial</w:t>
      </w:r>
      <w:r>
        <w:rPr>
          <w:rFonts w:asciiTheme="majorBidi" w:eastAsia="Times New Roman" w:hAnsiTheme="majorBidi" w:cstheme="majorBidi"/>
          <w:sz w:val="24"/>
          <w:szCs w:val="24"/>
          <w:lang w:val="id-ID"/>
        </w:rPr>
        <w:t xml:space="preserve"> keummatan yang lebih baik, benar, maju, dan semarak</w:t>
      </w:r>
      <w:r w:rsidRPr="00E02930">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Sebaliknya, </w:t>
      </w:r>
      <w:r w:rsidRPr="00E02930">
        <w:rPr>
          <w:rFonts w:asciiTheme="majorBidi" w:eastAsia="Times New Roman" w:hAnsiTheme="majorBidi" w:cstheme="majorBidi"/>
          <w:sz w:val="24"/>
          <w:szCs w:val="24"/>
          <w:lang w:val="id-ID"/>
        </w:rPr>
        <w:t xml:space="preserve">tanpa didasarkan atas analisis SWOT, besar kemungkinan suatu perencanaan </w:t>
      </w:r>
      <w:r>
        <w:rPr>
          <w:rFonts w:asciiTheme="majorBidi" w:eastAsia="Times New Roman" w:hAnsiTheme="majorBidi" w:cstheme="majorBidi"/>
          <w:sz w:val="24"/>
          <w:szCs w:val="24"/>
          <w:lang w:val="id-ID"/>
        </w:rPr>
        <w:t xml:space="preserve">kegiatan dakwah </w:t>
      </w:r>
      <w:r w:rsidRPr="00E02930">
        <w:rPr>
          <w:rFonts w:asciiTheme="majorBidi" w:eastAsia="Times New Roman" w:hAnsiTheme="majorBidi" w:cstheme="majorBidi"/>
          <w:sz w:val="24"/>
          <w:szCs w:val="24"/>
          <w:lang w:val="id-ID"/>
        </w:rPr>
        <w:t xml:space="preserve">tidak dapat dilahirkan secara cermat, tepat, dan strategis. </w:t>
      </w:r>
      <w:r w:rsidR="00237905">
        <w:rPr>
          <w:rFonts w:asciiTheme="majorBidi" w:eastAsia="Times New Roman" w:hAnsiTheme="majorBidi" w:cstheme="majorBidi"/>
          <w:sz w:val="24"/>
          <w:szCs w:val="24"/>
          <w:lang w:val="id-ID"/>
        </w:rPr>
        <w:t>A</w:t>
      </w:r>
      <w:r w:rsidRPr="00E02930">
        <w:rPr>
          <w:rFonts w:asciiTheme="majorBidi" w:eastAsia="Times New Roman" w:hAnsiTheme="majorBidi" w:cstheme="majorBidi"/>
          <w:sz w:val="24"/>
          <w:szCs w:val="24"/>
          <w:lang w:val="id-ID"/>
        </w:rPr>
        <w:t xml:space="preserve">nalisis SWOT dapat menjadi dasar untuk melahirkan rekomendasi yang kuat dan tepat bagi perencanaan strategi dan pengembangan tujuan </w:t>
      </w:r>
      <w:r>
        <w:rPr>
          <w:rFonts w:asciiTheme="majorBidi" w:eastAsia="Times New Roman" w:hAnsiTheme="majorBidi" w:cstheme="majorBidi"/>
          <w:sz w:val="24"/>
          <w:szCs w:val="24"/>
          <w:lang w:val="id-ID"/>
        </w:rPr>
        <w:t>kegiatan dakwah secara individual, komunal, dan sosial</w:t>
      </w:r>
      <w:r w:rsidRPr="00E02930">
        <w:rPr>
          <w:rFonts w:asciiTheme="majorBidi" w:eastAsia="Times New Roman" w:hAnsiTheme="majorBidi" w:cstheme="majorBidi"/>
          <w:sz w:val="24"/>
          <w:szCs w:val="24"/>
          <w:lang w:val="id-ID"/>
        </w:rPr>
        <w:t xml:space="preserve">. </w:t>
      </w:r>
    </w:p>
    <w:p w:rsidR="0031132C" w:rsidRDefault="0031132C" w:rsidP="0031132C">
      <w:pPr>
        <w:spacing w:after="0" w:line="240" w:lineRule="auto"/>
        <w:ind w:firstLine="709"/>
        <w:jc w:val="both"/>
        <w:rPr>
          <w:rFonts w:asciiTheme="majorBidi" w:eastAsia="Times New Roman" w:hAnsiTheme="majorBidi" w:cstheme="majorBidi"/>
          <w:sz w:val="24"/>
          <w:szCs w:val="24"/>
          <w:lang w:val="id-ID"/>
        </w:rPr>
      </w:pPr>
    </w:p>
    <w:p w:rsidR="0031132C" w:rsidRPr="00E02930" w:rsidRDefault="0031132C" w:rsidP="0031132C">
      <w:pPr>
        <w:spacing w:after="0" w:line="240" w:lineRule="auto"/>
        <w:ind w:firstLine="709"/>
        <w:jc w:val="both"/>
        <w:rPr>
          <w:rFonts w:asciiTheme="majorBidi" w:eastAsia="Times New Roman" w:hAnsiTheme="majorBidi" w:cstheme="majorBidi"/>
          <w:sz w:val="24"/>
          <w:szCs w:val="24"/>
          <w:lang w:val="id-ID"/>
        </w:rPr>
      </w:pPr>
    </w:p>
    <w:p w:rsidR="0031132C" w:rsidRDefault="0031132C" w:rsidP="0031132C">
      <w:pPr>
        <w:pStyle w:val="NormalWeb"/>
        <w:jc w:val="center"/>
        <w:rPr>
          <w:b/>
          <w:bCs/>
          <w:lang w:val="id-ID"/>
        </w:rPr>
      </w:pPr>
      <w:r>
        <w:rPr>
          <w:b/>
          <w:bCs/>
          <w:lang w:val="id-ID"/>
        </w:rPr>
        <w:t>DAFTAR PUSTAKA</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Fonts w:asciiTheme="majorBidi" w:hAnsiTheme="majorBidi" w:cstheme="majorBidi"/>
          <w:sz w:val="24"/>
          <w:szCs w:val="24"/>
          <w:lang w:val="id-ID"/>
        </w:rPr>
        <w:t>“Community Toolbox: Section 14. SWOT Analysis".</w:t>
      </w:r>
      <w:r w:rsidR="009041EF" w:rsidRPr="009041EF">
        <w:rPr>
          <w:rFonts w:asciiTheme="majorBidi" w:hAnsiTheme="majorBidi" w:cstheme="majorBidi"/>
          <w:sz w:val="24"/>
          <w:szCs w:val="24"/>
        </w:rPr>
        <w:t xml:space="preserve"> http://ctb.ku.edu/en/table-of-contents/</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Style w:val="reference-text"/>
          <w:rFonts w:asciiTheme="majorBidi" w:hAnsiTheme="majorBidi" w:cstheme="majorBidi"/>
          <w:sz w:val="24"/>
          <w:szCs w:val="24"/>
          <w:lang w:val="id-ID"/>
        </w:rPr>
        <w:t xml:space="preserve">Armstrong, M. </w:t>
      </w:r>
      <w:r w:rsidRPr="00F97498">
        <w:rPr>
          <w:rStyle w:val="reference-text"/>
          <w:rFonts w:asciiTheme="majorBidi" w:hAnsiTheme="majorBidi" w:cstheme="majorBidi"/>
          <w:i/>
          <w:iCs/>
          <w:sz w:val="24"/>
          <w:szCs w:val="24"/>
          <w:lang w:val="id-ID"/>
        </w:rPr>
        <w:t>A Handbook of Human Resource Management Practice</w:t>
      </w:r>
      <w:r w:rsidRPr="00F97498">
        <w:rPr>
          <w:rStyle w:val="reference-text"/>
          <w:rFonts w:asciiTheme="majorBidi" w:hAnsiTheme="majorBidi" w:cstheme="majorBidi"/>
          <w:sz w:val="24"/>
          <w:szCs w:val="24"/>
          <w:lang w:val="id-ID"/>
        </w:rPr>
        <w:t>. London: Kogan Page, 2006, edisi ke-10.</w:t>
      </w:r>
    </w:p>
    <w:p w:rsidR="0031132C" w:rsidRPr="00F97498" w:rsidRDefault="0031132C" w:rsidP="00472958">
      <w:pPr>
        <w:pStyle w:val="FootnoteText"/>
        <w:spacing w:line="360" w:lineRule="auto"/>
        <w:ind w:left="709" w:hanging="709"/>
        <w:jc w:val="both"/>
        <w:rPr>
          <w:rFonts w:asciiTheme="majorBidi" w:hAnsiTheme="majorBidi" w:cstheme="majorBidi"/>
          <w:i/>
          <w:iCs/>
          <w:sz w:val="24"/>
          <w:szCs w:val="24"/>
        </w:rPr>
      </w:pPr>
      <w:r w:rsidRPr="00F97498">
        <w:rPr>
          <w:rStyle w:val="HTMLCite"/>
          <w:rFonts w:asciiTheme="majorBidi" w:hAnsiTheme="majorBidi" w:cstheme="majorBidi"/>
          <w:sz w:val="24"/>
          <w:szCs w:val="24"/>
          <w:lang w:val="id-ID"/>
        </w:rPr>
        <w:t>Birkenmaier, Julie. The Practice of Generalist Social Work. New York: 2001.</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Fonts w:asciiTheme="majorBidi" w:eastAsia="Times New Roman" w:hAnsiTheme="majorBidi" w:cstheme="majorBidi"/>
          <w:sz w:val="24"/>
          <w:szCs w:val="24"/>
          <w:lang w:val="id-ID"/>
        </w:rPr>
        <w:t>Chermack, Thomas J. dan Bernadette K. Kasshanna,</w:t>
      </w:r>
      <w:r w:rsidRPr="00F97498">
        <w:rPr>
          <w:rFonts w:asciiTheme="majorBidi" w:eastAsia="Times New Roman" w:hAnsiTheme="majorBidi" w:cstheme="majorBidi"/>
          <w:i/>
          <w:iCs/>
          <w:sz w:val="24"/>
          <w:szCs w:val="24"/>
          <w:lang w:val="id-ID"/>
        </w:rPr>
        <w:t xml:space="preserve"> "The Use of and Misuse of SWOT Analysis and Implications for HRD Professionals". </w:t>
      </w:r>
      <w:r w:rsidRPr="00F97498">
        <w:rPr>
          <w:rFonts w:asciiTheme="majorBidi" w:eastAsia="Times New Roman" w:hAnsiTheme="majorBidi" w:cstheme="majorBidi"/>
          <w:sz w:val="24"/>
          <w:szCs w:val="24"/>
          <w:lang w:val="id-ID"/>
        </w:rPr>
        <w:t>Human Resource Development International</w:t>
      </w:r>
      <w:r w:rsidRPr="00F97498">
        <w:rPr>
          <w:rFonts w:asciiTheme="majorBidi" w:eastAsia="Times New Roman" w:hAnsiTheme="majorBidi" w:cstheme="majorBidi"/>
          <w:i/>
          <w:iCs/>
          <w:sz w:val="24"/>
          <w:szCs w:val="24"/>
          <w:lang w:val="id-ID"/>
        </w:rPr>
        <w:t xml:space="preserve">, </w:t>
      </w:r>
      <w:r w:rsidRPr="00F97498">
        <w:rPr>
          <w:rFonts w:asciiTheme="majorBidi" w:eastAsia="Times New Roman" w:hAnsiTheme="majorBidi" w:cstheme="majorBidi"/>
          <w:sz w:val="24"/>
          <w:szCs w:val="24"/>
          <w:lang w:val="id-ID"/>
        </w:rPr>
        <w:t>10 (4) (Desember 2007): 383-399.</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Style w:val="HTMLCite"/>
          <w:rFonts w:asciiTheme="majorBidi" w:hAnsiTheme="majorBidi" w:cstheme="majorBidi"/>
          <w:sz w:val="24"/>
          <w:szCs w:val="24"/>
          <w:lang w:val="id-ID"/>
        </w:rPr>
        <w:t>Dess</w:t>
      </w:r>
      <w:r>
        <w:rPr>
          <w:rStyle w:val="HTMLCite"/>
          <w:rFonts w:asciiTheme="majorBidi" w:hAnsiTheme="majorBidi" w:cstheme="majorBidi"/>
          <w:sz w:val="24"/>
          <w:szCs w:val="24"/>
          <w:lang w:val="id-ID"/>
        </w:rPr>
        <w:t>,</w:t>
      </w:r>
      <w:r w:rsidRPr="00F97498">
        <w:rPr>
          <w:rStyle w:val="HTMLCite"/>
          <w:rFonts w:asciiTheme="majorBidi" w:hAnsiTheme="majorBidi" w:cstheme="majorBidi"/>
          <w:sz w:val="24"/>
          <w:szCs w:val="24"/>
          <w:lang w:val="id-ID"/>
        </w:rPr>
        <w:t xml:space="preserve"> Gregory. Strategic Management. United States: McGraw-Hill, 2018.</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Fonts w:asciiTheme="majorBidi" w:eastAsia="Times New Roman" w:hAnsiTheme="majorBidi" w:cstheme="majorBidi"/>
          <w:sz w:val="24"/>
          <w:szCs w:val="24"/>
          <w:lang w:val="id-ID"/>
        </w:rPr>
        <w:t>Hill T. &amp; R. Westbrook.</w:t>
      </w:r>
      <w:r w:rsidRPr="00F97498">
        <w:rPr>
          <w:rFonts w:asciiTheme="majorBidi" w:eastAsia="Times New Roman" w:hAnsiTheme="majorBidi" w:cstheme="majorBidi"/>
          <w:i/>
          <w:iCs/>
          <w:sz w:val="24"/>
          <w:szCs w:val="24"/>
          <w:lang w:val="id-ID"/>
        </w:rPr>
        <w:t xml:space="preserve">  </w:t>
      </w:r>
      <w:r w:rsidRPr="00F97498">
        <w:rPr>
          <w:rFonts w:asciiTheme="majorBidi" w:eastAsia="Times New Roman" w:hAnsiTheme="majorBidi" w:cstheme="majorBidi"/>
          <w:sz w:val="24"/>
          <w:szCs w:val="24"/>
          <w:lang w:val="id-ID"/>
        </w:rPr>
        <w:t>"SWOT Analysis: It's Time for a Product Recall".</w:t>
      </w:r>
      <w:r w:rsidRPr="00F97498">
        <w:rPr>
          <w:rFonts w:asciiTheme="majorBidi" w:eastAsia="Times New Roman" w:hAnsiTheme="majorBidi" w:cstheme="majorBidi"/>
          <w:i/>
          <w:iCs/>
          <w:sz w:val="24"/>
          <w:szCs w:val="24"/>
          <w:lang w:val="id-ID"/>
        </w:rPr>
        <w:t xml:space="preserve"> Long Range Planning. </w:t>
      </w:r>
      <w:r w:rsidRPr="00F97498">
        <w:rPr>
          <w:rFonts w:asciiTheme="majorBidi" w:eastAsia="Times New Roman" w:hAnsiTheme="majorBidi" w:cstheme="majorBidi"/>
          <w:sz w:val="24"/>
          <w:szCs w:val="24"/>
          <w:lang w:val="id-ID"/>
        </w:rPr>
        <w:t>30 (1) (1997): 46-52</w:t>
      </w:r>
    </w:p>
    <w:p w:rsidR="0031132C" w:rsidRPr="00F97498" w:rsidRDefault="0031132C" w:rsidP="00472958">
      <w:pPr>
        <w:pStyle w:val="FootnoteText"/>
        <w:spacing w:line="360" w:lineRule="auto"/>
        <w:ind w:left="709" w:hanging="709"/>
        <w:jc w:val="both"/>
        <w:rPr>
          <w:rFonts w:asciiTheme="majorBidi" w:eastAsia="Times New Roman" w:hAnsiTheme="majorBidi" w:cstheme="majorBidi"/>
          <w:sz w:val="24"/>
          <w:szCs w:val="24"/>
          <w:lang w:val="id-ID"/>
        </w:rPr>
      </w:pPr>
      <w:r w:rsidRPr="00F97498">
        <w:rPr>
          <w:rFonts w:asciiTheme="majorBidi" w:eastAsia="Times New Roman" w:hAnsiTheme="majorBidi" w:cstheme="majorBidi"/>
          <w:sz w:val="24"/>
          <w:szCs w:val="24"/>
          <w:lang w:val="id-ID"/>
        </w:rPr>
        <w:t>Menon, A. et al. "Antecedents and Consequences of Marketing Strategy Making".</w:t>
      </w:r>
      <w:r w:rsidRPr="00F97498">
        <w:rPr>
          <w:rFonts w:asciiTheme="majorBidi" w:eastAsia="Times New Roman" w:hAnsiTheme="majorBidi" w:cstheme="majorBidi"/>
          <w:i/>
          <w:iCs/>
          <w:sz w:val="24"/>
          <w:szCs w:val="24"/>
          <w:lang w:val="id-ID"/>
        </w:rPr>
        <w:t xml:space="preserve"> Journal of Marketing. American Marketing Association. </w:t>
      </w:r>
      <w:r w:rsidRPr="00F97498">
        <w:rPr>
          <w:rFonts w:asciiTheme="majorBidi" w:eastAsia="Times New Roman" w:hAnsiTheme="majorBidi" w:cstheme="majorBidi"/>
          <w:sz w:val="24"/>
          <w:szCs w:val="24"/>
          <w:lang w:val="id-ID"/>
        </w:rPr>
        <w:t xml:space="preserve">63 (2) (1999): 18-40. </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Fonts w:asciiTheme="majorBidi" w:eastAsia="Times New Roman" w:hAnsiTheme="majorBidi" w:cstheme="majorBidi"/>
          <w:sz w:val="24"/>
          <w:szCs w:val="24"/>
          <w:lang w:val="id-ID"/>
        </w:rPr>
        <w:t xml:space="preserve">Mesly, Olivier. </w:t>
      </w:r>
      <w:r w:rsidRPr="00F97498">
        <w:rPr>
          <w:rFonts w:asciiTheme="majorBidi" w:eastAsia="Times New Roman" w:hAnsiTheme="majorBidi" w:cstheme="majorBidi"/>
          <w:i/>
          <w:iCs/>
          <w:sz w:val="24"/>
          <w:szCs w:val="24"/>
          <w:lang w:val="id-ID"/>
        </w:rPr>
        <w:t xml:space="preserve">Project Feasibility Tools for Uncovering Points of Vulnerability. </w:t>
      </w:r>
      <w:r w:rsidRPr="00F97498">
        <w:rPr>
          <w:rFonts w:asciiTheme="majorBidi" w:eastAsia="Times New Roman" w:hAnsiTheme="majorBidi" w:cstheme="majorBidi"/>
          <w:sz w:val="24"/>
          <w:szCs w:val="24"/>
          <w:lang w:val="id-ID"/>
        </w:rPr>
        <w:t>New York, NY:Taylor and Francis, CRC Press, 2017.</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Fonts w:asciiTheme="majorBidi" w:hAnsiTheme="majorBidi" w:cstheme="majorBidi"/>
          <w:sz w:val="24"/>
          <w:szCs w:val="24"/>
          <w:lang w:val="id-ID"/>
        </w:rPr>
        <w:t xml:space="preserve">Munir, Muhammad dan Wahyu Ilahi. </w:t>
      </w:r>
      <w:r w:rsidRPr="00F97498">
        <w:rPr>
          <w:rFonts w:asciiTheme="majorBidi" w:hAnsiTheme="majorBidi" w:cstheme="majorBidi"/>
          <w:i/>
          <w:iCs/>
          <w:sz w:val="24"/>
          <w:szCs w:val="24"/>
          <w:lang w:val="id-ID"/>
        </w:rPr>
        <w:t>Manajemen Dakwah</w:t>
      </w:r>
      <w:r w:rsidRPr="00F97498">
        <w:rPr>
          <w:rFonts w:asciiTheme="majorBidi" w:hAnsiTheme="majorBidi" w:cstheme="majorBidi"/>
          <w:sz w:val="24"/>
          <w:szCs w:val="24"/>
          <w:lang w:val="id-ID"/>
        </w:rPr>
        <w:t>. Jakarta: Kencana, 2006.</w:t>
      </w:r>
    </w:p>
    <w:p w:rsidR="0031132C" w:rsidRPr="00F97498" w:rsidRDefault="0031132C" w:rsidP="00472958">
      <w:pPr>
        <w:pStyle w:val="FootnoteText"/>
        <w:spacing w:line="360" w:lineRule="auto"/>
        <w:ind w:left="709" w:hanging="709"/>
        <w:jc w:val="both"/>
        <w:rPr>
          <w:rStyle w:val="reference-accessdate"/>
          <w:rFonts w:asciiTheme="majorBidi" w:hAnsiTheme="majorBidi" w:cstheme="majorBidi"/>
          <w:i/>
          <w:iCs/>
          <w:sz w:val="24"/>
          <w:szCs w:val="24"/>
          <w:lang w:val="id-ID"/>
        </w:rPr>
      </w:pPr>
      <w:r w:rsidRPr="00F97498">
        <w:rPr>
          <w:rStyle w:val="HTMLCite"/>
          <w:rFonts w:asciiTheme="majorBidi" w:hAnsiTheme="majorBidi" w:cstheme="majorBidi"/>
          <w:sz w:val="24"/>
          <w:szCs w:val="24"/>
          <w:lang w:val="id-ID"/>
        </w:rPr>
        <w:t>Osita, Christian, Idoko Onyebuchi, dan Nzekwe Justina. International Journal of Innovative and Applied Research. 2 (9) (2014): 23-32</w:t>
      </w:r>
      <w:r w:rsidRPr="00F97498">
        <w:rPr>
          <w:rStyle w:val="reference-accessdate"/>
          <w:rFonts w:asciiTheme="majorBidi" w:hAnsiTheme="majorBidi" w:cstheme="majorBidi"/>
          <w:i/>
          <w:iCs/>
          <w:sz w:val="24"/>
          <w:szCs w:val="24"/>
          <w:lang w:val="id-ID"/>
        </w:rPr>
        <w:t>.</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Fonts w:asciiTheme="majorBidi" w:eastAsia="Times New Roman" w:hAnsiTheme="majorBidi" w:cstheme="majorBidi"/>
          <w:sz w:val="24"/>
          <w:szCs w:val="24"/>
          <w:lang w:val="id-ID"/>
        </w:rPr>
        <w:t>Porter, Michael, Nicholas Argyres, dan Anita M. McGahan,</w:t>
      </w:r>
      <w:r w:rsidRPr="00F97498">
        <w:rPr>
          <w:rFonts w:asciiTheme="majorBidi" w:eastAsia="Times New Roman" w:hAnsiTheme="majorBidi" w:cstheme="majorBidi"/>
          <w:i/>
          <w:iCs/>
          <w:sz w:val="24"/>
          <w:szCs w:val="24"/>
          <w:lang w:val="id-ID"/>
        </w:rPr>
        <w:t xml:space="preserve"> </w:t>
      </w:r>
      <w:r w:rsidRPr="00F97498">
        <w:rPr>
          <w:rFonts w:asciiTheme="majorBidi" w:eastAsia="Times New Roman" w:hAnsiTheme="majorBidi" w:cstheme="majorBidi"/>
          <w:sz w:val="24"/>
          <w:szCs w:val="24"/>
          <w:lang w:val="id-ID"/>
        </w:rPr>
        <w:t>"An Interview with Michael Porter"</w:t>
      </w:r>
      <w:r w:rsidRPr="00F97498">
        <w:rPr>
          <w:rFonts w:asciiTheme="majorBidi" w:eastAsia="Times New Roman" w:hAnsiTheme="majorBidi" w:cstheme="majorBidi"/>
          <w:i/>
          <w:iCs/>
          <w:sz w:val="24"/>
          <w:szCs w:val="24"/>
          <w:lang w:val="id-ID"/>
        </w:rPr>
        <w:t xml:space="preserve">. </w:t>
      </w:r>
      <w:r w:rsidRPr="00F97498">
        <w:rPr>
          <w:rFonts w:asciiTheme="majorBidi" w:eastAsia="Times New Roman" w:hAnsiTheme="majorBidi" w:cstheme="majorBidi"/>
          <w:sz w:val="24"/>
          <w:szCs w:val="24"/>
          <w:lang w:val="id-ID"/>
        </w:rPr>
        <w:t>The Academy of Management Executive (1993-2005)</w:t>
      </w:r>
      <w:r w:rsidRPr="00F97498">
        <w:rPr>
          <w:rFonts w:asciiTheme="majorBidi" w:eastAsia="Times New Roman" w:hAnsiTheme="majorBidi" w:cstheme="majorBidi"/>
          <w:i/>
          <w:iCs/>
          <w:sz w:val="24"/>
          <w:szCs w:val="24"/>
          <w:lang w:val="id-ID"/>
        </w:rPr>
        <w:t xml:space="preserve">. </w:t>
      </w:r>
      <w:r w:rsidRPr="00F97498">
        <w:rPr>
          <w:rFonts w:asciiTheme="majorBidi" w:eastAsia="Times New Roman" w:hAnsiTheme="majorBidi" w:cstheme="majorBidi"/>
          <w:sz w:val="24"/>
          <w:szCs w:val="24"/>
          <w:lang w:val="id-ID"/>
        </w:rPr>
        <w:t>16 (2) (2002): 43-52.</w:t>
      </w:r>
    </w:p>
    <w:p w:rsidR="0031132C" w:rsidRPr="00F97498" w:rsidRDefault="0031132C" w:rsidP="00472958">
      <w:pPr>
        <w:pStyle w:val="FootnoteText"/>
        <w:spacing w:line="360" w:lineRule="auto"/>
        <w:ind w:left="709" w:hanging="709"/>
        <w:jc w:val="both"/>
        <w:rPr>
          <w:rFonts w:asciiTheme="majorBidi" w:hAnsiTheme="majorBidi" w:cstheme="majorBidi"/>
          <w:sz w:val="24"/>
          <w:szCs w:val="24"/>
          <w:lang w:val="id-ID"/>
        </w:rPr>
      </w:pPr>
      <w:r w:rsidRPr="00F97498">
        <w:rPr>
          <w:rStyle w:val="HTMLCite"/>
          <w:rFonts w:asciiTheme="majorBidi" w:hAnsiTheme="majorBidi" w:cstheme="majorBidi"/>
          <w:sz w:val="24"/>
          <w:szCs w:val="24"/>
          <w:lang w:val="id-ID"/>
        </w:rPr>
        <w:t>Westhues, Anne, Jean Lafrance, dan  Glen Schmidt, "A SWOT Analysis of Social Work Education in Canada". Social Work Education: The International Journal. 20 (1) 2001: 35-56.</w:t>
      </w:r>
      <w:r w:rsidRPr="00F97498">
        <w:rPr>
          <w:rFonts w:asciiTheme="majorBidi" w:hAnsiTheme="majorBidi" w:cstheme="majorBidi"/>
          <w:sz w:val="24"/>
          <w:szCs w:val="24"/>
          <w:lang w:val="id-ID"/>
        </w:rPr>
        <w:t xml:space="preserve"> </w:t>
      </w:r>
    </w:p>
    <w:p w:rsidR="0031132C" w:rsidRPr="00E02930" w:rsidRDefault="0031132C" w:rsidP="0031132C">
      <w:pPr>
        <w:pStyle w:val="NormalWeb"/>
        <w:jc w:val="both"/>
        <w:rPr>
          <w:b/>
          <w:bCs/>
          <w:lang w:val="id-ID"/>
        </w:rPr>
      </w:pPr>
    </w:p>
    <w:p w:rsidR="003A3A22" w:rsidRDefault="003A3A22">
      <w:pPr>
        <w:rPr>
          <w:lang w:val="id-ID"/>
        </w:rPr>
      </w:pPr>
    </w:p>
    <w:p w:rsidR="00472958" w:rsidRDefault="00472958">
      <w:pPr>
        <w:rPr>
          <w:lang w:val="id-ID"/>
        </w:rPr>
      </w:pPr>
    </w:p>
    <w:p w:rsidR="00472958" w:rsidRDefault="00472958">
      <w:pPr>
        <w:rPr>
          <w:lang w:val="id-ID"/>
        </w:rPr>
      </w:pPr>
    </w:p>
    <w:p w:rsidR="00472958" w:rsidRPr="00472958" w:rsidRDefault="00472958">
      <w:pPr>
        <w:rPr>
          <w:lang w:val="id-ID"/>
        </w:rPr>
      </w:pPr>
    </w:p>
    <w:sectPr w:rsidR="00472958" w:rsidRPr="00472958" w:rsidSect="007309D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51E" w:rsidRDefault="00C9651E" w:rsidP="0031132C">
      <w:pPr>
        <w:spacing w:after="0" w:line="240" w:lineRule="auto"/>
      </w:pPr>
      <w:r>
        <w:separator/>
      </w:r>
    </w:p>
  </w:endnote>
  <w:endnote w:type="continuationSeparator" w:id="1">
    <w:p w:rsidR="00C9651E" w:rsidRDefault="00C9651E" w:rsidP="00311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51E" w:rsidRDefault="00C9651E" w:rsidP="0031132C">
      <w:pPr>
        <w:spacing w:after="0" w:line="240" w:lineRule="auto"/>
      </w:pPr>
      <w:r>
        <w:separator/>
      </w:r>
    </w:p>
  </w:footnote>
  <w:footnote w:type="continuationSeparator" w:id="1">
    <w:p w:rsidR="00C9651E" w:rsidRDefault="00C9651E" w:rsidP="0031132C">
      <w:pPr>
        <w:spacing w:after="0" w:line="240" w:lineRule="auto"/>
      </w:pPr>
      <w:r>
        <w:continuationSeparator/>
      </w:r>
    </w:p>
  </w:footnote>
  <w:footnote w:id="2">
    <w:p w:rsidR="0031132C" w:rsidRPr="00EF7039" w:rsidRDefault="0031132C" w:rsidP="009041EF">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Style w:val="HTMLCite"/>
          <w:rFonts w:asciiTheme="majorBidi" w:hAnsiTheme="majorBidi" w:cstheme="majorBidi"/>
          <w:lang w:val="id-ID"/>
        </w:rPr>
        <w:t>Christian Osita, Idoko Onyebuchi, dan Nzekwe Justina,  International Journal of Innovative and Applied Research. 2 (9) (2014): 23-32</w:t>
      </w:r>
      <w:r w:rsidRPr="00EF7039">
        <w:rPr>
          <w:rStyle w:val="reference-accessdate"/>
          <w:rFonts w:asciiTheme="majorBidi" w:hAnsiTheme="majorBidi" w:cstheme="majorBidi"/>
          <w:i/>
          <w:iCs/>
          <w:lang w:val="id-ID"/>
        </w:rPr>
        <w:t>.</w:t>
      </w:r>
    </w:p>
  </w:footnote>
  <w:footnote w:id="3">
    <w:p w:rsidR="0031132C" w:rsidRPr="00EF7039" w:rsidRDefault="0031132C" w:rsidP="0031132C">
      <w:pPr>
        <w:spacing w:after="0" w:line="240" w:lineRule="auto"/>
        <w:ind w:firstLine="709"/>
        <w:jc w:val="both"/>
        <w:rPr>
          <w:rFonts w:asciiTheme="majorBidi" w:hAnsiTheme="majorBidi" w:cstheme="majorBidi"/>
          <w:sz w:val="20"/>
          <w:szCs w:val="20"/>
          <w:lang w:val="id-ID"/>
        </w:rPr>
      </w:pPr>
      <w:r w:rsidRPr="00EF7039">
        <w:rPr>
          <w:rStyle w:val="FootnoteReference"/>
          <w:rFonts w:asciiTheme="majorBidi" w:hAnsiTheme="majorBidi" w:cstheme="majorBidi"/>
          <w:sz w:val="20"/>
          <w:szCs w:val="20"/>
        </w:rPr>
        <w:footnoteRef/>
      </w:r>
      <w:r w:rsidRPr="00EF7039">
        <w:rPr>
          <w:rFonts w:asciiTheme="majorBidi" w:hAnsiTheme="majorBidi" w:cstheme="majorBidi"/>
          <w:i/>
          <w:iCs/>
          <w:sz w:val="20"/>
          <w:szCs w:val="20"/>
        </w:rPr>
        <w:t xml:space="preserve"> </w:t>
      </w:r>
      <w:r w:rsidRPr="00EF7039">
        <w:rPr>
          <w:rStyle w:val="HTMLCite"/>
          <w:rFonts w:asciiTheme="majorBidi" w:hAnsiTheme="majorBidi" w:cstheme="majorBidi"/>
          <w:sz w:val="20"/>
          <w:szCs w:val="20"/>
          <w:lang w:val="id-ID"/>
        </w:rPr>
        <w:t>Anne Westhues, Jean Lafrance, dan  Glen Schmidt, "A SWOT Analysis of Social Work Education in Canada". Social Work Education: The International Journal. 20 (1) 2001: 35-56.</w:t>
      </w:r>
      <w:r w:rsidRPr="00EF7039">
        <w:rPr>
          <w:rFonts w:asciiTheme="majorBidi" w:hAnsiTheme="majorBidi" w:cstheme="majorBidi"/>
          <w:sz w:val="20"/>
          <w:szCs w:val="20"/>
          <w:lang w:val="id-ID"/>
        </w:rPr>
        <w:t xml:space="preserve"> </w:t>
      </w:r>
    </w:p>
  </w:footnote>
  <w:footnote w:id="4">
    <w:p w:rsidR="0031132C" w:rsidRPr="00EF7039" w:rsidRDefault="0031132C" w:rsidP="00D934F1">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fldSimple w:instr="http://ctb.ku.edu/en/table-of-contents/assessment/assessing-community-needs-and-resources/swot-analysis/main&quot;">
        <w:r w:rsidRPr="00EF7039">
          <w:rPr>
            <w:rStyle w:val="HTMLCite"/>
            <w:rFonts w:asciiTheme="majorBidi" w:hAnsiTheme="majorBidi" w:cstheme="majorBidi"/>
            <w:lang w:val="id-ID"/>
          </w:rPr>
          <w:t>"Community Toolbox: Section 14. SWOT Analysis"</w:t>
        </w:r>
      </w:fldSimple>
    </w:p>
  </w:footnote>
  <w:footnote w:id="5">
    <w:p w:rsidR="0031132C" w:rsidRPr="00EF7039" w:rsidRDefault="0031132C" w:rsidP="0031132C">
      <w:pPr>
        <w:pStyle w:val="FootnoteText"/>
        <w:ind w:firstLine="709"/>
        <w:jc w:val="both"/>
        <w:rPr>
          <w:rFonts w:asciiTheme="majorBidi" w:hAnsiTheme="majorBidi" w:cstheme="majorBidi"/>
          <w:i/>
          <w:iCs/>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Style w:val="HTMLCite"/>
          <w:rFonts w:asciiTheme="majorBidi" w:hAnsiTheme="majorBidi" w:cstheme="majorBidi"/>
          <w:lang w:val="id-ID"/>
        </w:rPr>
        <w:t>Julie Birkenmaier, The Practice of Generalist Social Work. (New York: 2001).</w:t>
      </w:r>
    </w:p>
  </w:footnote>
  <w:footnote w:id="6">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Style w:val="HTMLCite"/>
          <w:rFonts w:asciiTheme="majorBidi" w:hAnsiTheme="majorBidi" w:cstheme="majorBidi"/>
          <w:lang w:val="id-ID"/>
        </w:rPr>
        <w:t>Gregory Dess, Strategic Management, (United States: McGraw-Hill, 2018), hlm. 73.</w:t>
      </w:r>
    </w:p>
  </w:footnote>
  <w:footnote w:id="7">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Fonts w:asciiTheme="majorBidi" w:eastAsia="Times New Roman" w:hAnsiTheme="majorBidi" w:cstheme="majorBidi"/>
          <w:lang w:val="id-ID"/>
        </w:rPr>
        <w:t>A. Menon, et al. "Antecedents and Consequences of Marketing Strategy Making".</w:t>
      </w:r>
      <w:r w:rsidRPr="00EF7039">
        <w:rPr>
          <w:rFonts w:asciiTheme="majorBidi" w:eastAsia="Times New Roman" w:hAnsiTheme="majorBidi" w:cstheme="majorBidi"/>
          <w:i/>
          <w:iCs/>
          <w:lang w:val="id-ID"/>
        </w:rPr>
        <w:t xml:space="preserve"> Journal of Marketing. American Marketing Association. </w:t>
      </w:r>
      <w:r w:rsidRPr="00EF7039">
        <w:rPr>
          <w:rFonts w:asciiTheme="majorBidi" w:eastAsia="Times New Roman" w:hAnsiTheme="majorBidi" w:cstheme="majorBidi"/>
          <w:lang w:val="id-ID"/>
        </w:rPr>
        <w:t xml:space="preserve">63 (2) (1999): 18-40. </w:t>
      </w:r>
      <w:r w:rsidRPr="00EF7039">
        <w:rPr>
          <w:rFonts w:asciiTheme="majorBidi" w:eastAsia="Times New Roman" w:hAnsiTheme="majorBidi" w:cstheme="majorBidi"/>
          <w:i/>
          <w:iCs/>
          <w:lang w:val="id-ID"/>
        </w:rPr>
        <w:t xml:space="preserve">T. Hill &amp; R. Westbrook.  </w:t>
      </w:r>
      <w:r w:rsidRPr="00EF7039">
        <w:rPr>
          <w:rFonts w:asciiTheme="majorBidi" w:eastAsia="Times New Roman" w:hAnsiTheme="majorBidi" w:cstheme="majorBidi"/>
          <w:lang w:val="id-ID"/>
        </w:rPr>
        <w:t>"SWOT Analysis: It's Time for a Product Recall".</w:t>
      </w:r>
      <w:r w:rsidRPr="00EF7039">
        <w:rPr>
          <w:rFonts w:asciiTheme="majorBidi" w:eastAsia="Times New Roman" w:hAnsiTheme="majorBidi" w:cstheme="majorBidi"/>
          <w:i/>
          <w:iCs/>
          <w:lang w:val="id-ID"/>
        </w:rPr>
        <w:t xml:space="preserve"> Long Range Planning. </w:t>
      </w:r>
      <w:r w:rsidRPr="00EF7039">
        <w:rPr>
          <w:rFonts w:asciiTheme="majorBidi" w:eastAsia="Times New Roman" w:hAnsiTheme="majorBidi" w:cstheme="majorBidi"/>
          <w:lang w:val="id-ID"/>
        </w:rPr>
        <w:t>30 (1) (1997): 46-52</w:t>
      </w:r>
    </w:p>
  </w:footnote>
  <w:footnote w:id="8">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Fonts w:asciiTheme="majorBidi" w:eastAsia="Times New Roman" w:hAnsiTheme="majorBidi" w:cstheme="majorBidi"/>
          <w:lang w:val="id-ID"/>
        </w:rPr>
        <w:t>Michael Porter, Nicholas Argyres, dan Anita M. McGahan,</w:t>
      </w:r>
      <w:r w:rsidRPr="00EF7039">
        <w:rPr>
          <w:rFonts w:asciiTheme="majorBidi" w:eastAsia="Times New Roman" w:hAnsiTheme="majorBidi" w:cstheme="majorBidi"/>
          <w:i/>
          <w:iCs/>
          <w:lang w:val="id-ID"/>
        </w:rPr>
        <w:t xml:space="preserve"> </w:t>
      </w:r>
      <w:r w:rsidRPr="00EF7039">
        <w:rPr>
          <w:rFonts w:asciiTheme="majorBidi" w:eastAsia="Times New Roman" w:hAnsiTheme="majorBidi" w:cstheme="majorBidi"/>
          <w:lang w:val="id-ID"/>
        </w:rPr>
        <w:t>"An Interview with Michael Porter"</w:t>
      </w:r>
      <w:r w:rsidRPr="00EF7039">
        <w:rPr>
          <w:rFonts w:asciiTheme="majorBidi" w:eastAsia="Times New Roman" w:hAnsiTheme="majorBidi" w:cstheme="majorBidi"/>
          <w:i/>
          <w:iCs/>
          <w:lang w:val="id-ID"/>
        </w:rPr>
        <w:t xml:space="preserve">. The Academy of Management Executive (1993-2005). </w:t>
      </w:r>
      <w:r w:rsidRPr="00EF7039">
        <w:rPr>
          <w:rFonts w:asciiTheme="majorBidi" w:eastAsia="Times New Roman" w:hAnsiTheme="majorBidi" w:cstheme="majorBidi"/>
          <w:lang w:val="id-ID"/>
        </w:rPr>
        <w:t>16 (2) (2002): 43-52.</w:t>
      </w:r>
    </w:p>
  </w:footnote>
  <w:footnote w:id="9">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Style w:val="HTMLCite"/>
          <w:rFonts w:asciiTheme="majorBidi" w:hAnsiTheme="majorBidi" w:cstheme="majorBidi"/>
          <w:lang w:val="id-ID"/>
        </w:rPr>
        <w:t>Gregory Dess, loc.cit.</w:t>
      </w:r>
    </w:p>
  </w:footnote>
  <w:footnote w:id="10">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Fonts w:asciiTheme="majorBidi" w:eastAsia="Times New Roman" w:hAnsiTheme="majorBidi" w:cstheme="majorBidi"/>
          <w:lang w:val="id-ID"/>
        </w:rPr>
        <w:t>Thomas J. Chermack dan Bernadette K. Kasshanna,</w:t>
      </w:r>
      <w:r w:rsidRPr="00EF7039">
        <w:rPr>
          <w:rFonts w:asciiTheme="majorBidi" w:eastAsia="Times New Roman" w:hAnsiTheme="majorBidi" w:cstheme="majorBidi"/>
          <w:i/>
          <w:iCs/>
          <w:lang w:val="id-ID"/>
        </w:rPr>
        <w:t xml:space="preserve"> "The Use of and Misuse of SWOT Analysis and Implications for HRD Professionals". Human Resource Development International, </w:t>
      </w:r>
      <w:r w:rsidRPr="00EF7039">
        <w:rPr>
          <w:rFonts w:asciiTheme="majorBidi" w:eastAsia="Times New Roman" w:hAnsiTheme="majorBidi" w:cstheme="majorBidi"/>
          <w:lang w:val="id-ID"/>
        </w:rPr>
        <w:t>10 (4) (Desember 2007): 383-399.</w:t>
      </w:r>
    </w:p>
  </w:footnote>
  <w:footnote w:id="11">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Fonts w:asciiTheme="majorBidi" w:eastAsia="Times New Roman" w:hAnsiTheme="majorBidi" w:cstheme="majorBidi"/>
          <w:lang w:val="id-ID"/>
        </w:rPr>
        <w:t xml:space="preserve">Olivier Mesly, </w:t>
      </w:r>
      <w:r w:rsidRPr="00EF7039">
        <w:rPr>
          <w:rFonts w:asciiTheme="majorBidi" w:eastAsia="Times New Roman" w:hAnsiTheme="majorBidi" w:cstheme="majorBidi"/>
          <w:i/>
          <w:iCs/>
          <w:lang w:val="id-ID"/>
        </w:rPr>
        <w:t>Project Feasibility Tools for Uncovering Points of Vulnerability,</w:t>
      </w:r>
      <w:r w:rsidRPr="00EF7039">
        <w:rPr>
          <w:rFonts w:asciiTheme="majorBidi" w:eastAsia="Times New Roman" w:hAnsiTheme="majorBidi" w:cstheme="majorBidi"/>
          <w:lang w:val="id-ID"/>
        </w:rPr>
        <w:t xml:space="preserve"> (New York, NY:Taylor and Francis, CRC Press, 2017), hlm. 9</w:t>
      </w:r>
    </w:p>
  </w:footnote>
  <w:footnote w:id="12">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Style w:val="HTMLCite"/>
          <w:rFonts w:asciiTheme="majorBidi" w:hAnsiTheme="majorBidi" w:cstheme="majorBidi"/>
          <w:lang w:val="id-ID"/>
        </w:rPr>
        <w:t>Julie Birkenmaier, loc.cit.</w:t>
      </w:r>
    </w:p>
  </w:footnote>
  <w:footnote w:id="13">
    <w:p w:rsidR="0031132C" w:rsidRPr="0096235F" w:rsidRDefault="0031132C" w:rsidP="0031132C">
      <w:pPr>
        <w:pStyle w:val="FootnoteText"/>
        <w:ind w:firstLine="709"/>
        <w:jc w:val="both"/>
        <w:rPr>
          <w:rFonts w:asciiTheme="majorBidi" w:hAnsiTheme="majorBidi" w:cstheme="majorBidi"/>
          <w:lang w:val="id-ID"/>
        </w:rPr>
      </w:pPr>
      <w:r w:rsidRPr="000F7F89">
        <w:rPr>
          <w:rStyle w:val="FootnoteReference"/>
          <w:rFonts w:asciiTheme="majorBidi" w:hAnsiTheme="majorBidi" w:cstheme="majorBidi"/>
        </w:rPr>
        <w:footnoteRef/>
      </w:r>
      <w:r w:rsidRPr="000F7F89">
        <w:rPr>
          <w:rFonts w:asciiTheme="majorBidi" w:hAnsiTheme="majorBidi" w:cstheme="majorBidi"/>
        </w:rPr>
        <w:t xml:space="preserve"> </w:t>
      </w:r>
      <w:r w:rsidRPr="000F7F89">
        <w:rPr>
          <w:rFonts w:asciiTheme="majorBidi" w:hAnsiTheme="majorBidi" w:cstheme="majorBidi"/>
          <w:lang w:val="id-ID"/>
        </w:rPr>
        <w:t xml:space="preserve">Bandingkan, </w:t>
      </w:r>
      <w:r w:rsidRPr="0096235F">
        <w:rPr>
          <w:rFonts w:asciiTheme="majorBidi" w:hAnsiTheme="majorBidi" w:cstheme="majorBidi"/>
          <w:lang w:val="id-ID"/>
        </w:rPr>
        <w:t xml:space="preserve">Muhammad Munir dan Wahyu Ilahi, </w:t>
      </w:r>
      <w:r w:rsidRPr="0096235F">
        <w:rPr>
          <w:rFonts w:asciiTheme="majorBidi" w:hAnsiTheme="majorBidi" w:cstheme="majorBidi"/>
          <w:i/>
          <w:iCs/>
          <w:lang w:val="id-ID"/>
        </w:rPr>
        <w:t>Manajemen Dakwah</w:t>
      </w:r>
      <w:r w:rsidRPr="0096235F">
        <w:rPr>
          <w:rFonts w:asciiTheme="majorBidi" w:hAnsiTheme="majorBidi" w:cstheme="majorBidi"/>
          <w:lang w:val="id-ID"/>
        </w:rPr>
        <w:t>, (Jakarta: Kencana, 2006), hlm. 80.</w:t>
      </w:r>
    </w:p>
    <w:p w:rsidR="0031132C" w:rsidRPr="000F7F89" w:rsidRDefault="0031132C" w:rsidP="0031132C">
      <w:pPr>
        <w:pStyle w:val="FootnoteText"/>
        <w:rPr>
          <w:lang w:val="id-ID"/>
        </w:rPr>
      </w:pPr>
    </w:p>
  </w:footnote>
  <w:footnote w:id="14">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Fonts w:asciiTheme="majorBidi" w:hAnsiTheme="majorBidi" w:cstheme="majorBidi"/>
          <w:lang w:val="id-ID"/>
        </w:rPr>
        <w:t>Bandingkan, “Community Toolbox: Section 14. SWOT Analysis".</w:t>
      </w:r>
    </w:p>
  </w:footnote>
  <w:footnote w:id="15">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Fonts w:asciiTheme="majorBidi" w:hAnsiTheme="majorBidi" w:cstheme="majorBidi"/>
          <w:lang w:val="id-ID"/>
        </w:rPr>
        <w:t xml:space="preserve">Bandingkan, </w:t>
      </w:r>
      <w:r w:rsidRPr="00EF7039">
        <w:rPr>
          <w:rStyle w:val="HTMLCite"/>
          <w:rFonts w:asciiTheme="majorBidi" w:hAnsiTheme="majorBidi" w:cstheme="majorBidi"/>
          <w:lang w:val="id-ID"/>
        </w:rPr>
        <w:t>Christian Osita, Idoko Onyebuchi, dan Nzekwe Justina,</w:t>
      </w:r>
      <w:r>
        <w:rPr>
          <w:rStyle w:val="HTMLCite"/>
          <w:rFonts w:asciiTheme="majorBidi" w:hAnsiTheme="majorBidi" w:cstheme="majorBidi"/>
          <w:lang w:val="id-ID"/>
        </w:rPr>
        <w:t xml:space="preserve"> </w:t>
      </w:r>
      <w:r w:rsidRPr="00F938DA">
        <w:rPr>
          <w:rStyle w:val="HTMLCite"/>
          <w:rFonts w:asciiTheme="majorBidi" w:hAnsiTheme="majorBidi" w:cstheme="majorBidi"/>
          <w:lang w:val="id-ID"/>
        </w:rPr>
        <w:t>loc.cit</w:t>
      </w:r>
      <w:r>
        <w:rPr>
          <w:rStyle w:val="HTMLCite"/>
          <w:rFonts w:asciiTheme="majorBidi" w:hAnsiTheme="majorBidi" w:cstheme="majorBidi"/>
          <w:lang w:val="id-ID"/>
        </w:rPr>
        <w:t>.,</w:t>
      </w:r>
    </w:p>
  </w:footnote>
  <w:footnote w:id="16">
    <w:p w:rsidR="0031132C" w:rsidRPr="00EF7039" w:rsidRDefault="0031132C" w:rsidP="0031132C">
      <w:pPr>
        <w:pStyle w:val="FootnoteText"/>
        <w:ind w:firstLine="709"/>
        <w:jc w:val="both"/>
        <w:rPr>
          <w:rFonts w:asciiTheme="majorBidi" w:hAnsiTheme="majorBidi" w:cstheme="majorBidi"/>
          <w:lang w:val="id-ID"/>
        </w:rPr>
      </w:pPr>
      <w:r w:rsidRPr="00EF7039">
        <w:rPr>
          <w:rStyle w:val="FootnoteReference"/>
          <w:rFonts w:asciiTheme="majorBidi" w:hAnsiTheme="majorBidi" w:cstheme="majorBidi"/>
        </w:rPr>
        <w:footnoteRef/>
      </w:r>
      <w:r w:rsidRPr="00EF7039">
        <w:rPr>
          <w:rFonts w:asciiTheme="majorBidi" w:hAnsiTheme="majorBidi" w:cstheme="majorBidi"/>
        </w:rPr>
        <w:t xml:space="preserve"> </w:t>
      </w:r>
      <w:r w:rsidRPr="00EF7039">
        <w:rPr>
          <w:rFonts w:asciiTheme="majorBidi" w:hAnsiTheme="majorBidi" w:cstheme="majorBidi"/>
          <w:lang w:val="id-ID"/>
        </w:rPr>
        <w:t xml:space="preserve">Bandingkan </w:t>
      </w:r>
      <w:r w:rsidRPr="00EF7039">
        <w:rPr>
          <w:rStyle w:val="reference-text"/>
          <w:rFonts w:asciiTheme="majorBidi" w:hAnsiTheme="majorBidi" w:cstheme="majorBidi"/>
          <w:lang w:val="id-ID"/>
        </w:rPr>
        <w:t xml:space="preserve">M. Armstrong, </w:t>
      </w:r>
      <w:r w:rsidRPr="00EF7039">
        <w:rPr>
          <w:rStyle w:val="reference-text"/>
          <w:rFonts w:asciiTheme="majorBidi" w:hAnsiTheme="majorBidi" w:cstheme="majorBidi"/>
          <w:i/>
          <w:iCs/>
          <w:lang w:val="id-ID"/>
        </w:rPr>
        <w:t>A Handbook of Human Resource Management Practice</w:t>
      </w:r>
      <w:r w:rsidRPr="00EF7039">
        <w:rPr>
          <w:rStyle w:val="reference-text"/>
          <w:rFonts w:asciiTheme="majorBidi" w:hAnsiTheme="majorBidi" w:cstheme="majorBidi"/>
          <w:lang w:val="id-ID"/>
        </w:rPr>
        <w:t>, (London: Kogan Page, 2006), edisi ke-10.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1186D"/>
    <w:multiLevelType w:val="hybridMultilevel"/>
    <w:tmpl w:val="9DB0015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3D3D7F90"/>
    <w:multiLevelType w:val="hybridMultilevel"/>
    <w:tmpl w:val="36AA83E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86472EB"/>
    <w:multiLevelType w:val="hybridMultilevel"/>
    <w:tmpl w:val="99443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F55FC"/>
    <w:multiLevelType w:val="hybridMultilevel"/>
    <w:tmpl w:val="FE3E1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D6064"/>
    <w:multiLevelType w:val="hybridMultilevel"/>
    <w:tmpl w:val="7FAA087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31132C"/>
    <w:rsid w:val="00001B36"/>
    <w:rsid w:val="0000276C"/>
    <w:rsid w:val="00002AF3"/>
    <w:rsid w:val="00003CD3"/>
    <w:rsid w:val="00007D96"/>
    <w:rsid w:val="000112BF"/>
    <w:rsid w:val="000114A6"/>
    <w:rsid w:val="000150BE"/>
    <w:rsid w:val="00016826"/>
    <w:rsid w:val="00021176"/>
    <w:rsid w:val="000215B9"/>
    <w:rsid w:val="000234D7"/>
    <w:rsid w:val="00023F8E"/>
    <w:rsid w:val="00024E0B"/>
    <w:rsid w:val="0002580A"/>
    <w:rsid w:val="00030442"/>
    <w:rsid w:val="000306DA"/>
    <w:rsid w:val="00031B0C"/>
    <w:rsid w:val="00032C1E"/>
    <w:rsid w:val="00033DBD"/>
    <w:rsid w:val="00034491"/>
    <w:rsid w:val="0003508D"/>
    <w:rsid w:val="00035703"/>
    <w:rsid w:val="000379F0"/>
    <w:rsid w:val="000400AB"/>
    <w:rsid w:val="0004211C"/>
    <w:rsid w:val="00042647"/>
    <w:rsid w:val="0004387B"/>
    <w:rsid w:val="00043C79"/>
    <w:rsid w:val="00044562"/>
    <w:rsid w:val="00044609"/>
    <w:rsid w:val="00046F8F"/>
    <w:rsid w:val="000473ED"/>
    <w:rsid w:val="000477B0"/>
    <w:rsid w:val="0005032F"/>
    <w:rsid w:val="00050495"/>
    <w:rsid w:val="00052F70"/>
    <w:rsid w:val="00053CDD"/>
    <w:rsid w:val="00054D3A"/>
    <w:rsid w:val="000550D1"/>
    <w:rsid w:val="00055A96"/>
    <w:rsid w:val="000561FE"/>
    <w:rsid w:val="0005748E"/>
    <w:rsid w:val="0005788B"/>
    <w:rsid w:val="000635EC"/>
    <w:rsid w:val="00065E64"/>
    <w:rsid w:val="00071C42"/>
    <w:rsid w:val="00071E4F"/>
    <w:rsid w:val="000753CA"/>
    <w:rsid w:val="00080064"/>
    <w:rsid w:val="0008140D"/>
    <w:rsid w:val="00084376"/>
    <w:rsid w:val="00084C76"/>
    <w:rsid w:val="00084F28"/>
    <w:rsid w:val="0008686A"/>
    <w:rsid w:val="00094346"/>
    <w:rsid w:val="0009443B"/>
    <w:rsid w:val="00094BBA"/>
    <w:rsid w:val="000964F5"/>
    <w:rsid w:val="000979CE"/>
    <w:rsid w:val="00097DE4"/>
    <w:rsid w:val="000A0C21"/>
    <w:rsid w:val="000A1063"/>
    <w:rsid w:val="000B0E34"/>
    <w:rsid w:val="000B14A8"/>
    <w:rsid w:val="000B171E"/>
    <w:rsid w:val="000B38C2"/>
    <w:rsid w:val="000B3F78"/>
    <w:rsid w:val="000B420C"/>
    <w:rsid w:val="000B5AE5"/>
    <w:rsid w:val="000B5B55"/>
    <w:rsid w:val="000B726E"/>
    <w:rsid w:val="000C0BB7"/>
    <w:rsid w:val="000C2298"/>
    <w:rsid w:val="000C30FB"/>
    <w:rsid w:val="000C38AD"/>
    <w:rsid w:val="000C4A72"/>
    <w:rsid w:val="000C566B"/>
    <w:rsid w:val="000C72AC"/>
    <w:rsid w:val="000C7863"/>
    <w:rsid w:val="000D018D"/>
    <w:rsid w:val="000D146F"/>
    <w:rsid w:val="000D18FB"/>
    <w:rsid w:val="000D2309"/>
    <w:rsid w:val="000D2E31"/>
    <w:rsid w:val="000D6278"/>
    <w:rsid w:val="000D782C"/>
    <w:rsid w:val="000D7BFB"/>
    <w:rsid w:val="000E093E"/>
    <w:rsid w:val="000E0B13"/>
    <w:rsid w:val="000E0F9C"/>
    <w:rsid w:val="000E15FE"/>
    <w:rsid w:val="000E4010"/>
    <w:rsid w:val="000E4AF8"/>
    <w:rsid w:val="000E541D"/>
    <w:rsid w:val="000E6C4F"/>
    <w:rsid w:val="000E7A19"/>
    <w:rsid w:val="000F0AA7"/>
    <w:rsid w:val="000F27C5"/>
    <w:rsid w:val="000F2BE9"/>
    <w:rsid w:val="000F2C5B"/>
    <w:rsid w:val="000F2FA9"/>
    <w:rsid w:val="000F3589"/>
    <w:rsid w:val="000F4FC6"/>
    <w:rsid w:val="000F5055"/>
    <w:rsid w:val="000F6112"/>
    <w:rsid w:val="00100FD6"/>
    <w:rsid w:val="00101831"/>
    <w:rsid w:val="001021DC"/>
    <w:rsid w:val="001022D2"/>
    <w:rsid w:val="0010262D"/>
    <w:rsid w:val="00102723"/>
    <w:rsid w:val="00104509"/>
    <w:rsid w:val="00106E7B"/>
    <w:rsid w:val="00111182"/>
    <w:rsid w:val="00114AD8"/>
    <w:rsid w:val="00117752"/>
    <w:rsid w:val="00117885"/>
    <w:rsid w:val="00117EDD"/>
    <w:rsid w:val="001203EC"/>
    <w:rsid w:val="00120966"/>
    <w:rsid w:val="00120E26"/>
    <w:rsid w:val="00122060"/>
    <w:rsid w:val="00122947"/>
    <w:rsid w:val="00123BCF"/>
    <w:rsid w:val="00123DEB"/>
    <w:rsid w:val="00123F68"/>
    <w:rsid w:val="0012682A"/>
    <w:rsid w:val="00130E63"/>
    <w:rsid w:val="00133F2A"/>
    <w:rsid w:val="00136828"/>
    <w:rsid w:val="001377D8"/>
    <w:rsid w:val="00137DC1"/>
    <w:rsid w:val="001409D8"/>
    <w:rsid w:val="00141254"/>
    <w:rsid w:val="00142711"/>
    <w:rsid w:val="00143D25"/>
    <w:rsid w:val="001447BA"/>
    <w:rsid w:val="00144841"/>
    <w:rsid w:val="00144D2C"/>
    <w:rsid w:val="00145BF9"/>
    <w:rsid w:val="00146178"/>
    <w:rsid w:val="00146C01"/>
    <w:rsid w:val="001473AD"/>
    <w:rsid w:val="00147C72"/>
    <w:rsid w:val="00147EC7"/>
    <w:rsid w:val="00151D08"/>
    <w:rsid w:val="00153391"/>
    <w:rsid w:val="001536F5"/>
    <w:rsid w:val="001540A1"/>
    <w:rsid w:val="00154BB5"/>
    <w:rsid w:val="001566ED"/>
    <w:rsid w:val="001571A6"/>
    <w:rsid w:val="001572D5"/>
    <w:rsid w:val="0016007E"/>
    <w:rsid w:val="00160279"/>
    <w:rsid w:val="00160C5B"/>
    <w:rsid w:val="0016125E"/>
    <w:rsid w:val="00161D51"/>
    <w:rsid w:val="001626A2"/>
    <w:rsid w:val="0016424E"/>
    <w:rsid w:val="0016447E"/>
    <w:rsid w:val="001646FB"/>
    <w:rsid w:val="00164B54"/>
    <w:rsid w:val="00165596"/>
    <w:rsid w:val="001671C6"/>
    <w:rsid w:val="00174A10"/>
    <w:rsid w:val="00175804"/>
    <w:rsid w:val="00176742"/>
    <w:rsid w:val="0017708F"/>
    <w:rsid w:val="00177E35"/>
    <w:rsid w:val="00182CCD"/>
    <w:rsid w:val="00184C78"/>
    <w:rsid w:val="00184E09"/>
    <w:rsid w:val="00187F94"/>
    <w:rsid w:val="00191B11"/>
    <w:rsid w:val="001936F0"/>
    <w:rsid w:val="001945A6"/>
    <w:rsid w:val="0019573A"/>
    <w:rsid w:val="001959AC"/>
    <w:rsid w:val="00197B42"/>
    <w:rsid w:val="00197E64"/>
    <w:rsid w:val="001A1022"/>
    <w:rsid w:val="001A153A"/>
    <w:rsid w:val="001A1BD6"/>
    <w:rsid w:val="001A34EE"/>
    <w:rsid w:val="001A3BAF"/>
    <w:rsid w:val="001A4B76"/>
    <w:rsid w:val="001A4CE8"/>
    <w:rsid w:val="001A4D9D"/>
    <w:rsid w:val="001A4F5C"/>
    <w:rsid w:val="001A69D0"/>
    <w:rsid w:val="001A7914"/>
    <w:rsid w:val="001B0A16"/>
    <w:rsid w:val="001B14B0"/>
    <w:rsid w:val="001B3B29"/>
    <w:rsid w:val="001B4132"/>
    <w:rsid w:val="001B4D2A"/>
    <w:rsid w:val="001B536B"/>
    <w:rsid w:val="001C12C0"/>
    <w:rsid w:val="001C542C"/>
    <w:rsid w:val="001C6DEC"/>
    <w:rsid w:val="001C6F8B"/>
    <w:rsid w:val="001C6FE0"/>
    <w:rsid w:val="001C76BF"/>
    <w:rsid w:val="001D255B"/>
    <w:rsid w:val="001D327A"/>
    <w:rsid w:val="001D3E45"/>
    <w:rsid w:val="001D4C29"/>
    <w:rsid w:val="001D5213"/>
    <w:rsid w:val="001D5956"/>
    <w:rsid w:val="001E0B7F"/>
    <w:rsid w:val="001E0E92"/>
    <w:rsid w:val="001E1009"/>
    <w:rsid w:val="001E14B6"/>
    <w:rsid w:val="001E2B40"/>
    <w:rsid w:val="001E2E2E"/>
    <w:rsid w:val="001E30C2"/>
    <w:rsid w:val="001E3BE7"/>
    <w:rsid w:val="001E5177"/>
    <w:rsid w:val="001E51B5"/>
    <w:rsid w:val="001E6C0F"/>
    <w:rsid w:val="001E763A"/>
    <w:rsid w:val="001F1F4D"/>
    <w:rsid w:val="001F2990"/>
    <w:rsid w:val="001F2E9D"/>
    <w:rsid w:val="001F4E63"/>
    <w:rsid w:val="001F51BE"/>
    <w:rsid w:val="001F534F"/>
    <w:rsid w:val="001F5C50"/>
    <w:rsid w:val="001F5DC6"/>
    <w:rsid w:val="00200F05"/>
    <w:rsid w:val="00201EB3"/>
    <w:rsid w:val="0020252A"/>
    <w:rsid w:val="00207DF6"/>
    <w:rsid w:val="00211B2C"/>
    <w:rsid w:val="00212CFC"/>
    <w:rsid w:val="00213C6C"/>
    <w:rsid w:val="00213CE2"/>
    <w:rsid w:val="002147F6"/>
    <w:rsid w:val="00215FE4"/>
    <w:rsid w:val="00216D70"/>
    <w:rsid w:val="0022037C"/>
    <w:rsid w:val="002210E2"/>
    <w:rsid w:val="00222247"/>
    <w:rsid w:val="002222A2"/>
    <w:rsid w:val="00223005"/>
    <w:rsid w:val="002231FC"/>
    <w:rsid w:val="00223612"/>
    <w:rsid w:val="0022571E"/>
    <w:rsid w:val="002273D7"/>
    <w:rsid w:val="002301D3"/>
    <w:rsid w:val="00230A0D"/>
    <w:rsid w:val="00230E5A"/>
    <w:rsid w:val="00233D28"/>
    <w:rsid w:val="00234191"/>
    <w:rsid w:val="00234956"/>
    <w:rsid w:val="002370CF"/>
    <w:rsid w:val="00237761"/>
    <w:rsid w:val="00237905"/>
    <w:rsid w:val="00237B61"/>
    <w:rsid w:val="002405C7"/>
    <w:rsid w:val="002405FE"/>
    <w:rsid w:val="00241235"/>
    <w:rsid w:val="00241708"/>
    <w:rsid w:val="00241DCB"/>
    <w:rsid w:val="00244278"/>
    <w:rsid w:val="00245518"/>
    <w:rsid w:val="0024761F"/>
    <w:rsid w:val="0025061B"/>
    <w:rsid w:val="00251748"/>
    <w:rsid w:val="002525EC"/>
    <w:rsid w:val="00254C25"/>
    <w:rsid w:val="00254EF7"/>
    <w:rsid w:val="002563D5"/>
    <w:rsid w:val="002575BD"/>
    <w:rsid w:val="00260D51"/>
    <w:rsid w:val="002611D6"/>
    <w:rsid w:val="002620B6"/>
    <w:rsid w:val="00262DE1"/>
    <w:rsid w:val="002644D0"/>
    <w:rsid w:val="002656EB"/>
    <w:rsid w:val="0026579B"/>
    <w:rsid w:val="00266109"/>
    <w:rsid w:val="002669D0"/>
    <w:rsid w:val="00267EE1"/>
    <w:rsid w:val="0027161C"/>
    <w:rsid w:val="0027222B"/>
    <w:rsid w:val="002724C1"/>
    <w:rsid w:val="00272E57"/>
    <w:rsid w:val="00277A6D"/>
    <w:rsid w:val="0028009E"/>
    <w:rsid w:val="002801D9"/>
    <w:rsid w:val="00282776"/>
    <w:rsid w:val="00282866"/>
    <w:rsid w:val="00282BFD"/>
    <w:rsid w:val="00287433"/>
    <w:rsid w:val="00290F9D"/>
    <w:rsid w:val="00291255"/>
    <w:rsid w:val="0029154C"/>
    <w:rsid w:val="00291C15"/>
    <w:rsid w:val="002932A8"/>
    <w:rsid w:val="00293793"/>
    <w:rsid w:val="002938B1"/>
    <w:rsid w:val="0029452D"/>
    <w:rsid w:val="00294956"/>
    <w:rsid w:val="00294B0E"/>
    <w:rsid w:val="0029597C"/>
    <w:rsid w:val="00296EE9"/>
    <w:rsid w:val="002A0E6A"/>
    <w:rsid w:val="002A0EB9"/>
    <w:rsid w:val="002A30EF"/>
    <w:rsid w:val="002A3EC4"/>
    <w:rsid w:val="002A5036"/>
    <w:rsid w:val="002A5896"/>
    <w:rsid w:val="002A5B21"/>
    <w:rsid w:val="002A66AC"/>
    <w:rsid w:val="002A78DD"/>
    <w:rsid w:val="002A7E19"/>
    <w:rsid w:val="002B0AEE"/>
    <w:rsid w:val="002B603E"/>
    <w:rsid w:val="002B63BD"/>
    <w:rsid w:val="002B644C"/>
    <w:rsid w:val="002B693C"/>
    <w:rsid w:val="002B7186"/>
    <w:rsid w:val="002B7785"/>
    <w:rsid w:val="002C54AB"/>
    <w:rsid w:val="002C5513"/>
    <w:rsid w:val="002C60B7"/>
    <w:rsid w:val="002C6A71"/>
    <w:rsid w:val="002C7788"/>
    <w:rsid w:val="002D2CAC"/>
    <w:rsid w:val="002D4017"/>
    <w:rsid w:val="002D524D"/>
    <w:rsid w:val="002D5795"/>
    <w:rsid w:val="002D63AC"/>
    <w:rsid w:val="002E09E8"/>
    <w:rsid w:val="002E2677"/>
    <w:rsid w:val="002E27CF"/>
    <w:rsid w:val="002E343B"/>
    <w:rsid w:val="002E422D"/>
    <w:rsid w:val="002E4711"/>
    <w:rsid w:val="002E702D"/>
    <w:rsid w:val="002E7506"/>
    <w:rsid w:val="002E775B"/>
    <w:rsid w:val="002F1D08"/>
    <w:rsid w:val="002F22C0"/>
    <w:rsid w:val="002F4C99"/>
    <w:rsid w:val="002F4F0E"/>
    <w:rsid w:val="002F5407"/>
    <w:rsid w:val="002F57BF"/>
    <w:rsid w:val="002F57E2"/>
    <w:rsid w:val="002F6C45"/>
    <w:rsid w:val="002F7601"/>
    <w:rsid w:val="002F7891"/>
    <w:rsid w:val="00302A48"/>
    <w:rsid w:val="003045B0"/>
    <w:rsid w:val="00304ED0"/>
    <w:rsid w:val="003079EA"/>
    <w:rsid w:val="00310B24"/>
    <w:rsid w:val="0031132C"/>
    <w:rsid w:val="00312EBF"/>
    <w:rsid w:val="00313C40"/>
    <w:rsid w:val="003156C9"/>
    <w:rsid w:val="0031792C"/>
    <w:rsid w:val="00321106"/>
    <w:rsid w:val="00322810"/>
    <w:rsid w:val="00323F57"/>
    <w:rsid w:val="00323F97"/>
    <w:rsid w:val="00324BE1"/>
    <w:rsid w:val="00325733"/>
    <w:rsid w:val="003258B1"/>
    <w:rsid w:val="0032698C"/>
    <w:rsid w:val="003279FC"/>
    <w:rsid w:val="00327CDC"/>
    <w:rsid w:val="003315ED"/>
    <w:rsid w:val="00335313"/>
    <w:rsid w:val="003370F6"/>
    <w:rsid w:val="0034189A"/>
    <w:rsid w:val="00342401"/>
    <w:rsid w:val="003437F9"/>
    <w:rsid w:val="00343BD8"/>
    <w:rsid w:val="00343CBD"/>
    <w:rsid w:val="003450E6"/>
    <w:rsid w:val="0034513D"/>
    <w:rsid w:val="003463F5"/>
    <w:rsid w:val="00347303"/>
    <w:rsid w:val="00350CDE"/>
    <w:rsid w:val="0035147E"/>
    <w:rsid w:val="00351D59"/>
    <w:rsid w:val="00352D39"/>
    <w:rsid w:val="00353B1B"/>
    <w:rsid w:val="003544AF"/>
    <w:rsid w:val="00355DB3"/>
    <w:rsid w:val="00357129"/>
    <w:rsid w:val="00357C52"/>
    <w:rsid w:val="00357D5A"/>
    <w:rsid w:val="00363508"/>
    <w:rsid w:val="00363C20"/>
    <w:rsid w:val="00364153"/>
    <w:rsid w:val="00364E15"/>
    <w:rsid w:val="0036545F"/>
    <w:rsid w:val="00365D94"/>
    <w:rsid w:val="003666CA"/>
    <w:rsid w:val="00370CD5"/>
    <w:rsid w:val="003711E8"/>
    <w:rsid w:val="0037243F"/>
    <w:rsid w:val="003724E5"/>
    <w:rsid w:val="00374145"/>
    <w:rsid w:val="00374A78"/>
    <w:rsid w:val="003775D0"/>
    <w:rsid w:val="003776A4"/>
    <w:rsid w:val="00377A94"/>
    <w:rsid w:val="0038015E"/>
    <w:rsid w:val="00381263"/>
    <w:rsid w:val="003813BB"/>
    <w:rsid w:val="00381704"/>
    <w:rsid w:val="003818B2"/>
    <w:rsid w:val="003819DF"/>
    <w:rsid w:val="00381FE9"/>
    <w:rsid w:val="003825A4"/>
    <w:rsid w:val="003825F1"/>
    <w:rsid w:val="0038307D"/>
    <w:rsid w:val="00383BF5"/>
    <w:rsid w:val="00384780"/>
    <w:rsid w:val="0038610C"/>
    <w:rsid w:val="003864E2"/>
    <w:rsid w:val="00387CBF"/>
    <w:rsid w:val="003908D4"/>
    <w:rsid w:val="003939DB"/>
    <w:rsid w:val="00394E75"/>
    <w:rsid w:val="00395470"/>
    <w:rsid w:val="003A25CA"/>
    <w:rsid w:val="003A28CE"/>
    <w:rsid w:val="003A3357"/>
    <w:rsid w:val="003A3829"/>
    <w:rsid w:val="003A3A22"/>
    <w:rsid w:val="003A4BA2"/>
    <w:rsid w:val="003A51DD"/>
    <w:rsid w:val="003A6BCF"/>
    <w:rsid w:val="003B0A15"/>
    <w:rsid w:val="003B1138"/>
    <w:rsid w:val="003B1A99"/>
    <w:rsid w:val="003B1C11"/>
    <w:rsid w:val="003B3A72"/>
    <w:rsid w:val="003B3A85"/>
    <w:rsid w:val="003B59CB"/>
    <w:rsid w:val="003B75AC"/>
    <w:rsid w:val="003C0ED9"/>
    <w:rsid w:val="003C185B"/>
    <w:rsid w:val="003C1E83"/>
    <w:rsid w:val="003C316E"/>
    <w:rsid w:val="003C4878"/>
    <w:rsid w:val="003C7861"/>
    <w:rsid w:val="003D0F6A"/>
    <w:rsid w:val="003D1EAD"/>
    <w:rsid w:val="003D35CD"/>
    <w:rsid w:val="003D5B7F"/>
    <w:rsid w:val="003D6181"/>
    <w:rsid w:val="003D66FD"/>
    <w:rsid w:val="003D68CA"/>
    <w:rsid w:val="003D746A"/>
    <w:rsid w:val="003E098C"/>
    <w:rsid w:val="003E4463"/>
    <w:rsid w:val="003E5754"/>
    <w:rsid w:val="003E65B8"/>
    <w:rsid w:val="003E6860"/>
    <w:rsid w:val="003E798C"/>
    <w:rsid w:val="003F070B"/>
    <w:rsid w:val="003F1345"/>
    <w:rsid w:val="003F178E"/>
    <w:rsid w:val="003F26AE"/>
    <w:rsid w:val="003F750B"/>
    <w:rsid w:val="004005FB"/>
    <w:rsid w:val="00400913"/>
    <w:rsid w:val="00406393"/>
    <w:rsid w:val="0040687D"/>
    <w:rsid w:val="004070C6"/>
    <w:rsid w:val="0041052B"/>
    <w:rsid w:val="004134ED"/>
    <w:rsid w:val="00415942"/>
    <w:rsid w:val="00415BFB"/>
    <w:rsid w:val="004165D1"/>
    <w:rsid w:val="00416D34"/>
    <w:rsid w:val="0042015E"/>
    <w:rsid w:val="00420634"/>
    <w:rsid w:val="00420AAB"/>
    <w:rsid w:val="004216C3"/>
    <w:rsid w:val="004223A8"/>
    <w:rsid w:val="0042344D"/>
    <w:rsid w:val="00424A60"/>
    <w:rsid w:val="00425853"/>
    <w:rsid w:val="00426C3B"/>
    <w:rsid w:val="00427630"/>
    <w:rsid w:val="0043078D"/>
    <w:rsid w:val="00431E36"/>
    <w:rsid w:val="00432F53"/>
    <w:rsid w:val="00433522"/>
    <w:rsid w:val="00433F3A"/>
    <w:rsid w:val="00435AE2"/>
    <w:rsid w:val="00436860"/>
    <w:rsid w:val="004369E8"/>
    <w:rsid w:val="00437A28"/>
    <w:rsid w:val="00440F3E"/>
    <w:rsid w:val="004415F7"/>
    <w:rsid w:val="004417E4"/>
    <w:rsid w:val="0044268F"/>
    <w:rsid w:val="00442941"/>
    <w:rsid w:val="00443033"/>
    <w:rsid w:val="00443446"/>
    <w:rsid w:val="00445146"/>
    <w:rsid w:val="00445671"/>
    <w:rsid w:val="00446450"/>
    <w:rsid w:val="0044729E"/>
    <w:rsid w:val="004524D7"/>
    <w:rsid w:val="004528F9"/>
    <w:rsid w:val="004533A7"/>
    <w:rsid w:val="0045392D"/>
    <w:rsid w:val="00456C9E"/>
    <w:rsid w:val="00457E79"/>
    <w:rsid w:val="00460196"/>
    <w:rsid w:val="00461527"/>
    <w:rsid w:val="00463012"/>
    <w:rsid w:val="00463B97"/>
    <w:rsid w:val="004652E3"/>
    <w:rsid w:val="004658E2"/>
    <w:rsid w:val="004665DA"/>
    <w:rsid w:val="00467376"/>
    <w:rsid w:val="00467BDD"/>
    <w:rsid w:val="00470678"/>
    <w:rsid w:val="00472958"/>
    <w:rsid w:val="00473F40"/>
    <w:rsid w:val="00474435"/>
    <w:rsid w:val="00475BD2"/>
    <w:rsid w:val="00476188"/>
    <w:rsid w:val="0047658E"/>
    <w:rsid w:val="00477D43"/>
    <w:rsid w:val="00481041"/>
    <w:rsid w:val="004820C3"/>
    <w:rsid w:val="004823AB"/>
    <w:rsid w:val="00482889"/>
    <w:rsid w:val="00482F26"/>
    <w:rsid w:val="00483572"/>
    <w:rsid w:val="004855A1"/>
    <w:rsid w:val="0048565B"/>
    <w:rsid w:val="00487319"/>
    <w:rsid w:val="004876E2"/>
    <w:rsid w:val="004912C5"/>
    <w:rsid w:val="0049132A"/>
    <w:rsid w:val="004946FB"/>
    <w:rsid w:val="0049507E"/>
    <w:rsid w:val="00497A7D"/>
    <w:rsid w:val="004A0B5E"/>
    <w:rsid w:val="004A1216"/>
    <w:rsid w:val="004A24B3"/>
    <w:rsid w:val="004A31C5"/>
    <w:rsid w:val="004A5350"/>
    <w:rsid w:val="004A6CDC"/>
    <w:rsid w:val="004A7742"/>
    <w:rsid w:val="004A7791"/>
    <w:rsid w:val="004B000A"/>
    <w:rsid w:val="004B05F0"/>
    <w:rsid w:val="004B0B32"/>
    <w:rsid w:val="004B10B8"/>
    <w:rsid w:val="004B2A83"/>
    <w:rsid w:val="004B2CAE"/>
    <w:rsid w:val="004B39D8"/>
    <w:rsid w:val="004B4474"/>
    <w:rsid w:val="004B4C01"/>
    <w:rsid w:val="004B7E5F"/>
    <w:rsid w:val="004C01E3"/>
    <w:rsid w:val="004C1125"/>
    <w:rsid w:val="004C13C8"/>
    <w:rsid w:val="004C20F1"/>
    <w:rsid w:val="004C3C35"/>
    <w:rsid w:val="004C3D84"/>
    <w:rsid w:val="004C42C1"/>
    <w:rsid w:val="004C4E4C"/>
    <w:rsid w:val="004C54FA"/>
    <w:rsid w:val="004C64BF"/>
    <w:rsid w:val="004C6B8B"/>
    <w:rsid w:val="004C7FA0"/>
    <w:rsid w:val="004D0889"/>
    <w:rsid w:val="004D0E3C"/>
    <w:rsid w:val="004D2459"/>
    <w:rsid w:val="004D255B"/>
    <w:rsid w:val="004D3286"/>
    <w:rsid w:val="004D589C"/>
    <w:rsid w:val="004D5FD6"/>
    <w:rsid w:val="004D64AE"/>
    <w:rsid w:val="004D76D2"/>
    <w:rsid w:val="004E1B57"/>
    <w:rsid w:val="004E3533"/>
    <w:rsid w:val="004E6205"/>
    <w:rsid w:val="004E6D64"/>
    <w:rsid w:val="004F28B4"/>
    <w:rsid w:val="004F547B"/>
    <w:rsid w:val="004F5DDA"/>
    <w:rsid w:val="004F5E1A"/>
    <w:rsid w:val="00502E31"/>
    <w:rsid w:val="00504270"/>
    <w:rsid w:val="00507FFE"/>
    <w:rsid w:val="00510382"/>
    <w:rsid w:val="005121CA"/>
    <w:rsid w:val="0051289E"/>
    <w:rsid w:val="00512C24"/>
    <w:rsid w:val="005131A8"/>
    <w:rsid w:val="00515C0E"/>
    <w:rsid w:val="00516084"/>
    <w:rsid w:val="005161BC"/>
    <w:rsid w:val="0051666E"/>
    <w:rsid w:val="005167D7"/>
    <w:rsid w:val="00517820"/>
    <w:rsid w:val="005209EE"/>
    <w:rsid w:val="00521F9F"/>
    <w:rsid w:val="005229FD"/>
    <w:rsid w:val="0052310C"/>
    <w:rsid w:val="00524FA6"/>
    <w:rsid w:val="005251C3"/>
    <w:rsid w:val="00525959"/>
    <w:rsid w:val="00525B1A"/>
    <w:rsid w:val="00526C50"/>
    <w:rsid w:val="00527E69"/>
    <w:rsid w:val="0053102B"/>
    <w:rsid w:val="0053360F"/>
    <w:rsid w:val="005355F6"/>
    <w:rsid w:val="00535A22"/>
    <w:rsid w:val="005378D3"/>
    <w:rsid w:val="00540D33"/>
    <w:rsid w:val="0054254B"/>
    <w:rsid w:val="00545824"/>
    <w:rsid w:val="00545AC9"/>
    <w:rsid w:val="00545BAB"/>
    <w:rsid w:val="00546964"/>
    <w:rsid w:val="00547C14"/>
    <w:rsid w:val="00550B1F"/>
    <w:rsid w:val="00552D46"/>
    <w:rsid w:val="00553C6A"/>
    <w:rsid w:val="00555005"/>
    <w:rsid w:val="00555714"/>
    <w:rsid w:val="00555C7C"/>
    <w:rsid w:val="0055611E"/>
    <w:rsid w:val="00556549"/>
    <w:rsid w:val="0055732E"/>
    <w:rsid w:val="0055743C"/>
    <w:rsid w:val="00560BAD"/>
    <w:rsid w:val="005614BF"/>
    <w:rsid w:val="005615BB"/>
    <w:rsid w:val="00561FB4"/>
    <w:rsid w:val="00562826"/>
    <w:rsid w:val="00563035"/>
    <w:rsid w:val="00564F8C"/>
    <w:rsid w:val="00567FEF"/>
    <w:rsid w:val="00570C29"/>
    <w:rsid w:val="005731B1"/>
    <w:rsid w:val="005733D3"/>
    <w:rsid w:val="00574BDD"/>
    <w:rsid w:val="00575EC2"/>
    <w:rsid w:val="00576AB9"/>
    <w:rsid w:val="00577E1E"/>
    <w:rsid w:val="005808A2"/>
    <w:rsid w:val="0058250A"/>
    <w:rsid w:val="00582D33"/>
    <w:rsid w:val="005852DF"/>
    <w:rsid w:val="0058732D"/>
    <w:rsid w:val="00591ED5"/>
    <w:rsid w:val="0059238A"/>
    <w:rsid w:val="00593D4C"/>
    <w:rsid w:val="005947A8"/>
    <w:rsid w:val="00594C6E"/>
    <w:rsid w:val="00594D76"/>
    <w:rsid w:val="005953C3"/>
    <w:rsid w:val="00597D90"/>
    <w:rsid w:val="005A38C3"/>
    <w:rsid w:val="005A5932"/>
    <w:rsid w:val="005A61C5"/>
    <w:rsid w:val="005B19AD"/>
    <w:rsid w:val="005B2106"/>
    <w:rsid w:val="005B36CC"/>
    <w:rsid w:val="005B7975"/>
    <w:rsid w:val="005C0EF6"/>
    <w:rsid w:val="005C2D08"/>
    <w:rsid w:val="005C3A84"/>
    <w:rsid w:val="005C3FA3"/>
    <w:rsid w:val="005C4766"/>
    <w:rsid w:val="005C4FCE"/>
    <w:rsid w:val="005C505B"/>
    <w:rsid w:val="005C50C8"/>
    <w:rsid w:val="005C5F2B"/>
    <w:rsid w:val="005C6BDA"/>
    <w:rsid w:val="005D07A9"/>
    <w:rsid w:val="005D262C"/>
    <w:rsid w:val="005D267E"/>
    <w:rsid w:val="005D285E"/>
    <w:rsid w:val="005D2E4B"/>
    <w:rsid w:val="005D3D05"/>
    <w:rsid w:val="005D3DEF"/>
    <w:rsid w:val="005D436E"/>
    <w:rsid w:val="005D59AC"/>
    <w:rsid w:val="005D605F"/>
    <w:rsid w:val="005D6374"/>
    <w:rsid w:val="005D6EA5"/>
    <w:rsid w:val="005E2120"/>
    <w:rsid w:val="005E353B"/>
    <w:rsid w:val="005E3AA4"/>
    <w:rsid w:val="005E41B3"/>
    <w:rsid w:val="005E4A10"/>
    <w:rsid w:val="005E54F8"/>
    <w:rsid w:val="005E61CE"/>
    <w:rsid w:val="005F2AD0"/>
    <w:rsid w:val="005F4AD3"/>
    <w:rsid w:val="005F4DFD"/>
    <w:rsid w:val="005F64BC"/>
    <w:rsid w:val="006005D6"/>
    <w:rsid w:val="00600F2C"/>
    <w:rsid w:val="006018D1"/>
    <w:rsid w:val="00602230"/>
    <w:rsid w:val="00602969"/>
    <w:rsid w:val="00602DC9"/>
    <w:rsid w:val="0061096A"/>
    <w:rsid w:val="00610EE3"/>
    <w:rsid w:val="0061112A"/>
    <w:rsid w:val="00611371"/>
    <w:rsid w:val="0061361A"/>
    <w:rsid w:val="00613A81"/>
    <w:rsid w:val="00613BE9"/>
    <w:rsid w:val="00613DD6"/>
    <w:rsid w:val="00613FF1"/>
    <w:rsid w:val="00615949"/>
    <w:rsid w:val="006171C4"/>
    <w:rsid w:val="00617755"/>
    <w:rsid w:val="00617C32"/>
    <w:rsid w:val="00620048"/>
    <w:rsid w:val="006209AC"/>
    <w:rsid w:val="00620D6F"/>
    <w:rsid w:val="0062177F"/>
    <w:rsid w:val="006232CB"/>
    <w:rsid w:val="00625FEF"/>
    <w:rsid w:val="006265C4"/>
    <w:rsid w:val="006266CE"/>
    <w:rsid w:val="00627F76"/>
    <w:rsid w:val="00630A5F"/>
    <w:rsid w:val="006316B8"/>
    <w:rsid w:val="006316BE"/>
    <w:rsid w:val="00633635"/>
    <w:rsid w:val="00634000"/>
    <w:rsid w:val="00635620"/>
    <w:rsid w:val="006365E5"/>
    <w:rsid w:val="00640B04"/>
    <w:rsid w:val="00641074"/>
    <w:rsid w:val="006417D6"/>
    <w:rsid w:val="00647B9D"/>
    <w:rsid w:val="00650763"/>
    <w:rsid w:val="006528E1"/>
    <w:rsid w:val="00652C14"/>
    <w:rsid w:val="00653106"/>
    <w:rsid w:val="00654798"/>
    <w:rsid w:val="00656A9B"/>
    <w:rsid w:val="0066062B"/>
    <w:rsid w:val="006629A8"/>
    <w:rsid w:val="00663E0D"/>
    <w:rsid w:val="00664235"/>
    <w:rsid w:val="0066424F"/>
    <w:rsid w:val="00666C72"/>
    <w:rsid w:val="00667539"/>
    <w:rsid w:val="00670CEF"/>
    <w:rsid w:val="0067161E"/>
    <w:rsid w:val="00671BB3"/>
    <w:rsid w:val="006747C7"/>
    <w:rsid w:val="00675870"/>
    <w:rsid w:val="00675BF3"/>
    <w:rsid w:val="00676839"/>
    <w:rsid w:val="00677068"/>
    <w:rsid w:val="00680E61"/>
    <w:rsid w:val="00682416"/>
    <w:rsid w:val="00684066"/>
    <w:rsid w:val="00684A11"/>
    <w:rsid w:val="006854CE"/>
    <w:rsid w:val="0068602B"/>
    <w:rsid w:val="00687C8C"/>
    <w:rsid w:val="006911F6"/>
    <w:rsid w:val="006956C5"/>
    <w:rsid w:val="00696127"/>
    <w:rsid w:val="006964DD"/>
    <w:rsid w:val="00696FD6"/>
    <w:rsid w:val="0069712A"/>
    <w:rsid w:val="006A11AE"/>
    <w:rsid w:val="006A1C7F"/>
    <w:rsid w:val="006A398D"/>
    <w:rsid w:val="006A4331"/>
    <w:rsid w:val="006A46DA"/>
    <w:rsid w:val="006A4989"/>
    <w:rsid w:val="006A6DFE"/>
    <w:rsid w:val="006A7C76"/>
    <w:rsid w:val="006B041E"/>
    <w:rsid w:val="006B0E2E"/>
    <w:rsid w:val="006B1C52"/>
    <w:rsid w:val="006B5009"/>
    <w:rsid w:val="006B62B9"/>
    <w:rsid w:val="006B68D6"/>
    <w:rsid w:val="006C1F4E"/>
    <w:rsid w:val="006C223C"/>
    <w:rsid w:val="006C3226"/>
    <w:rsid w:val="006C4DAB"/>
    <w:rsid w:val="006C6AC9"/>
    <w:rsid w:val="006D04D6"/>
    <w:rsid w:val="006D0E76"/>
    <w:rsid w:val="006D186E"/>
    <w:rsid w:val="006D3B79"/>
    <w:rsid w:val="006D4624"/>
    <w:rsid w:val="006D4E99"/>
    <w:rsid w:val="006D4F6E"/>
    <w:rsid w:val="006D5770"/>
    <w:rsid w:val="006D5CA1"/>
    <w:rsid w:val="006D64D9"/>
    <w:rsid w:val="006E0ACB"/>
    <w:rsid w:val="006E562B"/>
    <w:rsid w:val="006E5889"/>
    <w:rsid w:val="006F01E2"/>
    <w:rsid w:val="006F0BD7"/>
    <w:rsid w:val="006F1A4F"/>
    <w:rsid w:val="006F3EE2"/>
    <w:rsid w:val="006F5CA0"/>
    <w:rsid w:val="006F68AE"/>
    <w:rsid w:val="006F7780"/>
    <w:rsid w:val="007000F2"/>
    <w:rsid w:val="00703EFB"/>
    <w:rsid w:val="00703F32"/>
    <w:rsid w:val="00704437"/>
    <w:rsid w:val="00704F23"/>
    <w:rsid w:val="007062BE"/>
    <w:rsid w:val="00706588"/>
    <w:rsid w:val="007116BA"/>
    <w:rsid w:val="00713A3D"/>
    <w:rsid w:val="00713B76"/>
    <w:rsid w:val="007146F7"/>
    <w:rsid w:val="007164A2"/>
    <w:rsid w:val="00716FF6"/>
    <w:rsid w:val="00721D4C"/>
    <w:rsid w:val="00724EE1"/>
    <w:rsid w:val="007263C0"/>
    <w:rsid w:val="00726E34"/>
    <w:rsid w:val="00726E35"/>
    <w:rsid w:val="00726FDD"/>
    <w:rsid w:val="00727A3E"/>
    <w:rsid w:val="00731AAD"/>
    <w:rsid w:val="0073386B"/>
    <w:rsid w:val="007347A4"/>
    <w:rsid w:val="00735A19"/>
    <w:rsid w:val="00735B35"/>
    <w:rsid w:val="00737434"/>
    <w:rsid w:val="00742DBF"/>
    <w:rsid w:val="00742EA4"/>
    <w:rsid w:val="00743CDD"/>
    <w:rsid w:val="00746F9C"/>
    <w:rsid w:val="00747CC6"/>
    <w:rsid w:val="00751117"/>
    <w:rsid w:val="0075254F"/>
    <w:rsid w:val="00753006"/>
    <w:rsid w:val="00753DAC"/>
    <w:rsid w:val="00755C3E"/>
    <w:rsid w:val="00756110"/>
    <w:rsid w:val="00756C1D"/>
    <w:rsid w:val="00757FCE"/>
    <w:rsid w:val="00760AC9"/>
    <w:rsid w:val="007619FE"/>
    <w:rsid w:val="007627B4"/>
    <w:rsid w:val="00764EE7"/>
    <w:rsid w:val="00764EE9"/>
    <w:rsid w:val="00765B0E"/>
    <w:rsid w:val="00765B61"/>
    <w:rsid w:val="00765F11"/>
    <w:rsid w:val="007718B5"/>
    <w:rsid w:val="00772827"/>
    <w:rsid w:val="007736D9"/>
    <w:rsid w:val="00773C8F"/>
    <w:rsid w:val="00776CF9"/>
    <w:rsid w:val="00777E26"/>
    <w:rsid w:val="00780721"/>
    <w:rsid w:val="0078105A"/>
    <w:rsid w:val="00781393"/>
    <w:rsid w:val="00782726"/>
    <w:rsid w:val="00783FFB"/>
    <w:rsid w:val="0078555A"/>
    <w:rsid w:val="00786809"/>
    <w:rsid w:val="00790578"/>
    <w:rsid w:val="00792078"/>
    <w:rsid w:val="0079280E"/>
    <w:rsid w:val="007928A0"/>
    <w:rsid w:val="00792B0B"/>
    <w:rsid w:val="00793805"/>
    <w:rsid w:val="00794DD3"/>
    <w:rsid w:val="007958BA"/>
    <w:rsid w:val="00795D81"/>
    <w:rsid w:val="00796D09"/>
    <w:rsid w:val="00796E63"/>
    <w:rsid w:val="0079725B"/>
    <w:rsid w:val="007A2453"/>
    <w:rsid w:val="007A2B26"/>
    <w:rsid w:val="007A53AF"/>
    <w:rsid w:val="007A758F"/>
    <w:rsid w:val="007A7B3F"/>
    <w:rsid w:val="007B00F5"/>
    <w:rsid w:val="007B12ED"/>
    <w:rsid w:val="007B1777"/>
    <w:rsid w:val="007B1B01"/>
    <w:rsid w:val="007B32FE"/>
    <w:rsid w:val="007B52F8"/>
    <w:rsid w:val="007B591C"/>
    <w:rsid w:val="007B6263"/>
    <w:rsid w:val="007B6344"/>
    <w:rsid w:val="007B6FB0"/>
    <w:rsid w:val="007C263B"/>
    <w:rsid w:val="007C3BD1"/>
    <w:rsid w:val="007C466C"/>
    <w:rsid w:val="007C48DD"/>
    <w:rsid w:val="007C4FF2"/>
    <w:rsid w:val="007C599D"/>
    <w:rsid w:val="007C6A9A"/>
    <w:rsid w:val="007C6B16"/>
    <w:rsid w:val="007C737B"/>
    <w:rsid w:val="007D024D"/>
    <w:rsid w:val="007D03FA"/>
    <w:rsid w:val="007D104E"/>
    <w:rsid w:val="007D137D"/>
    <w:rsid w:val="007D1561"/>
    <w:rsid w:val="007D188F"/>
    <w:rsid w:val="007D45AF"/>
    <w:rsid w:val="007D4EF2"/>
    <w:rsid w:val="007D4F8D"/>
    <w:rsid w:val="007D5022"/>
    <w:rsid w:val="007D58A1"/>
    <w:rsid w:val="007E07FD"/>
    <w:rsid w:val="007E0965"/>
    <w:rsid w:val="007E1DA0"/>
    <w:rsid w:val="007E20F5"/>
    <w:rsid w:val="007E2869"/>
    <w:rsid w:val="007E3B22"/>
    <w:rsid w:val="007E4278"/>
    <w:rsid w:val="007E6AED"/>
    <w:rsid w:val="007E788B"/>
    <w:rsid w:val="007F0138"/>
    <w:rsid w:val="007F05F1"/>
    <w:rsid w:val="007F06BC"/>
    <w:rsid w:val="007F079F"/>
    <w:rsid w:val="007F0E90"/>
    <w:rsid w:val="007F1E05"/>
    <w:rsid w:val="007F40EC"/>
    <w:rsid w:val="007F524A"/>
    <w:rsid w:val="007F5912"/>
    <w:rsid w:val="007F5A00"/>
    <w:rsid w:val="007F69DA"/>
    <w:rsid w:val="007F788C"/>
    <w:rsid w:val="0080224B"/>
    <w:rsid w:val="00803091"/>
    <w:rsid w:val="00803829"/>
    <w:rsid w:val="00803EFC"/>
    <w:rsid w:val="008071A0"/>
    <w:rsid w:val="00811038"/>
    <w:rsid w:val="008114A0"/>
    <w:rsid w:val="008127AB"/>
    <w:rsid w:val="008131BB"/>
    <w:rsid w:val="00813F81"/>
    <w:rsid w:val="0081448E"/>
    <w:rsid w:val="0081654B"/>
    <w:rsid w:val="00816963"/>
    <w:rsid w:val="00816A4B"/>
    <w:rsid w:val="00820946"/>
    <w:rsid w:val="00820A28"/>
    <w:rsid w:val="00820DB8"/>
    <w:rsid w:val="00821443"/>
    <w:rsid w:val="0082165F"/>
    <w:rsid w:val="00821F52"/>
    <w:rsid w:val="0082263C"/>
    <w:rsid w:val="00822D68"/>
    <w:rsid w:val="008238D8"/>
    <w:rsid w:val="00823BDB"/>
    <w:rsid w:val="00824AE0"/>
    <w:rsid w:val="00825F53"/>
    <w:rsid w:val="00826AB3"/>
    <w:rsid w:val="008275BB"/>
    <w:rsid w:val="008276E1"/>
    <w:rsid w:val="00827AC6"/>
    <w:rsid w:val="00830C3C"/>
    <w:rsid w:val="00830F69"/>
    <w:rsid w:val="008311E9"/>
    <w:rsid w:val="00831A95"/>
    <w:rsid w:val="00831BB7"/>
    <w:rsid w:val="00831E85"/>
    <w:rsid w:val="00832A68"/>
    <w:rsid w:val="00833E0F"/>
    <w:rsid w:val="00834714"/>
    <w:rsid w:val="00835486"/>
    <w:rsid w:val="0083683B"/>
    <w:rsid w:val="00841621"/>
    <w:rsid w:val="00843980"/>
    <w:rsid w:val="008442F2"/>
    <w:rsid w:val="00844913"/>
    <w:rsid w:val="00846A01"/>
    <w:rsid w:val="00846C4A"/>
    <w:rsid w:val="00847740"/>
    <w:rsid w:val="00847A40"/>
    <w:rsid w:val="008511FD"/>
    <w:rsid w:val="0085451C"/>
    <w:rsid w:val="0086161B"/>
    <w:rsid w:val="00861643"/>
    <w:rsid w:val="008624FB"/>
    <w:rsid w:val="00862704"/>
    <w:rsid w:val="00862B52"/>
    <w:rsid w:val="00862EFD"/>
    <w:rsid w:val="00863728"/>
    <w:rsid w:val="0086592F"/>
    <w:rsid w:val="00865B50"/>
    <w:rsid w:val="00872B3E"/>
    <w:rsid w:val="00873A92"/>
    <w:rsid w:val="00873C6C"/>
    <w:rsid w:val="00874191"/>
    <w:rsid w:val="00874AFD"/>
    <w:rsid w:val="00875D50"/>
    <w:rsid w:val="0087633E"/>
    <w:rsid w:val="00876439"/>
    <w:rsid w:val="00876F2A"/>
    <w:rsid w:val="00877FFC"/>
    <w:rsid w:val="00880737"/>
    <w:rsid w:val="0088175A"/>
    <w:rsid w:val="00881B4B"/>
    <w:rsid w:val="00883418"/>
    <w:rsid w:val="00884890"/>
    <w:rsid w:val="00884AB5"/>
    <w:rsid w:val="00884FC5"/>
    <w:rsid w:val="00885D11"/>
    <w:rsid w:val="00886194"/>
    <w:rsid w:val="00886A14"/>
    <w:rsid w:val="00887C70"/>
    <w:rsid w:val="00890C4C"/>
    <w:rsid w:val="00890F04"/>
    <w:rsid w:val="00894392"/>
    <w:rsid w:val="00895445"/>
    <w:rsid w:val="00895DFE"/>
    <w:rsid w:val="00897173"/>
    <w:rsid w:val="008A0679"/>
    <w:rsid w:val="008A07B1"/>
    <w:rsid w:val="008A1A93"/>
    <w:rsid w:val="008A2728"/>
    <w:rsid w:val="008A2C8E"/>
    <w:rsid w:val="008A3D3A"/>
    <w:rsid w:val="008A4583"/>
    <w:rsid w:val="008A51C9"/>
    <w:rsid w:val="008A59F6"/>
    <w:rsid w:val="008A60C1"/>
    <w:rsid w:val="008A6B1D"/>
    <w:rsid w:val="008B0252"/>
    <w:rsid w:val="008B040E"/>
    <w:rsid w:val="008B1D25"/>
    <w:rsid w:val="008B1DE4"/>
    <w:rsid w:val="008B25FC"/>
    <w:rsid w:val="008B3F62"/>
    <w:rsid w:val="008B452F"/>
    <w:rsid w:val="008B486D"/>
    <w:rsid w:val="008B52DB"/>
    <w:rsid w:val="008B5496"/>
    <w:rsid w:val="008B5797"/>
    <w:rsid w:val="008B6393"/>
    <w:rsid w:val="008B71E9"/>
    <w:rsid w:val="008C13D1"/>
    <w:rsid w:val="008C4280"/>
    <w:rsid w:val="008C475B"/>
    <w:rsid w:val="008C4963"/>
    <w:rsid w:val="008C660C"/>
    <w:rsid w:val="008C6AFF"/>
    <w:rsid w:val="008C6E68"/>
    <w:rsid w:val="008D0FEB"/>
    <w:rsid w:val="008D4A70"/>
    <w:rsid w:val="008D4F47"/>
    <w:rsid w:val="008D61D2"/>
    <w:rsid w:val="008D78C2"/>
    <w:rsid w:val="008E0598"/>
    <w:rsid w:val="008E15FA"/>
    <w:rsid w:val="008E3B3A"/>
    <w:rsid w:val="008E3C41"/>
    <w:rsid w:val="008F05BF"/>
    <w:rsid w:val="008F1405"/>
    <w:rsid w:val="008F1D5F"/>
    <w:rsid w:val="008F2F90"/>
    <w:rsid w:val="008F5664"/>
    <w:rsid w:val="008F5D44"/>
    <w:rsid w:val="008F5EC9"/>
    <w:rsid w:val="008F6706"/>
    <w:rsid w:val="00903ECF"/>
    <w:rsid w:val="009041EF"/>
    <w:rsid w:val="00904252"/>
    <w:rsid w:val="009049BF"/>
    <w:rsid w:val="00904A81"/>
    <w:rsid w:val="0090585A"/>
    <w:rsid w:val="00907BA8"/>
    <w:rsid w:val="00907CB9"/>
    <w:rsid w:val="00907D17"/>
    <w:rsid w:val="00910BF1"/>
    <w:rsid w:val="00912431"/>
    <w:rsid w:val="00914506"/>
    <w:rsid w:val="00915805"/>
    <w:rsid w:val="00915CDE"/>
    <w:rsid w:val="009168AF"/>
    <w:rsid w:val="00916EF4"/>
    <w:rsid w:val="00917890"/>
    <w:rsid w:val="009209D5"/>
    <w:rsid w:val="0092263A"/>
    <w:rsid w:val="00923623"/>
    <w:rsid w:val="00923784"/>
    <w:rsid w:val="00926A53"/>
    <w:rsid w:val="00930FAD"/>
    <w:rsid w:val="00931679"/>
    <w:rsid w:val="00933E5A"/>
    <w:rsid w:val="00935BC6"/>
    <w:rsid w:val="00937054"/>
    <w:rsid w:val="0093738B"/>
    <w:rsid w:val="00940EF9"/>
    <w:rsid w:val="00941613"/>
    <w:rsid w:val="00941EE6"/>
    <w:rsid w:val="0094260D"/>
    <w:rsid w:val="00942A6E"/>
    <w:rsid w:val="00942D88"/>
    <w:rsid w:val="00944E7E"/>
    <w:rsid w:val="00944F25"/>
    <w:rsid w:val="009452B4"/>
    <w:rsid w:val="00945E2A"/>
    <w:rsid w:val="009463B7"/>
    <w:rsid w:val="00946763"/>
    <w:rsid w:val="00946AC4"/>
    <w:rsid w:val="00951417"/>
    <w:rsid w:val="00951C39"/>
    <w:rsid w:val="009520E8"/>
    <w:rsid w:val="00952774"/>
    <w:rsid w:val="00952FBC"/>
    <w:rsid w:val="00953214"/>
    <w:rsid w:val="009532EA"/>
    <w:rsid w:val="009534B6"/>
    <w:rsid w:val="0095430E"/>
    <w:rsid w:val="00954A52"/>
    <w:rsid w:val="00954AB4"/>
    <w:rsid w:val="009550E9"/>
    <w:rsid w:val="0095565C"/>
    <w:rsid w:val="00956489"/>
    <w:rsid w:val="009608C1"/>
    <w:rsid w:val="0096193B"/>
    <w:rsid w:val="009624EE"/>
    <w:rsid w:val="00962D27"/>
    <w:rsid w:val="0096373B"/>
    <w:rsid w:val="00963E66"/>
    <w:rsid w:val="009642F9"/>
    <w:rsid w:val="00967A82"/>
    <w:rsid w:val="0097159B"/>
    <w:rsid w:val="00972EC3"/>
    <w:rsid w:val="0097381B"/>
    <w:rsid w:val="00974927"/>
    <w:rsid w:val="009756C5"/>
    <w:rsid w:val="00980CFE"/>
    <w:rsid w:val="00981A27"/>
    <w:rsid w:val="00981A96"/>
    <w:rsid w:val="00982FE5"/>
    <w:rsid w:val="00983840"/>
    <w:rsid w:val="00983C71"/>
    <w:rsid w:val="00984960"/>
    <w:rsid w:val="00985625"/>
    <w:rsid w:val="00986E89"/>
    <w:rsid w:val="009909C9"/>
    <w:rsid w:val="009912C4"/>
    <w:rsid w:val="00991D9D"/>
    <w:rsid w:val="00992CDD"/>
    <w:rsid w:val="0099316C"/>
    <w:rsid w:val="00993F4C"/>
    <w:rsid w:val="009945B9"/>
    <w:rsid w:val="00994C83"/>
    <w:rsid w:val="009971F6"/>
    <w:rsid w:val="009A12B2"/>
    <w:rsid w:val="009A30E7"/>
    <w:rsid w:val="009A552D"/>
    <w:rsid w:val="009A5DC6"/>
    <w:rsid w:val="009B153D"/>
    <w:rsid w:val="009B19B5"/>
    <w:rsid w:val="009B2875"/>
    <w:rsid w:val="009B3FFC"/>
    <w:rsid w:val="009B4C54"/>
    <w:rsid w:val="009B5235"/>
    <w:rsid w:val="009B5A40"/>
    <w:rsid w:val="009B705C"/>
    <w:rsid w:val="009C02F7"/>
    <w:rsid w:val="009C1E8F"/>
    <w:rsid w:val="009C26BF"/>
    <w:rsid w:val="009C42B6"/>
    <w:rsid w:val="009C43A0"/>
    <w:rsid w:val="009C4853"/>
    <w:rsid w:val="009C56DE"/>
    <w:rsid w:val="009C5E1B"/>
    <w:rsid w:val="009C76E8"/>
    <w:rsid w:val="009C7A97"/>
    <w:rsid w:val="009D16DA"/>
    <w:rsid w:val="009D4DCD"/>
    <w:rsid w:val="009D4DEA"/>
    <w:rsid w:val="009E13BC"/>
    <w:rsid w:val="009E399F"/>
    <w:rsid w:val="009E4074"/>
    <w:rsid w:val="009E4351"/>
    <w:rsid w:val="009E6662"/>
    <w:rsid w:val="009E6AA1"/>
    <w:rsid w:val="009F223F"/>
    <w:rsid w:val="009F3061"/>
    <w:rsid w:val="009F39C0"/>
    <w:rsid w:val="009F62B4"/>
    <w:rsid w:val="009F6D49"/>
    <w:rsid w:val="009F7554"/>
    <w:rsid w:val="009F7F93"/>
    <w:rsid w:val="00A009FE"/>
    <w:rsid w:val="00A01210"/>
    <w:rsid w:val="00A01B39"/>
    <w:rsid w:val="00A02621"/>
    <w:rsid w:val="00A0406E"/>
    <w:rsid w:val="00A04A56"/>
    <w:rsid w:val="00A05221"/>
    <w:rsid w:val="00A05868"/>
    <w:rsid w:val="00A10CDF"/>
    <w:rsid w:val="00A10FCD"/>
    <w:rsid w:val="00A11140"/>
    <w:rsid w:val="00A11DC0"/>
    <w:rsid w:val="00A11EA2"/>
    <w:rsid w:val="00A128EA"/>
    <w:rsid w:val="00A20123"/>
    <w:rsid w:val="00A21532"/>
    <w:rsid w:val="00A21B2D"/>
    <w:rsid w:val="00A21F67"/>
    <w:rsid w:val="00A23BA3"/>
    <w:rsid w:val="00A23DA2"/>
    <w:rsid w:val="00A24D5A"/>
    <w:rsid w:val="00A24FE2"/>
    <w:rsid w:val="00A26866"/>
    <w:rsid w:val="00A2741F"/>
    <w:rsid w:val="00A27C3B"/>
    <w:rsid w:val="00A27C48"/>
    <w:rsid w:val="00A30A64"/>
    <w:rsid w:val="00A31DAA"/>
    <w:rsid w:val="00A31E12"/>
    <w:rsid w:val="00A32C42"/>
    <w:rsid w:val="00A32D52"/>
    <w:rsid w:val="00A32FFF"/>
    <w:rsid w:val="00A33114"/>
    <w:rsid w:val="00A33F1C"/>
    <w:rsid w:val="00A41B42"/>
    <w:rsid w:val="00A42301"/>
    <w:rsid w:val="00A42500"/>
    <w:rsid w:val="00A42FBC"/>
    <w:rsid w:val="00A447E8"/>
    <w:rsid w:val="00A44894"/>
    <w:rsid w:val="00A4489B"/>
    <w:rsid w:val="00A451D4"/>
    <w:rsid w:val="00A45375"/>
    <w:rsid w:val="00A45CC3"/>
    <w:rsid w:val="00A470A7"/>
    <w:rsid w:val="00A47A15"/>
    <w:rsid w:val="00A50DE2"/>
    <w:rsid w:val="00A51C50"/>
    <w:rsid w:val="00A52873"/>
    <w:rsid w:val="00A52E1B"/>
    <w:rsid w:val="00A52F4C"/>
    <w:rsid w:val="00A534B3"/>
    <w:rsid w:val="00A53D49"/>
    <w:rsid w:val="00A5416F"/>
    <w:rsid w:val="00A54E04"/>
    <w:rsid w:val="00A55234"/>
    <w:rsid w:val="00A55EC7"/>
    <w:rsid w:val="00A5652D"/>
    <w:rsid w:val="00A57D4B"/>
    <w:rsid w:val="00A60F5C"/>
    <w:rsid w:val="00A61381"/>
    <w:rsid w:val="00A620FC"/>
    <w:rsid w:val="00A631BB"/>
    <w:rsid w:val="00A63AE2"/>
    <w:rsid w:val="00A63C8F"/>
    <w:rsid w:val="00A63D22"/>
    <w:rsid w:val="00A64C53"/>
    <w:rsid w:val="00A65614"/>
    <w:rsid w:val="00A66069"/>
    <w:rsid w:val="00A66281"/>
    <w:rsid w:val="00A6714A"/>
    <w:rsid w:val="00A67292"/>
    <w:rsid w:val="00A704B4"/>
    <w:rsid w:val="00A7098D"/>
    <w:rsid w:val="00A71E81"/>
    <w:rsid w:val="00A7334B"/>
    <w:rsid w:val="00A74273"/>
    <w:rsid w:val="00A7559F"/>
    <w:rsid w:val="00A75C21"/>
    <w:rsid w:val="00A75D59"/>
    <w:rsid w:val="00A771F3"/>
    <w:rsid w:val="00A77767"/>
    <w:rsid w:val="00A77DE6"/>
    <w:rsid w:val="00A8020D"/>
    <w:rsid w:val="00A805D9"/>
    <w:rsid w:val="00A80640"/>
    <w:rsid w:val="00A8190E"/>
    <w:rsid w:val="00A819EF"/>
    <w:rsid w:val="00A81A90"/>
    <w:rsid w:val="00A82742"/>
    <w:rsid w:val="00A85AE9"/>
    <w:rsid w:val="00A87317"/>
    <w:rsid w:val="00A90F36"/>
    <w:rsid w:val="00A9100C"/>
    <w:rsid w:val="00A91A98"/>
    <w:rsid w:val="00A9279A"/>
    <w:rsid w:val="00A966F5"/>
    <w:rsid w:val="00A96E01"/>
    <w:rsid w:val="00A9788B"/>
    <w:rsid w:val="00A97E86"/>
    <w:rsid w:val="00AA06E1"/>
    <w:rsid w:val="00AA0A5C"/>
    <w:rsid w:val="00AA0B70"/>
    <w:rsid w:val="00AA177B"/>
    <w:rsid w:val="00AA1BDF"/>
    <w:rsid w:val="00AA2EAA"/>
    <w:rsid w:val="00AA2F6A"/>
    <w:rsid w:val="00AA39C0"/>
    <w:rsid w:val="00AA51C0"/>
    <w:rsid w:val="00AA5291"/>
    <w:rsid w:val="00AA6CFB"/>
    <w:rsid w:val="00AA74D3"/>
    <w:rsid w:val="00AB0346"/>
    <w:rsid w:val="00AB4353"/>
    <w:rsid w:val="00AB4BA3"/>
    <w:rsid w:val="00AB582A"/>
    <w:rsid w:val="00AB7E0F"/>
    <w:rsid w:val="00AC0C8E"/>
    <w:rsid w:val="00AC152D"/>
    <w:rsid w:val="00AC1F42"/>
    <w:rsid w:val="00AC3361"/>
    <w:rsid w:val="00AC5083"/>
    <w:rsid w:val="00AC50F4"/>
    <w:rsid w:val="00AC561C"/>
    <w:rsid w:val="00AD1C3D"/>
    <w:rsid w:val="00AD1DCB"/>
    <w:rsid w:val="00AD1E8F"/>
    <w:rsid w:val="00AD313B"/>
    <w:rsid w:val="00AD4445"/>
    <w:rsid w:val="00AD483A"/>
    <w:rsid w:val="00AD6E3D"/>
    <w:rsid w:val="00AE1E56"/>
    <w:rsid w:val="00AE2416"/>
    <w:rsid w:val="00AE33FA"/>
    <w:rsid w:val="00AE4543"/>
    <w:rsid w:val="00AE6034"/>
    <w:rsid w:val="00AE614F"/>
    <w:rsid w:val="00AE7C97"/>
    <w:rsid w:val="00AF0453"/>
    <w:rsid w:val="00AF153F"/>
    <w:rsid w:val="00AF3E73"/>
    <w:rsid w:val="00AF5935"/>
    <w:rsid w:val="00AF632D"/>
    <w:rsid w:val="00AF70F1"/>
    <w:rsid w:val="00B0085B"/>
    <w:rsid w:val="00B01DDC"/>
    <w:rsid w:val="00B02365"/>
    <w:rsid w:val="00B02AFB"/>
    <w:rsid w:val="00B0311A"/>
    <w:rsid w:val="00B032D6"/>
    <w:rsid w:val="00B055A4"/>
    <w:rsid w:val="00B07175"/>
    <w:rsid w:val="00B108DC"/>
    <w:rsid w:val="00B1354B"/>
    <w:rsid w:val="00B175BF"/>
    <w:rsid w:val="00B2008C"/>
    <w:rsid w:val="00B206A9"/>
    <w:rsid w:val="00B213EF"/>
    <w:rsid w:val="00B243FC"/>
    <w:rsid w:val="00B248C8"/>
    <w:rsid w:val="00B25146"/>
    <w:rsid w:val="00B260B3"/>
    <w:rsid w:val="00B263F2"/>
    <w:rsid w:val="00B26C90"/>
    <w:rsid w:val="00B308BB"/>
    <w:rsid w:val="00B30E3D"/>
    <w:rsid w:val="00B31999"/>
    <w:rsid w:val="00B3257B"/>
    <w:rsid w:val="00B32E07"/>
    <w:rsid w:val="00B33F62"/>
    <w:rsid w:val="00B35BBF"/>
    <w:rsid w:val="00B35BE2"/>
    <w:rsid w:val="00B35ED6"/>
    <w:rsid w:val="00B3752A"/>
    <w:rsid w:val="00B413D0"/>
    <w:rsid w:val="00B42C4C"/>
    <w:rsid w:val="00B42DAF"/>
    <w:rsid w:val="00B42DCB"/>
    <w:rsid w:val="00B44C9A"/>
    <w:rsid w:val="00B453CF"/>
    <w:rsid w:val="00B46E65"/>
    <w:rsid w:val="00B51400"/>
    <w:rsid w:val="00B543D5"/>
    <w:rsid w:val="00B56C5C"/>
    <w:rsid w:val="00B601E7"/>
    <w:rsid w:val="00B6044C"/>
    <w:rsid w:val="00B606A2"/>
    <w:rsid w:val="00B61011"/>
    <w:rsid w:val="00B616B7"/>
    <w:rsid w:val="00B634C9"/>
    <w:rsid w:val="00B65177"/>
    <w:rsid w:val="00B66A1E"/>
    <w:rsid w:val="00B66CA7"/>
    <w:rsid w:val="00B67F2E"/>
    <w:rsid w:val="00B748D8"/>
    <w:rsid w:val="00B74EFE"/>
    <w:rsid w:val="00B7587F"/>
    <w:rsid w:val="00B7654C"/>
    <w:rsid w:val="00B8027F"/>
    <w:rsid w:val="00B83213"/>
    <w:rsid w:val="00B83B38"/>
    <w:rsid w:val="00B85629"/>
    <w:rsid w:val="00B85D92"/>
    <w:rsid w:val="00B871B3"/>
    <w:rsid w:val="00B8739C"/>
    <w:rsid w:val="00B87DA7"/>
    <w:rsid w:val="00B90584"/>
    <w:rsid w:val="00B91170"/>
    <w:rsid w:val="00B91B4E"/>
    <w:rsid w:val="00B94633"/>
    <w:rsid w:val="00B9511B"/>
    <w:rsid w:val="00B96567"/>
    <w:rsid w:val="00B965DB"/>
    <w:rsid w:val="00BA04BC"/>
    <w:rsid w:val="00BA1DB2"/>
    <w:rsid w:val="00BA2AB2"/>
    <w:rsid w:val="00BA3ECA"/>
    <w:rsid w:val="00BA443D"/>
    <w:rsid w:val="00BA4954"/>
    <w:rsid w:val="00BA50A6"/>
    <w:rsid w:val="00BA76AE"/>
    <w:rsid w:val="00BB0048"/>
    <w:rsid w:val="00BB12D9"/>
    <w:rsid w:val="00BB2198"/>
    <w:rsid w:val="00BB231C"/>
    <w:rsid w:val="00BB2D17"/>
    <w:rsid w:val="00BB30E4"/>
    <w:rsid w:val="00BB3A4D"/>
    <w:rsid w:val="00BB559A"/>
    <w:rsid w:val="00BB764B"/>
    <w:rsid w:val="00BC298D"/>
    <w:rsid w:val="00BC2A0F"/>
    <w:rsid w:val="00BC35E4"/>
    <w:rsid w:val="00BC3B46"/>
    <w:rsid w:val="00BC4B14"/>
    <w:rsid w:val="00BC5EE5"/>
    <w:rsid w:val="00BC6722"/>
    <w:rsid w:val="00BD013A"/>
    <w:rsid w:val="00BD0459"/>
    <w:rsid w:val="00BD0E64"/>
    <w:rsid w:val="00BD1187"/>
    <w:rsid w:val="00BD1841"/>
    <w:rsid w:val="00BD1CD5"/>
    <w:rsid w:val="00BD2A67"/>
    <w:rsid w:val="00BD2B8F"/>
    <w:rsid w:val="00BD2C1B"/>
    <w:rsid w:val="00BD2E37"/>
    <w:rsid w:val="00BD445D"/>
    <w:rsid w:val="00BD6D0D"/>
    <w:rsid w:val="00BE04DF"/>
    <w:rsid w:val="00BE1A9F"/>
    <w:rsid w:val="00BE3432"/>
    <w:rsid w:val="00BE4A58"/>
    <w:rsid w:val="00BE5D14"/>
    <w:rsid w:val="00BE6A43"/>
    <w:rsid w:val="00BE7D9A"/>
    <w:rsid w:val="00BF037E"/>
    <w:rsid w:val="00BF0B28"/>
    <w:rsid w:val="00BF0F8A"/>
    <w:rsid w:val="00BF13BA"/>
    <w:rsid w:val="00BF1A4A"/>
    <w:rsid w:val="00BF5CEC"/>
    <w:rsid w:val="00BF6E03"/>
    <w:rsid w:val="00BF76B8"/>
    <w:rsid w:val="00C0320F"/>
    <w:rsid w:val="00C03488"/>
    <w:rsid w:val="00C04521"/>
    <w:rsid w:val="00C05CE8"/>
    <w:rsid w:val="00C11C3E"/>
    <w:rsid w:val="00C12724"/>
    <w:rsid w:val="00C12DC6"/>
    <w:rsid w:val="00C14C06"/>
    <w:rsid w:val="00C14E25"/>
    <w:rsid w:val="00C154F5"/>
    <w:rsid w:val="00C160A6"/>
    <w:rsid w:val="00C1681C"/>
    <w:rsid w:val="00C170FD"/>
    <w:rsid w:val="00C17226"/>
    <w:rsid w:val="00C20A1E"/>
    <w:rsid w:val="00C22708"/>
    <w:rsid w:val="00C236AB"/>
    <w:rsid w:val="00C23803"/>
    <w:rsid w:val="00C23E92"/>
    <w:rsid w:val="00C24259"/>
    <w:rsid w:val="00C319F1"/>
    <w:rsid w:val="00C31A5B"/>
    <w:rsid w:val="00C32016"/>
    <w:rsid w:val="00C32451"/>
    <w:rsid w:val="00C32C17"/>
    <w:rsid w:val="00C3497B"/>
    <w:rsid w:val="00C34DFE"/>
    <w:rsid w:val="00C377DE"/>
    <w:rsid w:val="00C40833"/>
    <w:rsid w:val="00C40F3D"/>
    <w:rsid w:val="00C41D1C"/>
    <w:rsid w:val="00C45692"/>
    <w:rsid w:val="00C45E50"/>
    <w:rsid w:val="00C465CA"/>
    <w:rsid w:val="00C508CC"/>
    <w:rsid w:val="00C509AA"/>
    <w:rsid w:val="00C53B75"/>
    <w:rsid w:val="00C57C62"/>
    <w:rsid w:val="00C6125C"/>
    <w:rsid w:val="00C61D9C"/>
    <w:rsid w:val="00C6232F"/>
    <w:rsid w:val="00C64968"/>
    <w:rsid w:val="00C66496"/>
    <w:rsid w:val="00C7027E"/>
    <w:rsid w:val="00C71D98"/>
    <w:rsid w:val="00C72DE8"/>
    <w:rsid w:val="00C72F61"/>
    <w:rsid w:val="00C736AC"/>
    <w:rsid w:val="00C73F13"/>
    <w:rsid w:val="00C749C1"/>
    <w:rsid w:val="00C762B6"/>
    <w:rsid w:val="00C7667D"/>
    <w:rsid w:val="00C773E5"/>
    <w:rsid w:val="00C77CEE"/>
    <w:rsid w:val="00C80A24"/>
    <w:rsid w:val="00C819BD"/>
    <w:rsid w:val="00C820A5"/>
    <w:rsid w:val="00C82253"/>
    <w:rsid w:val="00C84455"/>
    <w:rsid w:val="00C85BD4"/>
    <w:rsid w:val="00C875C4"/>
    <w:rsid w:val="00C87D37"/>
    <w:rsid w:val="00C90E97"/>
    <w:rsid w:val="00C90FA7"/>
    <w:rsid w:val="00C9208D"/>
    <w:rsid w:val="00C93088"/>
    <w:rsid w:val="00C93963"/>
    <w:rsid w:val="00C94C3C"/>
    <w:rsid w:val="00C95A1E"/>
    <w:rsid w:val="00C9651E"/>
    <w:rsid w:val="00CA002C"/>
    <w:rsid w:val="00CA2EF7"/>
    <w:rsid w:val="00CA787E"/>
    <w:rsid w:val="00CB05A0"/>
    <w:rsid w:val="00CB0AA5"/>
    <w:rsid w:val="00CB0ACB"/>
    <w:rsid w:val="00CB4154"/>
    <w:rsid w:val="00CB4FA1"/>
    <w:rsid w:val="00CB5765"/>
    <w:rsid w:val="00CB59C1"/>
    <w:rsid w:val="00CB640F"/>
    <w:rsid w:val="00CB7683"/>
    <w:rsid w:val="00CC0D88"/>
    <w:rsid w:val="00CC13BA"/>
    <w:rsid w:val="00CC1BA3"/>
    <w:rsid w:val="00CC3F38"/>
    <w:rsid w:val="00CC3F8A"/>
    <w:rsid w:val="00CC45F3"/>
    <w:rsid w:val="00CC4A4A"/>
    <w:rsid w:val="00CC4A6D"/>
    <w:rsid w:val="00CC5601"/>
    <w:rsid w:val="00CC79D6"/>
    <w:rsid w:val="00CC7A8C"/>
    <w:rsid w:val="00CD022A"/>
    <w:rsid w:val="00CD0E3C"/>
    <w:rsid w:val="00CD2BAC"/>
    <w:rsid w:val="00CD3513"/>
    <w:rsid w:val="00CD51D7"/>
    <w:rsid w:val="00CD52BF"/>
    <w:rsid w:val="00CD5AA2"/>
    <w:rsid w:val="00CD7FEA"/>
    <w:rsid w:val="00CE081E"/>
    <w:rsid w:val="00CE3637"/>
    <w:rsid w:val="00CE38A4"/>
    <w:rsid w:val="00CE4AF2"/>
    <w:rsid w:val="00CE516A"/>
    <w:rsid w:val="00CE5890"/>
    <w:rsid w:val="00CE5FA1"/>
    <w:rsid w:val="00CE7432"/>
    <w:rsid w:val="00CE7A73"/>
    <w:rsid w:val="00CF1931"/>
    <w:rsid w:val="00CF2929"/>
    <w:rsid w:val="00CF48D5"/>
    <w:rsid w:val="00CF6370"/>
    <w:rsid w:val="00CF66F3"/>
    <w:rsid w:val="00D007DE"/>
    <w:rsid w:val="00D0271B"/>
    <w:rsid w:val="00D03A76"/>
    <w:rsid w:val="00D04F78"/>
    <w:rsid w:val="00D0581E"/>
    <w:rsid w:val="00D05C0E"/>
    <w:rsid w:val="00D05D35"/>
    <w:rsid w:val="00D060CE"/>
    <w:rsid w:val="00D07613"/>
    <w:rsid w:val="00D079D0"/>
    <w:rsid w:val="00D1241A"/>
    <w:rsid w:val="00D12C4B"/>
    <w:rsid w:val="00D13CED"/>
    <w:rsid w:val="00D14321"/>
    <w:rsid w:val="00D15A94"/>
    <w:rsid w:val="00D171F5"/>
    <w:rsid w:val="00D20EB5"/>
    <w:rsid w:val="00D236F3"/>
    <w:rsid w:val="00D24380"/>
    <w:rsid w:val="00D246F7"/>
    <w:rsid w:val="00D25397"/>
    <w:rsid w:val="00D258AE"/>
    <w:rsid w:val="00D30395"/>
    <w:rsid w:val="00D32624"/>
    <w:rsid w:val="00D33425"/>
    <w:rsid w:val="00D36985"/>
    <w:rsid w:val="00D37A1A"/>
    <w:rsid w:val="00D40B1E"/>
    <w:rsid w:val="00D41605"/>
    <w:rsid w:val="00D418D7"/>
    <w:rsid w:val="00D41967"/>
    <w:rsid w:val="00D41BE0"/>
    <w:rsid w:val="00D42693"/>
    <w:rsid w:val="00D428A6"/>
    <w:rsid w:val="00D45353"/>
    <w:rsid w:val="00D4549A"/>
    <w:rsid w:val="00D46D10"/>
    <w:rsid w:val="00D46DA7"/>
    <w:rsid w:val="00D4707F"/>
    <w:rsid w:val="00D506DD"/>
    <w:rsid w:val="00D50A77"/>
    <w:rsid w:val="00D5123D"/>
    <w:rsid w:val="00D515D2"/>
    <w:rsid w:val="00D5195C"/>
    <w:rsid w:val="00D52D31"/>
    <w:rsid w:val="00D543AB"/>
    <w:rsid w:val="00D55148"/>
    <w:rsid w:val="00D5528C"/>
    <w:rsid w:val="00D56253"/>
    <w:rsid w:val="00D601EC"/>
    <w:rsid w:val="00D637ED"/>
    <w:rsid w:val="00D63EE7"/>
    <w:rsid w:val="00D64759"/>
    <w:rsid w:val="00D64CB0"/>
    <w:rsid w:val="00D650DA"/>
    <w:rsid w:val="00D66C48"/>
    <w:rsid w:val="00D67ABF"/>
    <w:rsid w:val="00D714D9"/>
    <w:rsid w:val="00D715C5"/>
    <w:rsid w:val="00D71DE7"/>
    <w:rsid w:val="00D73349"/>
    <w:rsid w:val="00D74CB7"/>
    <w:rsid w:val="00D757A7"/>
    <w:rsid w:val="00D825BD"/>
    <w:rsid w:val="00D826BE"/>
    <w:rsid w:val="00D82875"/>
    <w:rsid w:val="00D83ECE"/>
    <w:rsid w:val="00D83FC0"/>
    <w:rsid w:val="00D85FCC"/>
    <w:rsid w:val="00D934F1"/>
    <w:rsid w:val="00D948E9"/>
    <w:rsid w:val="00D9622A"/>
    <w:rsid w:val="00DA02F3"/>
    <w:rsid w:val="00DA07BC"/>
    <w:rsid w:val="00DA14D1"/>
    <w:rsid w:val="00DA1B57"/>
    <w:rsid w:val="00DA639E"/>
    <w:rsid w:val="00DA6EB6"/>
    <w:rsid w:val="00DA6FD3"/>
    <w:rsid w:val="00DA7ED5"/>
    <w:rsid w:val="00DB038C"/>
    <w:rsid w:val="00DB108A"/>
    <w:rsid w:val="00DB2050"/>
    <w:rsid w:val="00DB2988"/>
    <w:rsid w:val="00DB2BD1"/>
    <w:rsid w:val="00DB2F90"/>
    <w:rsid w:val="00DB2FD2"/>
    <w:rsid w:val="00DB3436"/>
    <w:rsid w:val="00DB375E"/>
    <w:rsid w:val="00DB42C0"/>
    <w:rsid w:val="00DB594F"/>
    <w:rsid w:val="00DB5BCE"/>
    <w:rsid w:val="00DB72A1"/>
    <w:rsid w:val="00DB747B"/>
    <w:rsid w:val="00DC14D4"/>
    <w:rsid w:val="00DC1DA9"/>
    <w:rsid w:val="00DC3582"/>
    <w:rsid w:val="00DC49FF"/>
    <w:rsid w:val="00DC5D7A"/>
    <w:rsid w:val="00DC5DB5"/>
    <w:rsid w:val="00DC7E7D"/>
    <w:rsid w:val="00DD05AF"/>
    <w:rsid w:val="00DD2563"/>
    <w:rsid w:val="00DD35F2"/>
    <w:rsid w:val="00DD44A5"/>
    <w:rsid w:val="00DD4523"/>
    <w:rsid w:val="00DD59BF"/>
    <w:rsid w:val="00DD78B7"/>
    <w:rsid w:val="00DD7C2E"/>
    <w:rsid w:val="00DE4E28"/>
    <w:rsid w:val="00DE5F29"/>
    <w:rsid w:val="00DE6407"/>
    <w:rsid w:val="00DF149A"/>
    <w:rsid w:val="00DF1646"/>
    <w:rsid w:val="00DF25FA"/>
    <w:rsid w:val="00DF2CD2"/>
    <w:rsid w:val="00DF2D87"/>
    <w:rsid w:val="00DF597D"/>
    <w:rsid w:val="00DF5F3E"/>
    <w:rsid w:val="00E01133"/>
    <w:rsid w:val="00E01A89"/>
    <w:rsid w:val="00E023B3"/>
    <w:rsid w:val="00E03A0D"/>
    <w:rsid w:val="00E03EA8"/>
    <w:rsid w:val="00E04A83"/>
    <w:rsid w:val="00E062D4"/>
    <w:rsid w:val="00E0636E"/>
    <w:rsid w:val="00E06439"/>
    <w:rsid w:val="00E068D5"/>
    <w:rsid w:val="00E07477"/>
    <w:rsid w:val="00E076AA"/>
    <w:rsid w:val="00E106E4"/>
    <w:rsid w:val="00E1201D"/>
    <w:rsid w:val="00E12628"/>
    <w:rsid w:val="00E12F75"/>
    <w:rsid w:val="00E14845"/>
    <w:rsid w:val="00E22C93"/>
    <w:rsid w:val="00E23890"/>
    <w:rsid w:val="00E23EFE"/>
    <w:rsid w:val="00E24BA0"/>
    <w:rsid w:val="00E26C7C"/>
    <w:rsid w:val="00E274B6"/>
    <w:rsid w:val="00E30F0A"/>
    <w:rsid w:val="00E31384"/>
    <w:rsid w:val="00E333F6"/>
    <w:rsid w:val="00E35026"/>
    <w:rsid w:val="00E35373"/>
    <w:rsid w:val="00E36A97"/>
    <w:rsid w:val="00E40297"/>
    <w:rsid w:val="00E40D79"/>
    <w:rsid w:val="00E41F75"/>
    <w:rsid w:val="00E42CB0"/>
    <w:rsid w:val="00E44531"/>
    <w:rsid w:val="00E44DB1"/>
    <w:rsid w:val="00E466A8"/>
    <w:rsid w:val="00E472B2"/>
    <w:rsid w:val="00E47A5F"/>
    <w:rsid w:val="00E50302"/>
    <w:rsid w:val="00E51F01"/>
    <w:rsid w:val="00E52419"/>
    <w:rsid w:val="00E52818"/>
    <w:rsid w:val="00E52C31"/>
    <w:rsid w:val="00E55A80"/>
    <w:rsid w:val="00E55AAB"/>
    <w:rsid w:val="00E56525"/>
    <w:rsid w:val="00E60193"/>
    <w:rsid w:val="00E601A7"/>
    <w:rsid w:val="00E6076F"/>
    <w:rsid w:val="00E61654"/>
    <w:rsid w:val="00E6171C"/>
    <w:rsid w:val="00E61789"/>
    <w:rsid w:val="00E6187B"/>
    <w:rsid w:val="00E61E35"/>
    <w:rsid w:val="00E62750"/>
    <w:rsid w:val="00E62ABB"/>
    <w:rsid w:val="00E63C74"/>
    <w:rsid w:val="00E64AF0"/>
    <w:rsid w:val="00E64BBC"/>
    <w:rsid w:val="00E65B6C"/>
    <w:rsid w:val="00E65C81"/>
    <w:rsid w:val="00E662D2"/>
    <w:rsid w:val="00E671E2"/>
    <w:rsid w:val="00E67234"/>
    <w:rsid w:val="00E70B16"/>
    <w:rsid w:val="00E7116E"/>
    <w:rsid w:val="00E71E04"/>
    <w:rsid w:val="00E74B16"/>
    <w:rsid w:val="00E76D08"/>
    <w:rsid w:val="00E77D0A"/>
    <w:rsid w:val="00E80C87"/>
    <w:rsid w:val="00E84F50"/>
    <w:rsid w:val="00E87105"/>
    <w:rsid w:val="00E90804"/>
    <w:rsid w:val="00E91CF4"/>
    <w:rsid w:val="00E9315B"/>
    <w:rsid w:val="00E936F4"/>
    <w:rsid w:val="00E9504F"/>
    <w:rsid w:val="00E95100"/>
    <w:rsid w:val="00E953C6"/>
    <w:rsid w:val="00E95942"/>
    <w:rsid w:val="00E95F47"/>
    <w:rsid w:val="00E96CBF"/>
    <w:rsid w:val="00E96DE4"/>
    <w:rsid w:val="00E96FB6"/>
    <w:rsid w:val="00EA05F2"/>
    <w:rsid w:val="00EA0FC5"/>
    <w:rsid w:val="00EA2F1A"/>
    <w:rsid w:val="00EA73BF"/>
    <w:rsid w:val="00EB1BA4"/>
    <w:rsid w:val="00EB365C"/>
    <w:rsid w:val="00EB3C6F"/>
    <w:rsid w:val="00EB4AF1"/>
    <w:rsid w:val="00EB6964"/>
    <w:rsid w:val="00EC115B"/>
    <w:rsid w:val="00EC12BC"/>
    <w:rsid w:val="00EC2229"/>
    <w:rsid w:val="00EC26FE"/>
    <w:rsid w:val="00EC2C45"/>
    <w:rsid w:val="00EC4DC4"/>
    <w:rsid w:val="00EC50F8"/>
    <w:rsid w:val="00EC5FB2"/>
    <w:rsid w:val="00EC6B14"/>
    <w:rsid w:val="00ED1297"/>
    <w:rsid w:val="00ED1379"/>
    <w:rsid w:val="00ED1FD3"/>
    <w:rsid w:val="00ED3539"/>
    <w:rsid w:val="00ED420D"/>
    <w:rsid w:val="00ED6211"/>
    <w:rsid w:val="00EE0856"/>
    <w:rsid w:val="00EE10B8"/>
    <w:rsid w:val="00EE1EEE"/>
    <w:rsid w:val="00EE3CA0"/>
    <w:rsid w:val="00EE6BBA"/>
    <w:rsid w:val="00EE765D"/>
    <w:rsid w:val="00EF0723"/>
    <w:rsid w:val="00EF1D43"/>
    <w:rsid w:val="00EF244D"/>
    <w:rsid w:val="00EF2F7B"/>
    <w:rsid w:val="00EF47DC"/>
    <w:rsid w:val="00EF510F"/>
    <w:rsid w:val="00EF525F"/>
    <w:rsid w:val="00F004D0"/>
    <w:rsid w:val="00F006D7"/>
    <w:rsid w:val="00F0109D"/>
    <w:rsid w:val="00F0123E"/>
    <w:rsid w:val="00F01E85"/>
    <w:rsid w:val="00F021F6"/>
    <w:rsid w:val="00F02A62"/>
    <w:rsid w:val="00F037D6"/>
    <w:rsid w:val="00F039D3"/>
    <w:rsid w:val="00F05773"/>
    <w:rsid w:val="00F061DC"/>
    <w:rsid w:val="00F07DA0"/>
    <w:rsid w:val="00F114EA"/>
    <w:rsid w:val="00F1299D"/>
    <w:rsid w:val="00F129E0"/>
    <w:rsid w:val="00F15090"/>
    <w:rsid w:val="00F179CC"/>
    <w:rsid w:val="00F20010"/>
    <w:rsid w:val="00F25561"/>
    <w:rsid w:val="00F25BB1"/>
    <w:rsid w:val="00F25CC0"/>
    <w:rsid w:val="00F3087B"/>
    <w:rsid w:val="00F30EC4"/>
    <w:rsid w:val="00F311DB"/>
    <w:rsid w:val="00F32BA8"/>
    <w:rsid w:val="00F32D9E"/>
    <w:rsid w:val="00F333DE"/>
    <w:rsid w:val="00F3585D"/>
    <w:rsid w:val="00F4018B"/>
    <w:rsid w:val="00F463F5"/>
    <w:rsid w:val="00F46DAF"/>
    <w:rsid w:val="00F47084"/>
    <w:rsid w:val="00F50521"/>
    <w:rsid w:val="00F52651"/>
    <w:rsid w:val="00F55CE4"/>
    <w:rsid w:val="00F564F7"/>
    <w:rsid w:val="00F56BB8"/>
    <w:rsid w:val="00F570B8"/>
    <w:rsid w:val="00F61C68"/>
    <w:rsid w:val="00F61FE2"/>
    <w:rsid w:val="00F62DC0"/>
    <w:rsid w:val="00F63927"/>
    <w:rsid w:val="00F66D1E"/>
    <w:rsid w:val="00F67162"/>
    <w:rsid w:val="00F70409"/>
    <w:rsid w:val="00F71E5F"/>
    <w:rsid w:val="00F72FE2"/>
    <w:rsid w:val="00F745BD"/>
    <w:rsid w:val="00F75982"/>
    <w:rsid w:val="00F77222"/>
    <w:rsid w:val="00F803A2"/>
    <w:rsid w:val="00F83A01"/>
    <w:rsid w:val="00F85DE0"/>
    <w:rsid w:val="00F86C0E"/>
    <w:rsid w:val="00F8713B"/>
    <w:rsid w:val="00F91527"/>
    <w:rsid w:val="00F91BCC"/>
    <w:rsid w:val="00F9232C"/>
    <w:rsid w:val="00F93482"/>
    <w:rsid w:val="00F96366"/>
    <w:rsid w:val="00F96AD5"/>
    <w:rsid w:val="00F96D8E"/>
    <w:rsid w:val="00F96F63"/>
    <w:rsid w:val="00F977CF"/>
    <w:rsid w:val="00FA0FE3"/>
    <w:rsid w:val="00FA1304"/>
    <w:rsid w:val="00FA1409"/>
    <w:rsid w:val="00FA1D64"/>
    <w:rsid w:val="00FA3535"/>
    <w:rsid w:val="00FB0080"/>
    <w:rsid w:val="00FB0C2B"/>
    <w:rsid w:val="00FB2116"/>
    <w:rsid w:val="00FB211E"/>
    <w:rsid w:val="00FB23CC"/>
    <w:rsid w:val="00FB4084"/>
    <w:rsid w:val="00FB40D7"/>
    <w:rsid w:val="00FB43BC"/>
    <w:rsid w:val="00FB5BF7"/>
    <w:rsid w:val="00FB7EEB"/>
    <w:rsid w:val="00FC0B10"/>
    <w:rsid w:val="00FC1385"/>
    <w:rsid w:val="00FC3983"/>
    <w:rsid w:val="00FC60CA"/>
    <w:rsid w:val="00FC66F9"/>
    <w:rsid w:val="00FD1F02"/>
    <w:rsid w:val="00FD3915"/>
    <w:rsid w:val="00FD5E7F"/>
    <w:rsid w:val="00FD6105"/>
    <w:rsid w:val="00FD67DD"/>
    <w:rsid w:val="00FD6F61"/>
    <w:rsid w:val="00FE14A0"/>
    <w:rsid w:val="00FE277E"/>
    <w:rsid w:val="00FE356C"/>
    <w:rsid w:val="00FE4ED4"/>
    <w:rsid w:val="00FE512A"/>
    <w:rsid w:val="00FE66FA"/>
    <w:rsid w:val="00FE6BEE"/>
    <w:rsid w:val="00FE7C5F"/>
    <w:rsid w:val="00FF2A3F"/>
    <w:rsid w:val="00FF2B47"/>
    <w:rsid w:val="00FF2B97"/>
    <w:rsid w:val="00FF3CDB"/>
    <w:rsid w:val="00FF450C"/>
    <w:rsid w:val="00FF5938"/>
    <w:rsid w:val="00FF5FAA"/>
    <w:rsid w:val="00FF7F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1132C"/>
  </w:style>
  <w:style w:type="character" w:customStyle="1" w:styleId="reference-text">
    <w:name w:val="reference-text"/>
    <w:basedOn w:val="DefaultParagraphFont"/>
    <w:rsid w:val="0031132C"/>
  </w:style>
  <w:style w:type="character" w:styleId="HTMLCite">
    <w:name w:val="HTML Cite"/>
    <w:basedOn w:val="DefaultParagraphFont"/>
    <w:uiPriority w:val="99"/>
    <w:semiHidden/>
    <w:unhideWhenUsed/>
    <w:rsid w:val="0031132C"/>
    <w:rPr>
      <w:i/>
      <w:iCs/>
    </w:rPr>
  </w:style>
  <w:style w:type="character" w:customStyle="1" w:styleId="reference-accessdate">
    <w:name w:val="reference-accessdate"/>
    <w:basedOn w:val="DefaultParagraphFont"/>
    <w:rsid w:val="0031132C"/>
  </w:style>
  <w:style w:type="paragraph" w:styleId="ListParagraph">
    <w:name w:val="List Paragraph"/>
    <w:basedOn w:val="Normal"/>
    <w:uiPriority w:val="34"/>
    <w:qFormat/>
    <w:rsid w:val="0031132C"/>
    <w:pPr>
      <w:ind w:left="720"/>
      <w:contextualSpacing/>
    </w:pPr>
  </w:style>
  <w:style w:type="paragraph" w:styleId="FootnoteText">
    <w:name w:val="footnote text"/>
    <w:basedOn w:val="Normal"/>
    <w:link w:val="FootnoteTextChar"/>
    <w:uiPriority w:val="99"/>
    <w:unhideWhenUsed/>
    <w:rsid w:val="0031132C"/>
    <w:pPr>
      <w:spacing w:after="0" w:line="240" w:lineRule="auto"/>
    </w:pPr>
    <w:rPr>
      <w:sz w:val="20"/>
      <w:szCs w:val="20"/>
    </w:rPr>
  </w:style>
  <w:style w:type="character" w:customStyle="1" w:styleId="FootnoteTextChar">
    <w:name w:val="Footnote Text Char"/>
    <w:basedOn w:val="DefaultParagraphFont"/>
    <w:link w:val="FootnoteText"/>
    <w:uiPriority w:val="99"/>
    <w:rsid w:val="0031132C"/>
    <w:rPr>
      <w:sz w:val="20"/>
      <w:szCs w:val="20"/>
    </w:rPr>
  </w:style>
  <w:style w:type="character" w:styleId="FootnoteReference">
    <w:name w:val="footnote reference"/>
    <w:basedOn w:val="DefaultParagraphFont"/>
    <w:uiPriority w:val="99"/>
    <w:semiHidden/>
    <w:unhideWhenUsed/>
    <w:rsid w:val="0031132C"/>
    <w:rPr>
      <w:vertAlign w:val="superscript"/>
    </w:rPr>
  </w:style>
  <w:style w:type="table" w:styleId="TableGrid">
    <w:name w:val="Table Grid"/>
    <w:basedOn w:val="TableNormal"/>
    <w:uiPriority w:val="59"/>
    <w:rsid w:val="003113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8</cp:revision>
  <dcterms:created xsi:type="dcterms:W3CDTF">2020-06-05T03:46:00Z</dcterms:created>
  <dcterms:modified xsi:type="dcterms:W3CDTF">2020-06-05T07:45:00Z</dcterms:modified>
</cp:coreProperties>
</file>