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4C" w:rsidRPr="00E47D4C" w:rsidRDefault="00E47D4C">
      <w:pPr>
        <w:pStyle w:val="BodyText"/>
      </w:pPr>
      <w:r>
        <w:t xml:space="preserve"> </w:t>
      </w:r>
    </w:p>
    <w:tbl>
      <w:tblPr>
        <w:tblStyle w:val="TableGrid1"/>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695"/>
        <w:gridCol w:w="1261"/>
      </w:tblGrid>
      <w:tr w:rsidR="00E47D4C" w:rsidRPr="00E47D4C" w:rsidTr="00D02C73">
        <w:tc>
          <w:tcPr>
            <w:tcW w:w="1418" w:type="dxa"/>
            <w:tcBorders>
              <w:bottom w:val="single" w:sz="4" w:space="0" w:color="auto"/>
            </w:tcBorders>
          </w:tcPr>
          <w:p w:rsidR="00E47D4C" w:rsidRPr="00E47D4C" w:rsidRDefault="00E47D4C" w:rsidP="00E47D4C">
            <w:pPr>
              <w:ind w:right="-1"/>
              <w:jc w:val="both"/>
              <w:rPr>
                <w:rFonts w:ascii="Georgia" w:hAnsi="Georgia"/>
                <w:b/>
                <w:bCs/>
                <w:color w:val="231F20"/>
                <w:sz w:val="28"/>
                <w:szCs w:val="28"/>
              </w:rPr>
            </w:pPr>
            <w:r w:rsidRPr="00E47D4C">
              <w:rPr>
                <w:rFonts w:ascii="Georgia" w:hAnsi="Georgia"/>
                <w:b/>
                <w:bCs/>
                <w:noProof/>
                <w:color w:val="231F20"/>
                <w:sz w:val="28"/>
                <w:szCs w:val="28"/>
              </w:rPr>
              <w:drawing>
                <wp:inline distT="0" distB="0" distL="0" distR="0" wp14:anchorId="26A907E2" wp14:editId="3DA03C7F">
                  <wp:extent cx="703115" cy="612250"/>
                  <wp:effectExtent l="19050" t="0" r="1735" b="0"/>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657" cy="610110"/>
                          </a:xfrm>
                          <a:prstGeom prst="rect">
                            <a:avLst/>
                          </a:prstGeom>
                          <a:noFill/>
                          <a:ln>
                            <a:noFill/>
                          </a:ln>
                        </pic:spPr>
                      </pic:pic>
                    </a:graphicData>
                  </a:graphic>
                </wp:inline>
              </w:drawing>
            </w:r>
          </w:p>
        </w:tc>
        <w:tc>
          <w:tcPr>
            <w:tcW w:w="6237" w:type="dxa"/>
            <w:tcBorders>
              <w:bottom w:val="single" w:sz="4" w:space="0" w:color="auto"/>
            </w:tcBorders>
          </w:tcPr>
          <w:p w:rsidR="00E47D4C" w:rsidRPr="00E47D4C" w:rsidRDefault="00E47D4C" w:rsidP="00E47D4C">
            <w:pPr>
              <w:spacing w:after="0" w:line="240" w:lineRule="auto"/>
              <w:jc w:val="center"/>
              <w:rPr>
                <w:rFonts w:ascii="Georgia" w:hAnsi="Georgia"/>
                <w:b/>
                <w:bCs/>
                <w:color w:val="231F20"/>
                <w:sz w:val="20"/>
                <w:szCs w:val="20"/>
              </w:rPr>
            </w:pPr>
            <w:r w:rsidRPr="00E47D4C">
              <w:rPr>
                <w:rFonts w:ascii="Georgia" w:hAnsi="Georgia"/>
                <w:b/>
                <w:bCs/>
                <w:noProof/>
                <w:color w:val="231F20"/>
                <w:sz w:val="20"/>
                <w:szCs w:val="20"/>
              </w:rPr>
              <w:drawing>
                <wp:anchor distT="0" distB="0" distL="114300" distR="114300" simplePos="0" relativeHeight="251691008" behindDoc="1" locked="0" layoutInCell="1" allowOverlap="1" wp14:anchorId="1E0D9ADB" wp14:editId="0AFA8859">
                  <wp:simplePos x="0" y="0"/>
                  <wp:positionH relativeFrom="margin">
                    <wp:posOffset>3529965</wp:posOffset>
                  </wp:positionH>
                  <wp:positionV relativeFrom="paragraph">
                    <wp:posOffset>-4445</wp:posOffset>
                  </wp:positionV>
                  <wp:extent cx="723900" cy="6540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i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654050"/>
                          </a:xfrm>
                          <a:prstGeom prst="rect">
                            <a:avLst/>
                          </a:prstGeom>
                        </pic:spPr>
                      </pic:pic>
                    </a:graphicData>
                  </a:graphic>
                  <wp14:sizeRelH relativeFrom="margin">
                    <wp14:pctWidth>0</wp14:pctWidth>
                  </wp14:sizeRelH>
                  <wp14:sizeRelV relativeFrom="margin">
                    <wp14:pctHeight>0</wp14:pctHeight>
                  </wp14:sizeRelV>
                </wp:anchor>
              </w:drawing>
            </w:r>
            <w:r w:rsidRPr="00E47D4C">
              <w:rPr>
                <w:rFonts w:ascii="Georgia" w:hAnsi="Georgia"/>
                <w:b/>
                <w:bCs/>
                <w:color w:val="231F20"/>
                <w:sz w:val="20"/>
                <w:szCs w:val="20"/>
              </w:rPr>
              <w:t>At-</w:t>
            </w:r>
            <w:proofErr w:type="spellStart"/>
            <w:r w:rsidRPr="00E47D4C">
              <w:rPr>
                <w:rFonts w:ascii="Georgia" w:hAnsi="Georgia"/>
                <w:b/>
                <w:bCs/>
                <w:color w:val="231F20"/>
                <w:sz w:val="20"/>
                <w:szCs w:val="20"/>
              </w:rPr>
              <w:t>Tijaroh</w:t>
            </w:r>
            <w:proofErr w:type="spellEnd"/>
            <w:r w:rsidRPr="00E47D4C">
              <w:rPr>
                <w:rFonts w:ascii="Georgia" w:hAnsi="Georgia"/>
                <w:b/>
                <w:bCs/>
                <w:color w:val="231F20"/>
                <w:sz w:val="20"/>
                <w:szCs w:val="20"/>
              </w:rPr>
              <w:t xml:space="preserve"> : </w:t>
            </w:r>
            <w:proofErr w:type="spellStart"/>
            <w:r w:rsidRPr="00E47D4C">
              <w:rPr>
                <w:rFonts w:ascii="Georgia" w:hAnsi="Georgia"/>
                <w:b/>
                <w:bCs/>
                <w:color w:val="231F20"/>
                <w:sz w:val="20"/>
                <w:szCs w:val="20"/>
              </w:rPr>
              <w:t>Jurnal</w:t>
            </w:r>
            <w:proofErr w:type="spellEnd"/>
            <w:r w:rsidRPr="00E47D4C">
              <w:rPr>
                <w:rFonts w:ascii="Georgia" w:hAnsi="Georgia"/>
                <w:b/>
                <w:bCs/>
                <w:color w:val="231F20"/>
                <w:sz w:val="20"/>
                <w:szCs w:val="20"/>
              </w:rPr>
              <w:t xml:space="preserve"> </w:t>
            </w:r>
            <w:proofErr w:type="spellStart"/>
            <w:r w:rsidRPr="00E47D4C">
              <w:rPr>
                <w:rFonts w:ascii="Georgia" w:hAnsi="Georgia"/>
                <w:b/>
                <w:bCs/>
                <w:color w:val="231F20"/>
                <w:sz w:val="20"/>
                <w:szCs w:val="20"/>
              </w:rPr>
              <w:t>Ilmu</w:t>
            </w:r>
            <w:proofErr w:type="spellEnd"/>
            <w:r w:rsidRPr="00E47D4C">
              <w:rPr>
                <w:rFonts w:ascii="Georgia" w:hAnsi="Georgia"/>
                <w:b/>
                <w:bCs/>
                <w:color w:val="231F20"/>
                <w:sz w:val="20"/>
                <w:szCs w:val="20"/>
              </w:rPr>
              <w:t xml:space="preserve"> </w:t>
            </w:r>
            <w:proofErr w:type="spellStart"/>
            <w:r w:rsidRPr="00E47D4C">
              <w:rPr>
                <w:rFonts w:ascii="Georgia" w:hAnsi="Georgia"/>
                <w:b/>
                <w:bCs/>
                <w:color w:val="231F20"/>
                <w:sz w:val="20"/>
                <w:szCs w:val="20"/>
              </w:rPr>
              <w:t>Manajemen</w:t>
            </w:r>
            <w:proofErr w:type="spellEnd"/>
            <w:r w:rsidRPr="00E47D4C">
              <w:rPr>
                <w:rFonts w:ascii="Georgia" w:hAnsi="Georgia"/>
                <w:b/>
                <w:bCs/>
                <w:color w:val="231F20"/>
                <w:sz w:val="20"/>
                <w:szCs w:val="20"/>
              </w:rPr>
              <w:t xml:space="preserve"> </w:t>
            </w:r>
            <w:proofErr w:type="spellStart"/>
            <w:r w:rsidRPr="00E47D4C">
              <w:rPr>
                <w:rFonts w:ascii="Georgia" w:hAnsi="Georgia"/>
                <w:b/>
                <w:bCs/>
                <w:color w:val="231F20"/>
                <w:sz w:val="20"/>
                <w:szCs w:val="20"/>
              </w:rPr>
              <w:t>dan</w:t>
            </w:r>
            <w:proofErr w:type="spellEnd"/>
            <w:r w:rsidRPr="00E47D4C">
              <w:rPr>
                <w:rFonts w:ascii="Georgia" w:hAnsi="Georgia"/>
                <w:b/>
                <w:bCs/>
                <w:color w:val="231F20"/>
                <w:sz w:val="20"/>
                <w:szCs w:val="20"/>
              </w:rPr>
              <w:t xml:space="preserve"> </w:t>
            </w:r>
            <w:proofErr w:type="spellStart"/>
            <w:r w:rsidRPr="00E47D4C">
              <w:rPr>
                <w:rFonts w:ascii="Georgia" w:hAnsi="Georgia"/>
                <w:b/>
                <w:bCs/>
                <w:color w:val="231F20"/>
                <w:sz w:val="20"/>
                <w:szCs w:val="20"/>
              </w:rPr>
              <w:t>Bisnis</w:t>
            </w:r>
            <w:proofErr w:type="spellEnd"/>
            <w:r w:rsidRPr="00E47D4C">
              <w:rPr>
                <w:rFonts w:ascii="Georgia" w:hAnsi="Georgia"/>
                <w:b/>
                <w:bCs/>
                <w:color w:val="231F20"/>
                <w:sz w:val="20"/>
                <w:szCs w:val="20"/>
              </w:rPr>
              <w:t xml:space="preserve"> Islam</w:t>
            </w:r>
          </w:p>
          <w:p w:rsidR="00E47D4C" w:rsidRPr="00E47D4C" w:rsidRDefault="00E47D4C" w:rsidP="00E47D4C">
            <w:pPr>
              <w:spacing w:after="0" w:line="240" w:lineRule="auto"/>
              <w:jc w:val="center"/>
              <w:rPr>
                <w:rFonts w:ascii="Georgia" w:hAnsi="Georgia"/>
                <w:b/>
                <w:bCs/>
                <w:color w:val="231F20"/>
                <w:sz w:val="20"/>
                <w:szCs w:val="20"/>
              </w:rPr>
            </w:pPr>
            <w:proofErr w:type="gramStart"/>
            <w:r w:rsidRPr="00E47D4C">
              <w:rPr>
                <w:rFonts w:ascii="Georgia" w:hAnsi="Georgia"/>
                <w:b/>
                <w:bCs/>
                <w:color w:val="231F20"/>
                <w:sz w:val="20"/>
                <w:szCs w:val="20"/>
              </w:rPr>
              <w:t>Volume ..</w:t>
            </w:r>
            <w:proofErr w:type="gramEnd"/>
            <w:r w:rsidRPr="00E47D4C">
              <w:rPr>
                <w:rFonts w:ascii="Georgia" w:hAnsi="Georgia"/>
                <w:b/>
                <w:bCs/>
                <w:color w:val="231F20"/>
                <w:sz w:val="20"/>
                <w:szCs w:val="20"/>
              </w:rPr>
              <w:t xml:space="preserve"> </w:t>
            </w:r>
            <w:proofErr w:type="spellStart"/>
            <w:proofErr w:type="gramStart"/>
            <w:r w:rsidRPr="00E47D4C">
              <w:rPr>
                <w:rFonts w:ascii="Georgia" w:hAnsi="Georgia"/>
                <w:b/>
                <w:bCs/>
                <w:color w:val="231F20"/>
                <w:sz w:val="20"/>
                <w:szCs w:val="20"/>
              </w:rPr>
              <w:t>Nomor</w:t>
            </w:r>
            <w:proofErr w:type="spellEnd"/>
            <w:r w:rsidRPr="00E47D4C">
              <w:rPr>
                <w:rFonts w:ascii="Georgia" w:hAnsi="Georgia"/>
                <w:b/>
                <w:bCs/>
                <w:color w:val="231F20"/>
                <w:sz w:val="20"/>
                <w:szCs w:val="20"/>
              </w:rPr>
              <w:t xml:space="preserve"> ..</w:t>
            </w:r>
            <w:proofErr w:type="gramEnd"/>
            <w:r w:rsidRPr="00E47D4C">
              <w:rPr>
                <w:rFonts w:ascii="Georgia" w:hAnsi="Georgia"/>
                <w:b/>
                <w:bCs/>
                <w:color w:val="231F20"/>
                <w:sz w:val="20"/>
                <w:szCs w:val="20"/>
              </w:rPr>
              <w:t xml:space="preserve"> </w:t>
            </w:r>
            <w:proofErr w:type="gramStart"/>
            <w:r w:rsidRPr="00E47D4C">
              <w:rPr>
                <w:rFonts w:ascii="Georgia" w:hAnsi="Georgia"/>
                <w:b/>
                <w:bCs/>
                <w:color w:val="231F20"/>
                <w:sz w:val="20"/>
                <w:szCs w:val="20"/>
              </w:rPr>
              <w:t>Ed.</w:t>
            </w:r>
            <w:proofErr w:type="gramEnd"/>
            <w:r w:rsidRPr="00E47D4C">
              <w:rPr>
                <w:rFonts w:ascii="Georgia" w:hAnsi="Georgia"/>
                <w:b/>
                <w:bCs/>
                <w:color w:val="231F20"/>
                <w:sz w:val="20"/>
                <w:szCs w:val="20"/>
              </w:rPr>
              <w:t xml:space="preserve"> .. – .. </w:t>
            </w:r>
            <w:proofErr w:type="gramStart"/>
            <w:r w:rsidRPr="00E47D4C">
              <w:rPr>
                <w:rFonts w:ascii="Georgia" w:hAnsi="Georgia"/>
                <w:b/>
                <w:bCs/>
                <w:color w:val="231F20"/>
                <w:sz w:val="20"/>
                <w:szCs w:val="20"/>
              </w:rPr>
              <w:t>20xx :</w:t>
            </w:r>
            <w:proofErr w:type="gramEnd"/>
            <w:r w:rsidRPr="00E47D4C">
              <w:rPr>
                <w:rFonts w:ascii="Georgia" w:hAnsi="Georgia"/>
                <w:b/>
                <w:bCs/>
                <w:color w:val="231F20"/>
                <w:sz w:val="20"/>
                <w:szCs w:val="20"/>
              </w:rPr>
              <w:t xml:space="preserve"> Hal .. - .. </w:t>
            </w:r>
          </w:p>
          <w:p w:rsidR="00E47D4C" w:rsidRPr="00E47D4C" w:rsidRDefault="00E47D4C" w:rsidP="00E47D4C">
            <w:pPr>
              <w:spacing w:after="0" w:line="240" w:lineRule="auto"/>
              <w:jc w:val="center"/>
              <w:rPr>
                <w:rFonts w:ascii="Georgia" w:hAnsi="Georgia"/>
                <w:b/>
                <w:bCs/>
                <w:color w:val="231F20"/>
                <w:sz w:val="20"/>
                <w:szCs w:val="20"/>
              </w:rPr>
            </w:pPr>
            <w:r w:rsidRPr="00E47D4C">
              <w:rPr>
                <w:rFonts w:ascii="Georgia" w:hAnsi="Georgia"/>
                <w:b/>
                <w:bCs/>
                <w:color w:val="231F20"/>
                <w:sz w:val="20"/>
                <w:szCs w:val="20"/>
              </w:rPr>
              <w:t>p-ISSN : 2356 – 492x</w:t>
            </w:r>
          </w:p>
          <w:p w:rsidR="00E47D4C" w:rsidRPr="00E47D4C" w:rsidRDefault="00E47D4C" w:rsidP="00E47D4C">
            <w:pPr>
              <w:spacing w:after="0" w:line="240" w:lineRule="auto"/>
              <w:jc w:val="center"/>
              <w:rPr>
                <w:rFonts w:ascii="Georgia" w:hAnsi="Georgia"/>
                <w:b/>
                <w:bCs/>
                <w:color w:val="231F20"/>
                <w:sz w:val="21"/>
                <w:szCs w:val="21"/>
              </w:rPr>
            </w:pPr>
            <w:r w:rsidRPr="00E47D4C">
              <w:rPr>
                <w:rFonts w:ascii="Georgia" w:hAnsi="Georgia"/>
                <w:b/>
                <w:bCs/>
                <w:color w:val="231F20"/>
                <w:sz w:val="20"/>
                <w:szCs w:val="20"/>
              </w:rPr>
              <w:t>e-ISSN : 2549 – 9270</w:t>
            </w:r>
          </w:p>
        </w:tc>
        <w:tc>
          <w:tcPr>
            <w:tcW w:w="1417" w:type="dxa"/>
            <w:tcBorders>
              <w:bottom w:val="single" w:sz="4" w:space="0" w:color="auto"/>
            </w:tcBorders>
          </w:tcPr>
          <w:p w:rsidR="00E47D4C" w:rsidRPr="00E47D4C" w:rsidRDefault="00E47D4C" w:rsidP="00E47D4C">
            <w:pPr>
              <w:ind w:right="-1"/>
              <w:jc w:val="both"/>
              <w:rPr>
                <w:rFonts w:ascii="Georgia" w:hAnsi="Georgia"/>
                <w:b/>
                <w:bCs/>
                <w:color w:val="231F20"/>
                <w:sz w:val="28"/>
                <w:szCs w:val="28"/>
              </w:rPr>
            </w:pPr>
          </w:p>
        </w:tc>
      </w:tr>
      <w:tr w:rsidR="00E47D4C" w:rsidRPr="00E47D4C" w:rsidTr="00D02C73">
        <w:tc>
          <w:tcPr>
            <w:tcW w:w="9072" w:type="dxa"/>
            <w:gridSpan w:val="3"/>
            <w:tcBorders>
              <w:top w:val="single" w:sz="4" w:space="0" w:color="auto"/>
              <w:bottom w:val="single" w:sz="4" w:space="0" w:color="auto"/>
            </w:tcBorders>
          </w:tcPr>
          <w:p w:rsidR="00E47D4C" w:rsidRPr="00E47D4C" w:rsidRDefault="00E47D4C" w:rsidP="00E47D4C">
            <w:pPr>
              <w:ind w:right="-1"/>
              <w:jc w:val="center"/>
              <w:rPr>
                <w:rFonts w:ascii="Georgia" w:hAnsi="Georgia"/>
                <w:b/>
                <w:bCs/>
                <w:color w:val="231F20"/>
                <w:sz w:val="24"/>
                <w:szCs w:val="28"/>
              </w:rPr>
            </w:pPr>
          </w:p>
          <w:p w:rsidR="00E47D4C" w:rsidRPr="00E47D4C" w:rsidRDefault="00E47D4C" w:rsidP="00E47D4C">
            <w:pPr>
              <w:spacing w:after="0" w:line="240" w:lineRule="auto"/>
              <w:ind w:right="-1"/>
              <w:jc w:val="center"/>
              <w:rPr>
                <w:rFonts w:ascii="Georgia" w:hAnsi="Georgia"/>
                <w:b/>
                <w:bCs/>
                <w:color w:val="231F20"/>
                <w:sz w:val="28"/>
                <w:szCs w:val="28"/>
              </w:rPr>
            </w:pPr>
            <w:r w:rsidRPr="00E47D4C">
              <w:rPr>
                <w:rFonts w:ascii="Georgia" w:hAnsi="Georgia"/>
                <w:b/>
                <w:bCs/>
                <w:sz w:val="28"/>
                <w:szCs w:val="28"/>
              </w:rPr>
              <w:t>Halal Production at The Meatball Home Industry In Bengkulu City</w:t>
            </w:r>
            <w:r w:rsidRPr="00E47D4C">
              <w:rPr>
                <w:rFonts w:ascii="Georgia" w:hAnsi="Georgia"/>
                <w:b/>
                <w:bCs/>
                <w:color w:val="231F20"/>
                <w:sz w:val="28"/>
                <w:szCs w:val="28"/>
              </w:rPr>
              <w:t xml:space="preserve">  </w:t>
            </w:r>
          </w:p>
          <w:p w:rsidR="00E47D4C" w:rsidRPr="00E47D4C" w:rsidRDefault="00E47D4C" w:rsidP="00E47D4C">
            <w:pPr>
              <w:spacing w:after="0" w:line="240" w:lineRule="auto"/>
              <w:ind w:right="-1"/>
              <w:jc w:val="center"/>
              <w:rPr>
                <w:rFonts w:ascii="Georgia" w:hAnsi="Georgia"/>
                <w:sz w:val="24"/>
                <w:szCs w:val="24"/>
              </w:rPr>
            </w:pPr>
            <w:r w:rsidRPr="00E47D4C">
              <w:rPr>
                <w:rFonts w:ascii="Georgia" w:hAnsi="Georgia"/>
                <w:b/>
                <w:bCs/>
                <w:color w:val="231F20"/>
                <w:sz w:val="28"/>
                <w:szCs w:val="28"/>
              </w:rPr>
              <w:t xml:space="preserve"> </w:t>
            </w:r>
          </w:p>
          <w:p w:rsidR="00E47D4C" w:rsidRPr="00E47D4C" w:rsidRDefault="00E47D4C" w:rsidP="00E47D4C">
            <w:pPr>
              <w:spacing w:after="0" w:line="240" w:lineRule="auto"/>
              <w:ind w:left="-851" w:right="-993"/>
              <w:jc w:val="center"/>
              <w:rPr>
                <w:rFonts w:ascii="Georgia" w:hAnsi="Georgia"/>
                <w:sz w:val="24"/>
                <w:szCs w:val="24"/>
              </w:rPr>
            </w:pPr>
            <w:proofErr w:type="spellStart"/>
            <w:r w:rsidRPr="00E47D4C">
              <w:rPr>
                <w:rFonts w:ascii="Georgia" w:hAnsi="Georgia"/>
                <w:sz w:val="24"/>
                <w:szCs w:val="24"/>
              </w:rPr>
              <w:t>Miti</w:t>
            </w:r>
            <w:proofErr w:type="spellEnd"/>
            <w:r w:rsidRPr="00E47D4C">
              <w:rPr>
                <w:rFonts w:ascii="Georgia" w:hAnsi="Georgia"/>
                <w:sz w:val="24"/>
                <w:szCs w:val="24"/>
              </w:rPr>
              <w:t xml:space="preserve"> Yarmunida</w:t>
            </w:r>
            <w:r w:rsidRPr="00E47D4C">
              <w:rPr>
                <w:rFonts w:ascii="Georgia" w:hAnsi="Georgia"/>
                <w:sz w:val="24"/>
                <w:szCs w:val="24"/>
                <w:vertAlign w:val="superscript"/>
              </w:rPr>
              <w:t>1</w:t>
            </w:r>
            <w:r w:rsidRPr="00E47D4C">
              <w:rPr>
                <w:rFonts w:ascii="Georgia" w:hAnsi="Georgia"/>
                <w:sz w:val="24"/>
                <w:szCs w:val="24"/>
              </w:rPr>
              <w:t xml:space="preserve">, </w:t>
            </w:r>
            <w:proofErr w:type="spellStart"/>
            <w:r w:rsidRPr="00E47D4C">
              <w:rPr>
                <w:rFonts w:ascii="Georgia" w:hAnsi="Georgia"/>
                <w:sz w:val="24"/>
                <w:szCs w:val="24"/>
              </w:rPr>
              <w:t>Nilda</w:t>
            </w:r>
            <w:proofErr w:type="spellEnd"/>
            <w:r w:rsidRPr="00E47D4C">
              <w:rPr>
                <w:rFonts w:ascii="Georgia" w:hAnsi="Georgia"/>
                <w:sz w:val="24"/>
                <w:szCs w:val="24"/>
              </w:rPr>
              <w:t xml:space="preserve"> Susilawati</w:t>
            </w:r>
            <w:r w:rsidRPr="00E47D4C">
              <w:rPr>
                <w:rFonts w:ascii="Georgia" w:hAnsi="Georgia"/>
                <w:sz w:val="24"/>
                <w:szCs w:val="24"/>
                <w:vertAlign w:val="superscript"/>
              </w:rPr>
              <w:t>2</w:t>
            </w:r>
            <w:r w:rsidRPr="00E47D4C">
              <w:rPr>
                <w:rFonts w:ascii="Georgia" w:hAnsi="Georgia"/>
                <w:sz w:val="24"/>
                <w:szCs w:val="24"/>
              </w:rPr>
              <w:t xml:space="preserve"> </w:t>
            </w:r>
            <w:proofErr w:type="spellStart"/>
            <w:r w:rsidRPr="00E47D4C">
              <w:rPr>
                <w:rFonts w:ascii="Times New Roman" w:hAnsi="Times New Roman"/>
                <w:sz w:val="24"/>
                <w:szCs w:val="24"/>
              </w:rPr>
              <w:t>Khairiah</w:t>
            </w:r>
            <w:proofErr w:type="spellEnd"/>
            <w:r w:rsidRPr="00E47D4C">
              <w:rPr>
                <w:rFonts w:ascii="Times New Roman" w:hAnsi="Times New Roman"/>
                <w:sz w:val="24"/>
                <w:szCs w:val="24"/>
              </w:rPr>
              <w:t xml:space="preserve"> El-</w:t>
            </w:r>
            <w:proofErr w:type="spellStart"/>
            <w:r w:rsidRPr="00E47D4C">
              <w:rPr>
                <w:rFonts w:ascii="Times New Roman" w:hAnsi="Times New Roman"/>
                <w:sz w:val="24"/>
                <w:szCs w:val="24"/>
              </w:rPr>
              <w:t>Wardah</w:t>
            </w:r>
            <w:proofErr w:type="spellEnd"/>
            <w:r w:rsidRPr="00E47D4C">
              <w:rPr>
                <w:rFonts w:ascii="Times New Roman" w:hAnsi="Times New Roman"/>
                <w:smallCaps/>
                <w:w w:val="99"/>
                <w:position w:val="6"/>
                <w:sz w:val="24"/>
                <w:szCs w:val="24"/>
              </w:rPr>
              <w:t>3</w:t>
            </w:r>
          </w:p>
          <w:p w:rsidR="00E47D4C" w:rsidRPr="00E47D4C" w:rsidRDefault="00E47D4C" w:rsidP="00E47D4C">
            <w:pPr>
              <w:tabs>
                <w:tab w:val="center" w:pos="4499"/>
                <w:tab w:val="left" w:pos="6405"/>
                <w:tab w:val="left" w:pos="6480"/>
              </w:tabs>
              <w:spacing w:after="0" w:line="240" w:lineRule="auto"/>
              <w:ind w:left="-851" w:right="-993"/>
              <w:rPr>
                <w:rFonts w:ascii="Georgia" w:hAnsi="Georgia"/>
                <w:sz w:val="24"/>
                <w:szCs w:val="24"/>
              </w:rPr>
            </w:pPr>
            <w:r w:rsidRPr="00E47D4C">
              <w:rPr>
                <w:rFonts w:ascii="Georgia" w:hAnsi="Georgia"/>
                <w:sz w:val="24"/>
                <w:szCs w:val="24"/>
                <w:vertAlign w:val="superscript"/>
              </w:rPr>
              <w:tab/>
              <w:t>1,2,3</w:t>
            </w:r>
            <w:r w:rsidRPr="00E47D4C">
              <w:rPr>
                <w:rFonts w:ascii="Georgia" w:hAnsi="Georgia"/>
                <w:sz w:val="24"/>
                <w:szCs w:val="24"/>
              </w:rPr>
              <w:t xml:space="preserve">Institut Agama Islam </w:t>
            </w:r>
            <w:proofErr w:type="spellStart"/>
            <w:r w:rsidRPr="00E47D4C">
              <w:rPr>
                <w:rFonts w:ascii="Georgia" w:hAnsi="Georgia"/>
                <w:sz w:val="24"/>
                <w:szCs w:val="24"/>
              </w:rPr>
              <w:t>Negeri</w:t>
            </w:r>
            <w:proofErr w:type="spellEnd"/>
            <w:r w:rsidRPr="00E47D4C">
              <w:rPr>
                <w:rFonts w:ascii="Georgia" w:hAnsi="Georgia"/>
                <w:sz w:val="24"/>
                <w:szCs w:val="24"/>
              </w:rPr>
              <w:t xml:space="preserve"> (IAIN) Bengkulu</w:t>
            </w:r>
            <w:r w:rsidRPr="00E47D4C">
              <w:rPr>
                <w:rFonts w:ascii="Georgia" w:hAnsi="Georgia"/>
                <w:sz w:val="24"/>
                <w:szCs w:val="24"/>
              </w:rPr>
              <w:tab/>
              <w:t xml:space="preserve">  </w:t>
            </w:r>
          </w:p>
          <w:p w:rsidR="00E47D4C" w:rsidRPr="00E47D4C" w:rsidRDefault="00E47D4C" w:rsidP="00E47D4C">
            <w:pPr>
              <w:tabs>
                <w:tab w:val="center" w:pos="4499"/>
                <w:tab w:val="left" w:pos="6405"/>
              </w:tabs>
              <w:spacing w:after="0" w:line="240" w:lineRule="auto"/>
              <w:ind w:left="-851" w:right="-993"/>
              <w:rPr>
                <w:rFonts w:ascii="Georgia" w:hAnsi="Georgia"/>
                <w:sz w:val="24"/>
                <w:szCs w:val="24"/>
              </w:rPr>
            </w:pPr>
            <w:r w:rsidRPr="00E47D4C">
              <w:rPr>
                <w:rFonts w:ascii="Georgia" w:hAnsi="Georgia"/>
                <w:sz w:val="24"/>
                <w:szCs w:val="24"/>
                <w:vertAlign w:val="superscript"/>
              </w:rPr>
              <w:tab/>
              <w:t xml:space="preserve">1,2,3 </w:t>
            </w:r>
            <w:proofErr w:type="spellStart"/>
            <w:r w:rsidRPr="00E47D4C">
              <w:rPr>
                <w:rFonts w:ascii="Georgia" w:hAnsi="Georgia"/>
                <w:sz w:val="24"/>
                <w:szCs w:val="24"/>
              </w:rPr>
              <w:t>Jln</w:t>
            </w:r>
            <w:proofErr w:type="spellEnd"/>
            <w:r w:rsidRPr="00E47D4C">
              <w:rPr>
                <w:rFonts w:ascii="Georgia" w:hAnsi="Georgia"/>
                <w:sz w:val="24"/>
                <w:szCs w:val="24"/>
              </w:rPr>
              <w:t xml:space="preserve">. </w:t>
            </w:r>
            <w:proofErr w:type="spellStart"/>
            <w:r w:rsidRPr="00E47D4C">
              <w:rPr>
                <w:rFonts w:ascii="Georgia" w:hAnsi="Georgia"/>
                <w:sz w:val="24"/>
                <w:szCs w:val="24"/>
              </w:rPr>
              <w:t>Raden</w:t>
            </w:r>
            <w:proofErr w:type="spellEnd"/>
            <w:r w:rsidRPr="00E47D4C">
              <w:rPr>
                <w:rFonts w:ascii="Georgia" w:hAnsi="Georgia"/>
                <w:sz w:val="24"/>
                <w:szCs w:val="24"/>
              </w:rPr>
              <w:t xml:space="preserve"> Fatah </w:t>
            </w:r>
            <w:proofErr w:type="spellStart"/>
            <w:r w:rsidRPr="00E47D4C">
              <w:rPr>
                <w:rFonts w:ascii="Georgia" w:hAnsi="Georgia"/>
                <w:sz w:val="24"/>
                <w:szCs w:val="24"/>
              </w:rPr>
              <w:t>Pagar</w:t>
            </w:r>
            <w:proofErr w:type="spellEnd"/>
            <w:r w:rsidRPr="00E47D4C">
              <w:rPr>
                <w:rFonts w:ascii="Georgia" w:hAnsi="Georgia"/>
                <w:sz w:val="24"/>
                <w:szCs w:val="24"/>
              </w:rPr>
              <w:t xml:space="preserve"> </w:t>
            </w:r>
            <w:proofErr w:type="spellStart"/>
            <w:r w:rsidRPr="00E47D4C">
              <w:rPr>
                <w:rFonts w:ascii="Georgia" w:hAnsi="Georgia"/>
                <w:sz w:val="24"/>
                <w:szCs w:val="24"/>
              </w:rPr>
              <w:t>Dewa</w:t>
            </w:r>
            <w:proofErr w:type="spellEnd"/>
            <w:r w:rsidRPr="00E47D4C">
              <w:rPr>
                <w:rFonts w:ascii="Georgia" w:hAnsi="Georgia"/>
                <w:sz w:val="24"/>
                <w:szCs w:val="24"/>
              </w:rPr>
              <w:t xml:space="preserve"> Kota Bengkulu</w:t>
            </w:r>
            <w:r w:rsidRPr="00E47D4C">
              <w:rPr>
                <w:rFonts w:ascii="Georgia" w:hAnsi="Georgia"/>
                <w:sz w:val="24"/>
                <w:szCs w:val="24"/>
              </w:rPr>
              <w:tab/>
              <w:t xml:space="preserve"> </w:t>
            </w:r>
          </w:p>
          <w:p w:rsidR="00E47D4C" w:rsidRPr="00E47D4C" w:rsidRDefault="00E47D4C" w:rsidP="00E47D4C">
            <w:pPr>
              <w:spacing w:after="0" w:line="240" w:lineRule="auto"/>
              <w:jc w:val="center"/>
              <w:rPr>
                <w:rFonts w:ascii="Georgia" w:hAnsi="Georgia"/>
                <w:i/>
                <w:iCs/>
                <w:sz w:val="24"/>
                <w:szCs w:val="24"/>
              </w:rPr>
            </w:pPr>
            <w:r w:rsidRPr="00E47D4C">
              <w:rPr>
                <w:rFonts w:ascii="Georgia" w:hAnsi="Georgia"/>
                <w:sz w:val="24"/>
                <w:szCs w:val="24"/>
              </w:rPr>
              <w:t xml:space="preserve"> </w:t>
            </w:r>
            <w:r w:rsidRPr="00E47D4C">
              <w:rPr>
                <w:rFonts w:ascii="Georgia" w:hAnsi="Georgia"/>
                <w:sz w:val="24"/>
                <w:szCs w:val="24"/>
                <w:vertAlign w:val="superscript"/>
              </w:rPr>
              <w:t>1</w:t>
            </w:r>
            <w:r w:rsidRPr="00E47D4C">
              <w:rPr>
                <w:rFonts w:ascii="Georgia" w:hAnsi="Georgia"/>
                <w:i/>
                <w:iCs/>
                <w:sz w:val="24"/>
                <w:szCs w:val="24"/>
              </w:rPr>
              <w:t xml:space="preserve"> </w:t>
            </w:r>
            <w:hyperlink r:id="rId9" w:history="1">
              <w:r w:rsidRPr="00E47D4C">
                <w:rPr>
                  <w:rFonts w:ascii="Georgia" w:hAnsi="Georgia"/>
                  <w:i/>
                  <w:iCs/>
                  <w:color w:val="0000FF"/>
                  <w:sz w:val="24"/>
                  <w:szCs w:val="24"/>
                  <w:u w:val="single"/>
                </w:rPr>
                <w:t>miti_yarmunida@iainbengkulu.ac.id</w:t>
              </w:r>
            </w:hyperlink>
            <w:r w:rsidRPr="00E47D4C">
              <w:t xml:space="preserve"> </w:t>
            </w:r>
          </w:p>
          <w:p w:rsidR="00E47D4C" w:rsidRPr="00E47D4C" w:rsidRDefault="00E47D4C" w:rsidP="0070679C">
            <w:pPr>
              <w:spacing w:after="0" w:line="240" w:lineRule="auto"/>
              <w:jc w:val="center"/>
              <w:rPr>
                <w:rFonts w:ascii="Georgia" w:hAnsi="Georgia"/>
                <w:iCs/>
                <w:sz w:val="24"/>
                <w:szCs w:val="24"/>
              </w:rPr>
            </w:pPr>
            <w:r w:rsidRPr="00E47D4C">
              <w:rPr>
                <w:rFonts w:ascii="Georgia" w:hAnsi="Georgia"/>
                <w:i/>
                <w:iCs/>
                <w:sz w:val="24"/>
                <w:szCs w:val="24"/>
                <w:vertAlign w:val="superscript"/>
              </w:rPr>
              <w:t>2</w:t>
            </w:r>
            <w:r w:rsidRPr="00E47D4C">
              <w:rPr>
                <w:rFonts w:ascii="Georgia" w:hAnsi="Georgia"/>
                <w:i/>
                <w:iCs/>
                <w:sz w:val="24"/>
                <w:szCs w:val="24"/>
              </w:rPr>
              <w:t xml:space="preserve"> </w:t>
            </w:r>
            <w:hyperlink r:id="rId10" w:history="1">
              <w:r w:rsidR="0070679C" w:rsidRPr="00B63144">
                <w:rPr>
                  <w:rStyle w:val="Hyperlink"/>
                  <w:rFonts w:ascii="Georgia" w:hAnsi="Georgia"/>
                  <w:i/>
                  <w:iCs/>
                  <w:sz w:val="24"/>
                  <w:szCs w:val="24"/>
                </w:rPr>
                <w:t>nilda79@iainbengkulu.ac.id</w:t>
              </w:r>
            </w:hyperlink>
            <w:r w:rsidRPr="00E47D4C">
              <w:rPr>
                <w:rFonts w:ascii="Georgia" w:hAnsi="Georgia"/>
                <w:i/>
                <w:iCs/>
                <w:sz w:val="24"/>
                <w:szCs w:val="24"/>
              </w:rPr>
              <w:t xml:space="preserve"> </w:t>
            </w:r>
          </w:p>
          <w:p w:rsidR="00E47D4C" w:rsidRDefault="00E6745D" w:rsidP="00E47D4C">
            <w:pPr>
              <w:spacing w:after="0" w:line="240" w:lineRule="auto"/>
              <w:jc w:val="center"/>
              <w:rPr>
                <w:rFonts w:ascii="Georgia" w:hAnsi="Georgia"/>
                <w:i/>
                <w:iCs/>
                <w:sz w:val="24"/>
                <w:szCs w:val="24"/>
              </w:rPr>
            </w:pPr>
            <w:hyperlink r:id="rId11" w:history="1">
              <w:r w:rsidR="00E47D4C" w:rsidRPr="00E47D4C">
                <w:rPr>
                  <w:rFonts w:ascii="Georgia" w:hAnsi="Georgia"/>
                  <w:i/>
                  <w:iCs/>
                  <w:color w:val="0000FF"/>
                  <w:sz w:val="24"/>
                  <w:szCs w:val="24"/>
                  <w:u w:val="single"/>
                  <w:vertAlign w:val="superscript"/>
                </w:rPr>
                <w:t>3</w:t>
              </w:r>
              <w:r w:rsidR="00E47D4C" w:rsidRPr="00E47D4C">
                <w:rPr>
                  <w:rFonts w:ascii="Georgia" w:hAnsi="Georgia"/>
                  <w:i/>
                  <w:iCs/>
                  <w:color w:val="0000FF"/>
                  <w:sz w:val="24"/>
                  <w:szCs w:val="24"/>
                  <w:u w:val="single"/>
                </w:rPr>
                <w:t>khairiahelwardah@iainbengkulu.ac.id</w:t>
              </w:r>
            </w:hyperlink>
            <w:r w:rsidR="00E47D4C" w:rsidRPr="00E47D4C">
              <w:rPr>
                <w:rFonts w:ascii="Georgia" w:hAnsi="Georgia"/>
                <w:i/>
                <w:iCs/>
                <w:sz w:val="24"/>
                <w:szCs w:val="24"/>
              </w:rPr>
              <w:t xml:space="preserve"> </w:t>
            </w:r>
          </w:p>
          <w:p w:rsidR="00E47D4C" w:rsidRDefault="00E47D4C" w:rsidP="00E47D4C">
            <w:pPr>
              <w:spacing w:after="0" w:line="240" w:lineRule="auto"/>
              <w:jc w:val="center"/>
              <w:rPr>
                <w:rFonts w:ascii="Georgia" w:hAnsi="Georgia"/>
                <w:i/>
                <w:iCs/>
                <w:sz w:val="24"/>
                <w:szCs w:val="24"/>
              </w:rPr>
            </w:pPr>
          </w:p>
          <w:p w:rsidR="00E47D4C" w:rsidRPr="00E47D4C" w:rsidRDefault="00E47D4C" w:rsidP="00E47D4C">
            <w:pPr>
              <w:spacing w:after="0" w:line="240" w:lineRule="auto"/>
              <w:jc w:val="center"/>
              <w:rPr>
                <w:rFonts w:ascii="Georgia" w:hAnsi="Georgia"/>
                <w:sz w:val="24"/>
                <w:szCs w:val="24"/>
              </w:rPr>
            </w:pPr>
          </w:p>
        </w:tc>
      </w:tr>
    </w:tbl>
    <w:p w:rsidR="0047649F" w:rsidRPr="00E47D4C" w:rsidRDefault="0047649F">
      <w:pPr>
        <w:pStyle w:val="BodyText"/>
      </w:pPr>
    </w:p>
    <w:p w:rsidR="0047649F" w:rsidRPr="00E47D4C" w:rsidRDefault="0047649F">
      <w:pPr>
        <w:pStyle w:val="BodyText"/>
        <w:spacing w:before="2"/>
      </w:pPr>
    </w:p>
    <w:p w:rsidR="0047649F" w:rsidRPr="00E47D4C" w:rsidRDefault="00AD36C4" w:rsidP="00E47D4C">
      <w:pPr>
        <w:pStyle w:val="Heading1"/>
        <w:spacing w:before="1"/>
        <w:jc w:val="center"/>
        <w:rPr>
          <w:sz w:val="22"/>
          <w:szCs w:val="22"/>
        </w:rPr>
      </w:pPr>
      <w:r w:rsidRPr="00E47D4C">
        <w:rPr>
          <w:sz w:val="22"/>
          <w:szCs w:val="22"/>
        </w:rPr>
        <w:t>Abstract,</w:t>
      </w:r>
    </w:p>
    <w:p w:rsidR="0047649F" w:rsidRPr="00E6745D" w:rsidRDefault="00AD36C4">
      <w:pPr>
        <w:pStyle w:val="BodyText"/>
        <w:spacing w:before="1"/>
        <w:ind w:left="100" w:right="114"/>
        <w:jc w:val="both"/>
        <w:rPr>
          <w:i/>
          <w:iCs/>
        </w:rPr>
      </w:pPr>
      <w:r w:rsidRPr="00E6745D">
        <w:rPr>
          <w:i/>
          <w:iCs/>
        </w:rPr>
        <w:t xml:space="preserve">Halal certification is a must in the culinary field, especially in supporting Indonesia as a world halal tourism destination. However, the phenomenon that is developing in the city of Bengkulu, there are still many processed foods, especially flour and meat such as meatballs, which are very popular with the public, do not have a halal certificate in their sales In fact, there is only 1 meatball business in Bengkulu that is registered in the 2020 LPPOM MUI halal product shopping. Thus, the purpose of this study is to describe how the process of production of food processed with flour and meat, which is mostly a category of home industry in Bengkulu City, and analyzes it using production theory in Islam. This research method is descriptive qualitative. Research informants were home industry food producers, namely food producers from processed meat and flour. This business does not yet have a brand or production permit from the related party, even though they produce the food every day and it is sold freely in the city of Bengkulu. The research instrument was an open interview guide to dig deeper into the information about the production process that the informant did. </w:t>
      </w:r>
      <w:proofErr w:type="gramStart"/>
      <w:r w:rsidRPr="00E6745D">
        <w:rPr>
          <w:i/>
          <w:iCs/>
        </w:rPr>
        <w:t>Data analysis through restatement, description and interpretation of data.</w:t>
      </w:r>
      <w:proofErr w:type="gramEnd"/>
      <w:r w:rsidRPr="00E6745D">
        <w:rPr>
          <w:i/>
          <w:iCs/>
        </w:rPr>
        <w:t xml:space="preserve"> The results of the study found that the meatball home industry food production process in Bengkulu City has not had a halal standard of production as regulated in production theory in Islam. This happened on the background of the lack of knowledge of home industry players about halal production and tended not to consider the issue of halal label and production permits from related parties as important.</w:t>
      </w:r>
    </w:p>
    <w:p w:rsidR="0047649F" w:rsidRPr="00E6745D" w:rsidRDefault="0047649F">
      <w:pPr>
        <w:pStyle w:val="BodyText"/>
        <w:spacing w:before="1"/>
        <w:ind w:left="100" w:right="114"/>
        <w:jc w:val="both"/>
        <w:rPr>
          <w:i/>
          <w:iCs/>
        </w:rPr>
      </w:pPr>
    </w:p>
    <w:p w:rsidR="0047649F" w:rsidRDefault="00AD36C4">
      <w:pPr>
        <w:pStyle w:val="BodyText"/>
        <w:ind w:left="1451" w:hanging="1352"/>
        <w:rPr>
          <w:bCs/>
          <w:i/>
          <w:iCs/>
        </w:rPr>
      </w:pPr>
      <w:r w:rsidRPr="00E6745D">
        <w:rPr>
          <w:b/>
          <w:i/>
          <w:iCs/>
        </w:rPr>
        <w:lastRenderedPageBreak/>
        <w:t xml:space="preserve">Keywords: </w:t>
      </w:r>
      <w:r w:rsidRPr="00E6745D">
        <w:rPr>
          <w:bCs/>
          <w:i/>
          <w:iCs/>
        </w:rPr>
        <w:t>Halal production, home industry</w:t>
      </w:r>
    </w:p>
    <w:p w:rsidR="00E6745D" w:rsidRPr="00E6745D" w:rsidRDefault="00E6745D">
      <w:pPr>
        <w:pStyle w:val="BodyText"/>
        <w:ind w:left="1451" w:hanging="1352"/>
        <w:rPr>
          <w:i/>
          <w:iCs/>
        </w:rPr>
      </w:pPr>
      <w:bookmarkStart w:id="0" w:name="_GoBack"/>
      <w:bookmarkEnd w:id="0"/>
    </w:p>
    <w:p w:rsidR="0047649F" w:rsidRPr="00C90AA3" w:rsidRDefault="00C90AA3" w:rsidP="00E6745D">
      <w:pPr>
        <w:pStyle w:val="BodyText"/>
        <w:jc w:val="center"/>
        <w:rPr>
          <w:b/>
          <w:bCs/>
        </w:rPr>
      </w:pPr>
      <w:proofErr w:type="spellStart"/>
      <w:r w:rsidRPr="00C90AA3">
        <w:rPr>
          <w:b/>
          <w:bCs/>
        </w:rPr>
        <w:t>Abstrak</w:t>
      </w:r>
      <w:proofErr w:type="spellEnd"/>
    </w:p>
    <w:p w:rsidR="0047649F" w:rsidRDefault="00C90AA3" w:rsidP="00E6745D">
      <w:pPr>
        <w:pStyle w:val="BodyText"/>
        <w:spacing w:before="3"/>
        <w:jc w:val="both"/>
      </w:pPr>
      <w:proofErr w:type="spellStart"/>
      <w:proofErr w:type="gramStart"/>
      <w:r w:rsidRPr="00C90AA3">
        <w:t>Sertifikasi</w:t>
      </w:r>
      <w:proofErr w:type="spellEnd"/>
      <w:r w:rsidRPr="00C90AA3">
        <w:t xml:space="preserve"> halal </w:t>
      </w:r>
      <w:proofErr w:type="spellStart"/>
      <w:r w:rsidRPr="00C90AA3">
        <w:t>menjadi</w:t>
      </w:r>
      <w:proofErr w:type="spellEnd"/>
      <w:r w:rsidRPr="00C90AA3">
        <w:t xml:space="preserve"> </w:t>
      </w:r>
      <w:proofErr w:type="spellStart"/>
      <w:r w:rsidRPr="00C90AA3">
        <w:t>suatu</w:t>
      </w:r>
      <w:proofErr w:type="spellEnd"/>
      <w:r w:rsidRPr="00C90AA3">
        <w:t xml:space="preserve"> </w:t>
      </w:r>
      <w:proofErr w:type="spellStart"/>
      <w:r w:rsidRPr="00C90AA3">
        <w:t>keharusan</w:t>
      </w:r>
      <w:proofErr w:type="spellEnd"/>
      <w:r w:rsidRPr="00C90AA3">
        <w:t xml:space="preserve"> di </w:t>
      </w:r>
      <w:proofErr w:type="spellStart"/>
      <w:r w:rsidRPr="00C90AA3">
        <w:t>bidang</w:t>
      </w:r>
      <w:proofErr w:type="spellEnd"/>
      <w:r w:rsidRPr="00C90AA3">
        <w:t xml:space="preserve"> </w:t>
      </w:r>
      <w:proofErr w:type="spellStart"/>
      <w:r w:rsidRPr="00C90AA3">
        <w:t>kuliner</w:t>
      </w:r>
      <w:proofErr w:type="spellEnd"/>
      <w:r w:rsidRPr="00C90AA3">
        <w:t xml:space="preserve">, </w:t>
      </w:r>
      <w:proofErr w:type="spellStart"/>
      <w:r w:rsidRPr="00C90AA3">
        <w:t>terutama</w:t>
      </w:r>
      <w:proofErr w:type="spellEnd"/>
      <w:r w:rsidRPr="00C90AA3">
        <w:t xml:space="preserve"> </w:t>
      </w:r>
      <w:proofErr w:type="spellStart"/>
      <w:r w:rsidRPr="00C90AA3">
        <w:t>dalam</w:t>
      </w:r>
      <w:proofErr w:type="spellEnd"/>
      <w:r w:rsidRPr="00C90AA3">
        <w:t xml:space="preserve"> </w:t>
      </w:r>
      <w:proofErr w:type="spellStart"/>
      <w:r w:rsidRPr="00C90AA3">
        <w:t>mendukung</w:t>
      </w:r>
      <w:proofErr w:type="spellEnd"/>
      <w:r w:rsidRPr="00C90AA3">
        <w:t xml:space="preserve"> Indonesia </w:t>
      </w:r>
      <w:proofErr w:type="spellStart"/>
      <w:r w:rsidRPr="00C90AA3">
        <w:t>sebagai</w:t>
      </w:r>
      <w:proofErr w:type="spellEnd"/>
      <w:r w:rsidRPr="00C90AA3">
        <w:t xml:space="preserve"> </w:t>
      </w:r>
      <w:proofErr w:type="spellStart"/>
      <w:r w:rsidRPr="00C90AA3">
        <w:t>tujuan</w:t>
      </w:r>
      <w:proofErr w:type="spellEnd"/>
      <w:r w:rsidRPr="00C90AA3">
        <w:t xml:space="preserve"> </w:t>
      </w:r>
      <w:proofErr w:type="spellStart"/>
      <w:r w:rsidRPr="00C90AA3">
        <w:t>wisata</w:t>
      </w:r>
      <w:proofErr w:type="spellEnd"/>
      <w:r w:rsidRPr="00C90AA3">
        <w:t xml:space="preserve"> halal </w:t>
      </w:r>
      <w:proofErr w:type="spellStart"/>
      <w:r w:rsidRPr="00C90AA3">
        <w:t>dunia</w:t>
      </w:r>
      <w:proofErr w:type="spellEnd"/>
      <w:r w:rsidRPr="00C90AA3">
        <w:t>.</w:t>
      </w:r>
      <w:proofErr w:type="gramEnd"/>
      <w:r w:rsidRPr="00C90AA3">
        <w:t xml:space="preserve"> </w:t>
      </w:r>
      <w:proofErr w:type="spellStart"/>
      <w:r w:rsidRPr="00C90AA3">
        <w:t>Namun</w:t>
      </w:r>
      <w:proofErr w:type="spellEnd"/>
      <w:r w:rsidRPr="00C90AA3">
        <w:t xml:space="preserve"> </w:t>
      </w:r>
      <w:proofErr w:type="spellStart"/>
      <w:r w:rsidRPr="00C90AA3">
        <w:t>fenomena</w:t>
      </w:r>
      <w:proofErr w:type="spellEnd"/>
      <w:r w:rsidRPr="00C90AA3">
        <w:t xml:space="preserve"> yang </w:t>
      </w:r>
      <w:proofErr w:type="spellStart"/>
      <w:r w:rsidRPr="00C90AA3">
        <w:t>berkembang</w:t>
      </w:r>
      <w:proofErr w:type="spellEnd"/>
      <w:r w:rsidRPr="00C90AA3">
        <w:t xml:space="preserve"> di </w:t>
      </w:r>
      <w:proofErr w:type="spellStart"/>
      <w:proofErr w:type="gramStart"/>
      <w:r w:rsidRPr="00C90AA3">
        <w:t>kota</w:t>
      </w:r>
      <w:proofErr w:type="spellEnd"/>
      <w:proofErr w:type="gramEnd"/>
      <w:r w:rsidRPr="00C90AA3">
        <w:t xml:space="preserve"> Bengkulu, </w:t>
      </w:r>
      <w:proofErr w:type="spellStart"/>
      <w:r w:rsidRPr="00C90AA3">
        <w:t>masih</w:t>
      </w:r>
      <w:proofErr w:type="spellEnd"/>
      <w:r w:rsidRPr="00C90AA3">
        <w:t xml:space="preserve"> </w:t>
      </w:r>
      <w:proofErr w:type="spellStart"/>
      <w:r w:rsidRPr="00C90AA3">
        <w:t>banyak</w:t>
      </w:r>
      <w:proofErr w:type="spellEnd"/>
      <w:r w:rsidRPr="00C90AA3">
        <w:t xml:space="preserve"> </w:t>
      </w:r>
      <w:proofErr w:type="spellStart"/>
      <w:r w:rsidRPr="00C90AA3">
        <w:t>makanan</w:t>
      </w:r>
      <w:proofErr w:type="spellEnd"/>
      <w:r w:rsidRPr="00C90AA3">
        <w:t xml:space="preserve"> </w:t>
      </w:r>
      <w:proofErr w:type="spellStart"/>
      <w:r w:rsidRPr="00C90AA3">
        <w:t>olahan</w:t>
      </w:r>
      <w:proofErr w:type="spellEnd"/>
      <w:r w:rsidRPr="00C90AA3">
        <w:t xml:space="preserve"> </w:t>
      </w:r>
      <w:proofErr w:type="spellStart"/>
      <w:r w:rsidRPr="00C90AA3">
        <w:t>terutama</w:t>
      </w:r>
      <w:proofErr w:type="spellEnd"/>
      <w:r w:rsidRPr="00C90AA3">
        <w:t xml:space="preserve"> </w:t>
      </w:r>
      <w:proofErr w:type="spellStart"/>
      <w:r w:rsidRPr="00C90AA3">
        <w:t>tepung</w:t>
      </w:r>
      <w:proofErr w:type="spellEnd"/>
      <w:r w:rsidRPr="00C90AA3">
        <w:t xml:space="preserve"> </w:t>
      </w:r>
      <w:proofErr w:type="spellStart"/>
      <w:r w:rsidRPr="00C90AA3">
        <w:t>dan</w:t>
      </w:r>
      <w:proofErr w:type="spellEnd"/>
      <w:r w:rsidRPr="00C90AA3">
        <w:t xml:space="preserve"> </w:t>
      </w:r>
      <w:proofErr w:type="spellStart"/>
      <w:r w:rsidRPr="00C90AA3">
        <w:t>daging</w:t>
      </w:r>
      <w:proofErr w:type="spellEnd"/>
      <w:r w:rsidRPr="00C90AA3">
        <w:t xml:space="preserve"> </w:t>
      </w:r>
      <w:proofErr w:type="spellStart"/>
      <w:r w:rsidRPr="00C90AA3">
        <w:t>seperti</w:t>
      </w:r>
      <w:proofErr w:type="spellEnd"/>
      <w:r w:rsidRPr="00C90AA3">
        <w:t xml:space="preserve"> </w:t>
      </w:r>
      <w:proofErr w:type="spellStart"/>
      <w:r w:rsidRPr="00C90AA3">
        <w:t>bakso</w:t>
      </w:r>
      <w:proofErr w:type="spellEnd"/>
      <w:r w:rsidRPr="00C90AA3">
        <w:t xml:space="preserve"> yang </w:t>
      </w:r>
      <w:proofErr w:type="spellStart"/>
      <w:r w:rsidRPr="00C90AA3">
        <w:t>sangat</w:t>
      </w:r>
      <w:proofErr w:type="spellEnd"/>
      <w:r w:rsidRPr="00C90AA3">
        <w:t xml:space="preserve"> </w:t>
      </w:r>
      <w:proofErr w:type="spellStart"/>
      <w:r w:rsidRPr="00C90AA3">
        <w:t>digemari</w:t>
      </w:r>
      <w:proofErr w:type="spellEnd"/>
      <w:r w:rsidRPr="00C90AA3">
        <w:t xml:space="preserve"> </w:t>
      </w:r>
      <w:proofErr w:type="spellStart"/>
      <w:r w:rsidRPr="00C90AA3">
        <w:t>masyarakat</w:t>
      </w:r>
      <w:proofErr w:type="spellEnd"/>
      <w:r w:rsidRPr="00C90AA3">
        <w:t xml:space="preserve"> </w:t>
      </w:r>
      <w:proofErr w:type="spellStart"/>
      <w:r w:rsidRPr="00C90AA3">
        <w:t>belum</w:t>
      </w:r>
      <w:proofErr w:type="spellEnd"/>
      <w:r w:rsidRPr="00C90AA3">
        <w:t xml:space="preserve"> </w:t>
      </w:r>
      <w:proofErr w:type="spellStart"/>
      <w:r w:rsidRPr="00C90AA3">
        <w:t>memiliki</w:t>
      </w:r>
      <w:proofErr w:type="spellEnd"/>
      <w:r w:rsidRPr="00C90AA3">
        <w:t xml:space="preserve"> </w:t>
      </w:r>
      <w:proofErr w:type="spellStart"/>
      <w:r w:rsidRPr="00C90AA3">
        <w:t>sertifikat</w:t>
      </w:r>
      <w:proofErr w:type="spellEnd"/>
      <w:r w:rsidRPr="00C90AA3">
        <w:t xml:space="preserve"> halal </w:t>
      </w:r>
      <w:proofErr w:type="spellStart"/>
      <w:r w:rsidRPr="00C90AA3">
        <w:t>dalam</w:t>
      </w:r>
      <w:proofErr w:type="spellEnd"/>
      <w:r w:rsidRPr="00C90AA3">
        <w:t xml:space="preserve"> </w:t>
      </w:r>
      <w:proofErr w:type="spellStart"/>
      <w:r w:rsidRPr="00C90AA3">
        <w:t>penjualannya</w:t>
      </w:r>
      <w:proofErr w:type="spellEnd"/>
      <w:r w:rsidRPr="00C90AA3">
        <w:t xml:space="preserve">. </w:t>
      </w:r>
      <w:proofErr w:type="spellStart"/>
      <w:proofErr w:type="gramStart"/>
      <w:r w:rsidRPr="00C90AA3">
        <w:t>Bahkan</w:t>
      </w:r>
      <w:proofErr w:type="spellEnd"/>
      <w:r w:rsidRPr="00C90AA3">
        <w:t xml:space="preserve"> </w:t>
      </w:r>
      <w:proofErr w:type="spellStart"/>
      <w:r w:rsidRPr="00C90AA3">
        <w:t>ada</w:t>
      </w:r>
      <w:proofErr w:type="spellEnd"/>
      <w:r w:rsidRPr="00C90AA3">
        <w:t xml:space="preserve"> </w:t>
      </w:r>
      <w:proofErr w:type="spellStart"/>
      <w:r w:rsidRPr="00C90AA3">
        <w:t>hanya</w:t>
      </w:r>
      <w:proofErr w:type="spellEnd"/>
      <w:r w:rsidRPr="00C90AA3">
        <w:t xml:space="preserve"> 1 </w:t>
      </w:r>
      <w:proofErr w:type="spellStart"/>
      <w:r w:rsidRPr="00C90AA3">
        <w:t>usaha</w:t>
      </w:r>
      <w:proofErr w:type="spellEnd"/>
      <w:r w:rsidRPr="00C90AA3">
        <w:t xml:space="preserve"> </w:t>
      </w:r>
      <w:proofErr w:type="spellStart"/>
      <w:r w:rsidRPr="00C90AA3">
        <w:t>bakso</w:t>
      </w:r>
      <w:proofErr w:type="spellEnd"/>
      <w:r w:rsidRPr="00C90AA3">
        <w:t xml:space="preserve"> di Bengkulu yang </w:t>
      </w:r>
      <w:proofErr w:type="spellStart"/>
      <w:r w:rsidRPr="00C90AA3">
        <w:t>terdaftar</w:t>
      </w:r>
      <w:proofErr w:type="spellEnd"/>
      <w:r w:rsidRPr="00C90AA3">
        <w:t xml:space="preserve"> </w:t>
      </w:r>
      <w:proofErr w:type="spellStart"/>
      <w:r w:rsidRPr="00C90AA3">
        <w:t>dalam</w:t>
      </w:r>
      <w:proofErr w:type="spellEnd"/>
      <w:r w:rsidRPr="00C90AA3">
        <w:t xml:space="preserve"> </w:t>
      </w:r>
      <w:proofErr w:type="spellStart"/>
      <w:r w:rsidRPr="00C90AA3">
        <w:t>belanja</w:t>
      </w:r>
      <w:proofErr w:type="spellEnd"/>
      <w:r w:rsidRPr="00C90AA3">
        <w:t xml:space="preserve"> </w:t>
      </w:r>
      <w:proofErr w:type="spellStart"/>
      <w:r w:rsidRPr="00C90AA3">
        <w:t>produk</w:t>
      </w:r>
      <w:proofErr w:type="spellEnd"/>
      <w:r w:rsidRPr="00C90AA3">
        <w:t xml:space="preserve"> halal LPPOM MUI 2020.</w:t>
      </w:r>
      <w:proofErr w:type="gramEnd"/>
      <w:r w:rsidRPr="00C90AA3">
        <w:t xml:space="preserve"> </w:t>
      </w:r>
      <w:proofErr w:type="spellStart"/>
      <w:r w:rsidRPr="00C90AA3">
        <w:t>Maka</w:t>
      </w:r>
      <w:proofErr w:type="spellEnd"/>
      <w:r w:rsidRPr="00C90AA3">
        <w:t xml:space="preserve"> </w:t>
      </w:r>
      <w:proofErr w:type="spellStart"/>
      <w:r w:rsidRPr="00C90AA3">
        <w:t>dari</w:t>
      </w:r>
      <w:proofErr w:type="spellEnd"/>
      <w:r w:rsidRPr="00C90AA3">
        <w:t xml:space="preserve"> </w:t>
      </w:r>
      <w:proofErr w:type="spellStart"/>
      <w:r w:rsidRPr="00C90AA3">
        <w:t>itu</w:t>
      </w:r>
      <w:proofErr w:type="spellEnd"/>
      <w:r w:rsidRPr="00C90AA3">
        <w:t xml:space="preserve">, </w:t>
      </w:r>
      <w:proofErr w:type="spellStart"/>
      <w:r w:rsidRPr="00C90AA3">
        <w:t>tujuan</w:t>
      </w:r>
      <w:proofErr w:type="spellEnd"/>
      <w:r w:rsidRPr="00C90AA3">
        <w:t xml:space="preserve"> </w:t>
      </w:r>
      <w:proofErr w:type="spellStart"/>
      <w:r w:rsidRPr="00C90AA3">
        <w:t>dari</w:t>
      </w:r>
      <w:proofErr w:type="spellEnd"/>
      <w:r w:rsidRPr="00C90AA3">
        <w:t xml:space="preserve"> </w:t>
      </w:r>
      <w:proofErr w:type="spellStart"/>
      <w:r w:rsidRPr="00C90AA3">
        <w:t>penelitian</w:t>
      </w:r>
      <w:proofErr w:type="spellEnd"/>
      <w:r w:rsidRPr="00C90AA3">
        <w:t xml:space="preserve"> </w:t>
      </w:r>
      <w:proofErr w:type="spellStart"/>
      <w:r w:rsidRPr="00C90AA3">
        <w:t>ini</w:t>
      </w:r>
      <w:proofErr w:type="spellEnd"/>
      <w:r w:rsidRPr="00C90AA3">
        <w:t xml:space="preserve"> </w:t>
      </w:r>
      <w:proofErr w:type="spellStart"/>
      <w:r w:rsidRPr="00C90AA3">
        <w:t>adalah</w:t>
      </w:r>
      <w:proofErr w:type="spellEnd"/>
      <w:r w:rsidRPr="00C90AA3">
        <w:t xml:space="preserve"> </w:t>
      </w:r>
      <w:proofErr w:type="spellStart"/>
      <w:r w:rsidRPr="00C90AA3">
        <w:t>untuk</w:t>
      </w:r>
      <w:proofErr w:type="spellEnd"/>
      <w:r w:rsidRPr="00C90AA3">
        <w:t xml:space="preserve"> </w:t>
      </w:r>
      <w:proofErr w:type="spellStart"/>
      <w:r w:rsidRPr="00C90AA3">
        <w:t>mendeskripsikan</w:t>
      </w:r>
      <w:proofErr w:type="spellEnd"/>
      <w:r w:rsidRPr="00C90AA3">
        <w:t xml:space="preserve"> </w:t>
      </w:r>
      <w:proofErr w:type="spellStart"/>
      <w:r w:rsidRPr="00C90AA3">
        <w:t>bagaimana</w:t>
      </w:r>
      <w:proofErr w:type="spellEnd"/>
      <w:r w:rsidRPr="00C90AA3">
        <w:t xml:space="preserve"> proses </w:t>
      </w:r>
      <w:proofErr w:type="spellStart"/>
      <w:r w:rsidRPr="00C90AA3">
        <w:t>produksi</w:t>
      </w:r>
      <w:proofErr w:type="spellEnd"/>
      <w:r w:rsidRPr="00C90AA3">
        <w:t xml:space="preserve"> </w:t>
      </w:r>
      <w:proofErr w:type="spellStart"/>
      <w:r w:rsidRPr="00C90AA3">
        <w:t>pangan</w:t>
      </w:r>
      <w:proofErr w:type="spellEnd"/>
      <w:r w:rsidRPr="00C90AA3">
        <w:t xml:space="preserve"> </w:t>
      </w:r>
      <w:proofErr w:type="spellStart"/>
      <w:r w:rsidRPr="00C90AA3">
        <w:t>olahan</w:t>
      </w:r>
      <w:proofErr w:type="spellEnd"/>
      <w:r w:rsidRPr="00C90AA3">
        <w:t xml:space="preserve"> </w:t>
      </w:r>
      <w:proofErr w:type="spellStart"/>
      <w:r w:rsidRPr="00C90AA3">
        <w:t>dengan</w:t>
      </w:r>
      <w:proofErr w:type="spellEnd"/>
      <w:r w:rsidRPr="00C90AA3">
        <w:t xml:space="preserve"> </w:t>
      </w:r>
      <w:proofErr w:type="spellStart"/>
      <w:r w:rsidRPr="00C90AA3">
        <w:t>tepung</w:t>
      </w:r>
      <w:proofErr w:type="spellEnd"/>
      <w:r w:rsidRPr="00C90AA3">
        <w:t xml:space="preserve"> </w:t>
      </w:r>
      <w:proofErr w:type="spellStart"/>
      <w:r w:rsidRPr="00C90AA3">
        <w:t>dan</w:t>
      </w:r>
      <w:proofErr w:type="spellEnd"/>
      <w:r w:rsidRPr="00C90AA3">
        <w:t xml:space="preserve"> </w:t>
      </w:r>
      <w:proofErr w:type="spellStart"/>
      <w:r w:rsidRPr="00C90AA3">
        <w:t>daging</w:t>
      </w:r>
      <w:proofErr w:type="spellEnd"/>
      <w:r w:rsidRPr="00C90AA3">
        <w:t xml:space="preserve"> yang </w:t>
      </w:r>
      <w:proofErr w:type="spellStart"/>
      <w:r w:rsidRPr="00C90AA3">
        <w:t>sebagian</w:t>
      </w:r>
      <w:proofErr w:type="spellEnd"/>
      <w:r w:rsidRPr="00C90AA3">
        <w:t xml:space="preserve"> </w:t>
      </w:r>
      <w:proofErr w:type="spellStart"/>
      <w:r w:rsidRPr="00C90AA3">
        <w:t>besar</w:t>
      </w:r>
      <w:proofErr w:type="spellEnd"/>
      <w:r w:rsidRPr="00C90AA3">
        <w:t xml:space="preserve"> </w:t>
      </w:r>
      <w:proofErr w:type="spellStart"/>
      <w:r w:rsidRPr="00C90AA3">
        <w:t>merupakan</w:t>
      </w:r>
      <w:proofErr w:type="spellEnd"/>
      <w:r w:rsidRPr="00C90AA3">
        <w:t xml:space="preserve"> </w:t>
      </w:r>
      <w:proofErr w:type="spellStart"/>
      <w:r w:rsidRPr="00C90AA3">
        <w:t>kategori</w:t>
      </w:r>
      <w:proofErr w:type="spellEnd"/>
      <w:r w:rsidRPr="00C90AA3">
        <w:t xml:space="preserve"> </w:t>
      </w:r>
      <w:proofErr w:type="spellStart"/>
      <w:r w:rsidRPr="00C90AA3">
        <w:t>industri</w:t>
      </w:r>
      <w:proofErr w:type="spellEnd"/>
      <w:r w:rsidRPr="00C90AA3">
        <w:t xml:space="preserve"> </w:t>
      </w:r>
      <w:proofErr w:type="spellStart"/>
      <w:r w:rsidRPr="00C90AA3">
        <w:t>rumahan</w:t>
      </w:r>
      <w:proofErr w:type="spellEnd"/>
      <w:r w:rsidRPr="00C90AA3">
        <w:t xml:space="preserve"> di Kota Bengkulu, </w:t>
      </w:r>
      <w:proofErr w:type="spellStart"/>
      <w:r w:rsidRPr="00C90AA3">
        <w:t>dan</w:t>
      </w:r>
      <w:proofErr w:type="spellEnd"/>
      <w:r w:rsidRPr="00C90AA3">
        <w:t xml:space="preserve"> </w:t>
      </w:r>
      <w:proofErr w:type="spellStart"/>
      <w:r w:rsidRPr="00C90AA3">
        <w:t>menganalisisnya</w:t>
      </w:r>
      <w:proofErr w:type="spellEnd"/>
      <w:r w:rsidRPr="00C90AA3">
        <w:t xml:space="preserve"> </w:t>
      </w:r>
      <w:proofErr w:type="spellStart"/>
      <w:r w:rsidRPr="00C90AA3">
        <w:t>dengan</w:t>
      </w:r>
      <w:proofErr w:type="spellEnd"/>
      <w:r w:rsidRPr="00C90AA3">
        <w:t xml:space="preserve"> </w:t>
      </w:r>
      <w:proofErr w:type="spellStart"/>
      <w:r w:rsidRPr="00C90AA3">
        <w:t>menggunakan</w:t>
      </w:r>
      <w:proofErr w:type="spellEnd"/>
      <w:r w:rsidRPr="00C90AA3">
        <w:t xml:space="preserve"> </w:t>
      </w:r>
      <w:proofErr w:type="spellStart"/>
      <w:r w:rsidRPr="00C90AA3">
        <w:t>teori</w:t>
      </w:r>
      <w:proofErr w:type="spellEnd"/>
      <w:r w:rsidRPr="00C90AA3">
        <w:t xml:space="preserve"> </w:t>
      </w:r>
      <w:proofErr w:type="spellStart"/>
      <w:r w:rsidRPr="00C90AA3">
        <w:t>produksi</w:t>
      </w:r>
      <w:proofErr w:type="spellEnd"/>
      <w:r w:rsidRPr="00C90AA3">
        <w:t xml:space="preserve"> </w:t>
      </w:r>
      <w:proofErr w:type="spellStart"/>
      <w:r w:rsidRPr="00C90AA3">
        <w:t>dalam</w:t>
      </w:r>
      <w:proofErr w:type="spellEnd"/>
      <w:r w:rsidRPr="00C90AA3">
        <w:t xml:space="preserve"> Islam. </w:t>
      </w:r>
      <w:proofErr w:type="spellStart"/>
      <w:proofErr w:type="gramStart"/>
      <w:r w:rsidRPr="00C90AA3">
        <w:t>Metode</w:t>
      </w:r>
      <w:proofErr w:type="spellEnd"/>
      <w:r w:rsidRPr="00C90AA3">
        <w:t xml:space="preserve"> </w:t>
      </w:r>
      <w:proofErr w:type="spellStart"/>
      <w:r w:rsidRPr="00C90AA3">
        <w:t>penelitian</w:t>
      </w:r>
      <w:proofErr w:type="spellEnd"/>
      <w:r w:rsidRPr="00C90AA3">
        <w:t xml:space="preserve"> </w:t>
      </w:r>
      <w:proofErr w:type="spellStart"/>
      <w:r w:rsidRPr="00C90AA3">
        <w:t>ini</w:t>
      </w:r>
      <w:proofErr w:type="spellEnd"/>
      <w:r w:rsidRPr="00C90AA3">
        <w:t xml:space="preserve"> </w:t>
      </w:r>
      <w:proofErr w:type="spellStart"/>
      <w:r w:rsidRPr="00C90AA3">
        <w:t>adalah</w:t>
      </w:r>
      <w:proofErr w:type="spellEnd"/>
      <w:r w:rsidRPr="00C90AA3">
        <w:t xml:space="preserve"> </w:t>
      </w:r>
      <w:proofErr w:type="spellStart"/>
      <w:r w:rsidRPr="00C90AA3">
        <w:t>deskriptif</w:t>
      </w:r>
      <w:proofErr w:type="spellEnd"/>
      <w:r w:rsidRPr="00C90AA3">
        <w:t xml:space="preserve"> </w:t>
      </w:r>
      <w:proofErr w:type="spellStart"/>
      <w:r w:rsidRPr="00C90AA3">
        <w:t>kualitatif</w:t>
      </w:r>
      <w:proofErr w:type="spellEnd"/>
      <w:r w:rsidRPr="00C90AA3">
        <w:t>.</w:t>
      </w:r>
      <w:proofErr w:type="gramEnd"/>
      <w:r w:rsidRPr="00C90AA3">
        <w:t xml:space="preserve"> </w:t>
      </w:r>
      <w:proofErr w:type="spellStart"/>
      <w:proofErr w:type="gramStart"/>
      <w:r w:rsidRPr="00C90AA3">
        <w:t>Informan</w:t>
      </w:r>
      <w:proofErr w:type="spellEnd"/>
      <w:r w:rsidRPr="00C90AA3">
        <w:t xml:space="preserve"> </w:t>
      </w:r>
      <w:proofErr w:type="spellStart"/>
      <w:r w:rsidRPr="00C90AA3">
        <w:t>penelitian</w:t>
      </w:r>
      <w:proofErr w:type="spellEnd"/>
      <w:r w:rsidRPr="00C90AA3">
        <w:t xml:space="preserve"> </w:t>
      </w:r>
      <w:proofErr w:type="spellStart"/>
      <w:r w:rsidRPr="00C90AA3">
        <w:t>adalah</w:t>
      </w:r>
      <w:proofErr w:type="spellEnd"/>
      <w:r w:rsidRPr="00C90AA3">
        <w:t xml:space="preserve"> </w:t>
      </w:r>
      <w:proofErr w:type="spellStart"/>
      <w:r w:rsidRPr="00C90AA3">
        <w:t>produsen</w:t>
      </w:r>
      <w:proofErr w:type="spellEnd"/>
      <w:r w:rsidRPr="00C90AA3">
        <w:t xml:space="preserve"> </w:t>
      </w:r>
      <w:proofErr w:type="spellStart"/>
      <w:r w:rsidRPr="00C90AA3">
        <w:t>pangan</w:t>
      </w:r>
      <w:proofErr w:type="spellEnd"/>
      <w:r w:rsidRPr="00C90AA3">
        <w:t xml:space="preserve"> home industry </w:t>
      </w:r>
      <w:proofErr w:type="spellStart"/>
      <w:r w:rsidRPr="00C90AA3">
        <w:t>yaitu</w:t>
      </w:r>
      <w:proofErr w:type="spellEnd"/>
      <w:r w:rsidRPr="00C90AA3">
        <w:t xml:space="preserve"> </w:t>
      </w:r>
      <w:proofErr w:type="spellStart"/>
      <w:r w:rsidRPr="00C90AA3">
        <w:t>produsen</w:t>
      </w:r>
      <w:proofErr w:type="spellEnd"/>
      <w:r w:rsidRPr="00C90AA3">
        <w:t xml:space="preserve"> </w:t>
      </w:r>
      <w:proofErr w:type="spellStart"/>
      <w:r w:rsidRPr="00C90AA3">
        <w:t>pangan</w:t>
      </w:r>
      <w:proofErr w:type="spellEnd"/>
      <w:r w:rsidRPr="00C90AA3">
        <w:t xml:space="preserve"> </w:t>
      </w:r>
      <w:proofErr w:type="spellStart"/>
      <w:r w:rsidRPr="00C90AA3">
        <w:t>dari</w:t>
      </w:r>
      <w:proofErr w:type="spellEnd"/>
      <w:r w:rsidRPr="00C90AA3">
        <w:t xml:space="preserve"> </w:t>
      </w:r>
      <w:proofErr w:type="spellStart"/>
      <w:r w:rsidRPr="00C90AA3">
        <w:t>daging</w:t>
      </w:r>
      <w:proofErr w:type="spellEnd"/>
      <w:r w:rsidRPr="00C90AA3">
        <w:t xml:space="preserve"> </w:t>
      </w:r>
      <w:proofErr w:type="spellStart"/>
      <w:r w:rsidRPr="00C90AA3">
        <w:t>olahan</w:t>
      </w:r>
      <w:proofErr w:type="spellEnd"/>
      <w:r w:rsidRPr="00C90AA3">
        <w:t xml:space="preserve"> </w:t>
      </w:r>
      <w:proofErr w:type="spellStart"/>
      <w:r w:rsidRPr="00C90AA3">
        <w:t>dan</w:t>
      </w:r>
      <w:proofErr w:type="spellEnd"/>
      <w:r w:rsidRPr="00C90AA3">
        <w:t xml:space="preserve"> </w:t>
      </w:r>
      <w:proofErr w:type="spellStart"/>
      <w:r w:rsidRPr="00C90AA3">
        <w:t>tepung</w:t>
      </w:r>
      <w:proofErr w:type="spellEnd"/>
      <w:r w:rsidRPr="00C90AA3">
        <w:t>.</w:t>
      </w:r>
      <w:proofErr w:type="gramEnd"/>
      <w:r w:rsidRPr="00C90AA3">
        <w:t xml:space="preserve"> Usaha </w:t>
      </w:r>
      <w:proofErr w:type="spellStart"/>
      <w:r w:rsidRPr="00C90AA3">
        <w:t>ini</w:t>
      </w:r>
      <w:proofErr w:type="spellEnd"/>
      <w:r w:rsidRPr="00C90AA3">
        <w:t xml:space="preserve"> </w:t>
      </w:r>
      <w:proofErr w:type="spellStart"/>
      <w:r w:rsidRPr="00C90AA3">
        <w:t>belum</w:t>
      </w:r>
      <w:proofErr w:type="spellEnd"/>
      <w:r w:rsidRPr="00C90AA3">
        <w:t xml:space="preserve"> </w:t>
      </w:r>
      <w:proofErr w:type="spellStart"/>
      <w:r w:rsidRPr="00C90AA3">
        <w:t>memiliki</w:t>
      </w:r>
      <w:proofErr w:type="spellEnd"/>
      <w:r w:rsidRPr="00C90AA3">
        <w:t xml:space="preserve"> </w:t>
      </w:r>
      <w:proofErr w:type="spellStart"/>
      <w:r w:rsidRPr="00C90AA3">
        <w:t>merek</w:t>
      </w:r>
      <w:proofErr w:type="spellEnd"/>
      <w:r w:rsidRPr="00C90AA3">
        <w:t xml:space="preserve"> </w:t>
      </w:r>
      <w:proofErr w:type="spellStart"/>
      <w:r w:rsidRPr="00C90AA3">
        <w:t>atau</w:t>
      </w:r>
      <w:proofErr w:type="spellEnd"/>
      <w:r w:rsidRPr="00C90AA3">
        <w:t xml:space="preserve"> </w:t>
      </w:r>
      <w:proofErr w:type="spellStart"/>
      <w:r w:rsidRPr="00C90AA3">
        <w:t>ijin</w:t>
      </w:r>
      <w:proofErr w:type="spellEnd"/>
      <w:r w:rsidRPr="00C90AA3">
        <w:t xml:space="preserve"> </w:t>
      </w:r>
      <w:proofErr w:type="spellStart"/>
      <w:r w:rsidRPr="00C90AA3">
        <w:t>produksi</w:t>
      </w:r>
      <w:proofErr w:type="spellEnd"/>
      <w:r w:rsidRPr="00C90AA3">
        <w:t xml:space="preserve"> </w:t>
      </w:r>
      <w:proofErr w:type="spellStart"/>
      <w:r w:rsidRPr="00C90AA3">
        <w:t>dari</w:t>
      </w:r>
      <w:proofErr w:type="spellEnd"/>
      <w:r w:rsidRPr="00C90AA3">
        <w:t xml:space="preserve"> </w:t>
      </w:r>
      <w:proofErr w:type="spellStart"/>
      <w:r w:rsidRPr="00C90AA3">
        <w:t>pihak</w:t>
      </w:r>
      <w:proofErr w:type="spellEnd"/>
      <w:r w:rsidRPr="00C90AA3">
        <w:t xml:space="preserve"> </w:t>
      </w:r>
      <w:proofErr w:type="spellStart"/>
      <w:r w:rsidRPr="00C90AA3">
        <w:t>terkait</w:t>
      </w:r>
      <w:proofErr w:type="spellEnd"/>
      <w:r w:rsidRPr="00C90AA3">
        <w:t xml:space="preserve">, </w:t>
      </w:r>
      <w:proofErr w:type="spellStart"/>
      <w:r w:rsidRPr="00C90AA3">
        <w:t>meskipun</w:t>
      </w:r>
      <w:proofErr w:type="spellEnd"/>
      <w:r w:rsidRPr="00C90AA3">
        <w:t xml:space="preserve"> </w:t>
      </w:r>
      <w:proofErr w:type="spellStart"/>
      <w:r w:rsidRPr="00C90AA3">
        <w:t>setiap</w:t>
      </w:r>
      <w:proofErr w:type="spellEnd"/>
      <w:r w:rsidRPr="00C90AA3">
        <w:t xml:space="preserve"> </w:t>
      </w:r>
      <w:proofErr w:type="spellStart"/>
      <w:r w:rsidRPr="00C90AA3">
        <w:t>hari</w:t>
      </w:r>
      <w:proofErr w:type="spellEnd"/>
      <w:r w:rsidRPr="00C90AA3">
        <w:t xml:space="preserve"> </w:t>
      </w:r>
      <w:proofErr w:type="spellStart"/>
      <w:r w:rsidRPr="00C90AA3">
        <w:t>mereka</w:t>
      </w:r>
      <w:proofErr w:type="spellEnd"/>
      <w:r w:rsidRPr="00C90AA3">
        <w:t xml:space="preserve"> </w:t>
      </w:r>
      <w:proofErr w:type="spellStart"/>
      <w:r w:rsidRPr="00C90AA3">
        <w:t>memproduksi</w:t>
      </w:r>
      <w:proofErr w:type="spellEnd"/>
      <w:r w:rsidRPr="00C90AA3">
        <w:t xml:space="preserve"> </w:t>
      </w:r>
      <w:proofErr w:type="spellStart"/>
      <w:r w:rsidRPr="00C90AA3">
        <w:t>pangan</w:t>
      </w:r>
      <w:proofErr w:type="spellEnd"/>
      <w:r w:rsidRPr="00C90AA3">
        <w:t xml:space="preserve"> </w:t>
      </w:r>
      <w:proofErr w:type="spellStart"/>
      <w:r w:rsidRPr="00C90AA3">
        <w:t>dan</w:t>
      </w:r>
      <w:proofErr w:type="spellEnd"/>
      <w:r w:rsidRPr="00C90AA3">
        <w:t xml:space="preserve"> </w:t>
      </w:r>
      <w:proofErr w:type="spellStart"/>
      <w:r w:rsidRPr="00C90AA3">
        <w:t>dijual</w:t>
      </w:r>
      <w:proofErr w:type="spellEnd"/>
      <w:r w:rsidRPr="00C90AA3">
        <w:t xml:space="preserve"> </w:t>
      </w:r>
      <w:proofErr w:type="spellStart"/>
      <w:r w:rsidRPr="00C90AA3">
        <w:t>bebas</w:t>
      </w:r>
      <w:proofErr w:type="spellEnd"/>
      <w:r w:rsidRPr="00C90AA3">
        <w:t xml:space="preserve"> di </w:t>
      </w:r>
      <w:proofErr w:type="spellStart"/>
      <w:proofErr w:type="gramStart"/>
      <w:r w:rsidRPr="00C90AA3">
        <w:t>kota</w:t>
      </w:r>
      <w:proofErr w:type="spellEnd"/>
      <w:proofErr w:type="gramEnd"/>
      <w:r w:rsidRPr="00C90AA3">
        <w:t xml:space="preserve"> Bengkulu. </w:t>
      </w:r>
      <w:proofErr w:type="spellStart"/>
      <w:r w:rsidRPr="00C90AA3">
        <w:t>Instrumen</w:t>
      </w:r>
      <w:proofErr w:type="spellEnd"/>
      <w:r w:rsidRPr="00C90AA3">
        <w:t xml:space="preserve"> </w:t>
      </w:r>
      <w:proofErr w:type="spellStart"/>
      <w:r w:rsidRPr="00C90AA3">
        <w:t>penelitian</w:t>
      </w:r>
      <w:proofErr w:type="spellEnd"/>
      <w:r w:rsidRPr="00C90AA3">
        <w:t xml:space="preserve"> </w:t>
      </w:r>
      <w:proofErr w:type="spellStart"/>
      <w:r w:rsidRPr="00C90AA3">
        <w:t>berupa</w:t>
      </w:r>
      <w:proofErr w:type="spellEnd"/>
      <w:r w:rsidRPr="00C90AA3">
        <w:t xml:space="preserve"> </w:t>
      </w:r>
      <w:proofErr w:type="spellStart"/>
      <w:r w:rsidRPr="00C90AA3">
        <w:t>pedoman</w:t>
      </w:r>
      <w:proofErr w:type="spellEnd"/>
      <w:r w:rsidRPr="00C90AA3">
        <w:t xml:space="preserve"> </w:t>
      </w:r>
      <w:proofErr w:type="spellStart"/>
      <w:r w:rsidRPr="00C90AA3">
        <w:t>wawancara</w:t>
      </w:r>
      <w:proofErr w:type="spellEnd"/>
      <w:r w:rsidRPr="00C90AA3">
        <w:t xml:space="preserve"> </w:t>
      </w:r>
      <w:proofErr w:type="spellStart"/>
      <w:r w:rsidRPr="00C90AA3">
        <w:t>terbuka</w:t>
      </w:r>
      <w:proofErr w:type="spellEnd"/>
      <w:r w:rsidRPr="00C90AA3">
        <w:t xml:space="preserve"> </w:t>
      </w:r>
      <w:proofErr w:type="spellStart"/>
      <w:r w:rsidRPr="00C90AA3">
        <w:t>untuk</w:t>
      </w:r>
      <w:proofErr w:type="spellEnd"/>
      <w:r w:rsidRPr="00C90AA3">
        <w:t xml:space="preserve"> </w:t>
      </w:r>
      <w:proofErr w:type="spellStart"/>
      <w:r w:rsidRPr="00C90AA3">
        <w:t>menggali</w:t>
      </w:r>
      <w:proofErr w:type="spellEnd"/>
      <w:r w:rsidRPr="00C90AA3">
        <w:t xml:space="preserve"> </w:t>
      </w:r>
      <w:proofErr w:type="spellStart"/>
      <w:r w:rsidRPr="00C90AA3">
        <w:t>lebih</w:t>
      </w:r>
      <w:proofErr w:type="spellEnd"/>
      <w:r w:rsidRPr="00C90AA3">
        <w:t xml:space="preserve"> </w:t>
      </w:r>
      <w:proofErr w:type="spellStart"/>
      <w:r w:rsidRPr="00C90AA3">
        <w:t>dalam</w:t>
      </w:r>
      <w:proofErr w:type="spellEnd"/>
      <w:r w:rsidRPr="00C90AA3">
        <w:t xml:space="preserve"> </w:t>
      </w:r>
      <w:proofErr w:type="spellStart"/>
      <w:r w:rsidRPr="00C90AA3">
        <w:t>informasi</w:t>
      </w:r>
      <w:proofErr w:type="spellEnd"/>
      <w:r w:rsidRPr="00C90AA3">
        <w:t xml:space="preserve"> </w:t>
      </w:r>
      <w:proofErr w:type="spellStart"/>
      <w:r w:rsidRPr="00C90AA3">
        <w:t>tentang</w:t>
      </w:r>
      <w:proofErr w:type="spellEnd"/>
      <w:r w:rsidRPr="00C90AA3">
        <w:t xml:space="preserve"> proses </w:t>
      </w:r>
      <w:proofErr w:type="spellStart"/>
      <w:r w:rsidRPr="00C90AA3">
        <w:t>produksi</w:t>
      </w:r>
      <w:proofErr w:type="spellEnd"/>
      <w:r w:rsidRPr="00C90AA3">
        <w:t xml:space="preserve"> yang </w:t>
      </w:r>
      <w:proofErr w:type="spellStart"/>
      <w:r w:rsidRPr="00C90AA3">
        <w:t>dilakukan</w:t>
      </w:r>
      <w:proofErr w:type="spellEnd"/>
      <w:r w:rsidRPr="00C90AA3">
        <w:t xml:space="preserve"> </w:t>
      </w:r>
      <w:proofErr w:type="spellStart"/>
      <w:r w:rsidRPr="00C90AA3">
        <w:t>informan</w:t>
      </w:r>
      <w:proofErr w:type="spellEnd"/>
      <w:r w:rsidRPr="00C90AA3">
        <w:t xml:space="preserve">. </w:t>
      </w:r>
      <w:proofErr w:type="spellStart"/>
      <w:proofErr w:type="gramStart"/>
      <w:r w:rsidRPr="00C90AA3">
        <w:t>Analisis</w:t>
      </w:r>
      <w:proofErr w:type="spellEnd"/>
      <w:r w:rsidRPr="00C90AA3">
        <w:t xml:space="preserve"> data </w:t>
      </w:r>
      <w:proofErr w:type="spellStart"/>
      <w:r w:rsidRPr="00C90AA3">
        <w:t>melalui</w:t>
      </w:r>
      <w:proofErr w:type="spellEnd"/>
      <w:r w:rsidRPr="00C90AA3">
        <w:t xml:space="preserve"> </w:t>
      </w:r>
      <w:proofErr w:type="spellStart"/>
      <w:r w:rsidRPr="00C90AA3">
        <w:t>penyajian</w:t>
      </w:r>
      <w:proofErr w:type="spellEnd"/>
      <w:r w:rsidRPr="00C90AA3">
        <w:t xml:space="preserve"> </w:t>
      </w:r>
      <w:proofErr w:type="spellStart"/>
      <w:r w:rsidRPr="00C90AA3">
        <w:t>kembali</w:t>
      </w:r>
      <w:proofErr w:type="spellEnd"/>
      <w:r w:rsidRPr="00C90AA3">
        <w:t xml:space="preserve">, </w:t>
      </w:r>
      <w:proofErr w:type="spellStart"/>
      <w:r w:rsidRPr="00C90AA3">
        <w:t>deskripsi</w:t>
      </w:r>
      <w:proofErr w:type="spellEnd"/>
      <w:r w:rsidRPr="00C90AA3">
        <w:t xml:space="preserve"> </w:t>
      </w:r>
      <w:proofErr w:type="spellStart"/>
      <w:r w:rsidRPr="00C90AA3">
        <w:t>dan</w:t>
      </w:r>
      <w:proofErr w:type="spellEnd"/>
      <w:r w:rsidRPr="00C90AA3">
        <w:t xml:space="preserve"> </w:t>
      </w:r>
      <w:proofErr w:type="spellStart"/>
      <w:r w:rsidRPr="00C90AA3">
        <w:t>interpretasi</w:t>
      </w:r>
      <w:proofErr w:type="spellEnd"/>
      <w:r w:rsidRPr="00C90AA3">
        <w:t xml:space="preserve"> data.</w:t>
      </w:r>
      <w:proofErr w:type="gramEnd"/>
      <w:r w:rsidRPr="00C90AA3">
        <w:t xml:space="preserve"> </w:t>
      </w:r>
      <w:proofErr w:type="spellStart"/>
      <w:r w:rsidRPr="00C90AA3">
        <w:t>Hasil</w:t>
      </w:r>
      <w:proofErr w:type="spellEnd"/>
      <w:r w:rsidRPr="00C90AA3">
        <w:t xml:space="preserve"> </w:t>
      </w:r>
      <w:proofErr w:type="spellStart"/>
      <w:r w:rsidRPr="00C90AA3">
        <w:t>penelitian</w:t>
      </w:r>
      <w:proofErr w:type="spellEnd"/>
      <w:r w:rsidRPr="00C90AA3">
        <w:t xml:space="preserve"> </w:t>
      </w:r>
      <w:proofErr w:type="spellStart"/>
      <w:r w:rsidRPr="00C90AA3">
        <w:t>menemukan</w:t>
      </w:r>
      <w:proofErr w:type="spellEnd"/>
      <w:r w:rsidRPr="00C90AA3">
        <w:t xml:space="preserve"> </w:t>
      </w:r>
      <w:proofErr w:type="spellStart"/>
      <w:r w:rsidRPr="00C90AA3">
        <w:t>bahwa</w:t>
      </w:r>
      <w:proofErr w:type="spellEnd"/>
      <w:r w:rsidRPr="00C90AA3">
        <w:t xml:space="preserve"> proses </w:t>
      </w:r>
      <w:proofErr w:type="spellStart"/>
      <w:r w:rsidRPr="00C90AA3">
        <w:t>produksi</w:t>
      </w:r>
      <w:proofErr w:type="spellEnd"/>
      <w:r w:rsidRPr="00C90AA3">
        <w:t xml:space="preserve"> </w:t>
      </w:r>
      <w:proofErr w:type="spellStart"/>
      <w:r w:rsidRPr="00C90AA3">
        <w:t>pangan</w:t>
      </w:r>
      <w:proofErr w:type="spellEnd"/>
      <w:r w:rsidRPr="00C90AA3">
        <w:t xml:space="preserve"> home industry </w:t>
      </w:r>
      <w:proofErr w:type="spellStart"/>
      <w:r w:rsidRPr="00C90AA3">
        <w:t>bakso</w:t>
      </w:r>
      <w:proofErr w:type="spellEnd"/>
      <w:r w:rsidRPr="00C90AA3">
        <w:t xml:space="preserve"> di Kota Bengkulu </w:t>
      </w:r>
      <w:proofErr w:type="spellStart"/>
      <w:r w:rsidRPr="00C90AA3">
        <w:t>belum</w:t>
      </w:r>
      <w:proofErr w:type="spellEnd"/>
      <w:r w:rsidRPr="00C90AA3">
        <w:t xml:space="preserve"> </w:t>
      </w:r>
      <w:proofErr w:type="spellStart"/>
      <w:r w:rsidRPr="00C90AA3">
        <w:t>memiliki</w:t>
      </w:r>
      <w:proofErr w:type="spellEnd"/>
      <w:r w:rsidRPr="00C90AA3">
        <w:t xml:space="preserve"> </w:t>
      </w:r>
      <w:proofErr w:type="spellStart"/>
      <w:r w:rsidRPr="00C90AA3">
        <w:t>standar</w:t>
      </w:r>
      <w:proofErr w:type="spellEnd"/>
      <w:r w:rsidRPr="00C90AA3">
        <w:t xml:space="preserve"> halal </w:t>
      </w:r>
      <w:proofErr w:type="spellStart"/>
      <w:r w:rsidRPr="00C90AA3">
        <w:t>produksi</w:t>
      </w:r>
      <w:proofErr w:type="spellEnd"/>
      <w:r w:rsidRPr="00C90AA3">
        <w:t xml:space="preserve"> </w:t>
      </w:r>
      <w:proofErr w:type="spellStart"/>
      <w:r w:rsidRPr="00C90AA3">
        <w:t>sebagaimana</w:t>
      </w:r>
      <w:proofErr w:type="spellEnd"/>
      <w:r w:rsidRPr="00C90AA3">
        <w:t xml:space="preserve"> </w:t>
      </w:r>
      <w:proofErr w:type="spellStart"/>
      <w:r w:rsidRPr="00C90AA3">
        <w:t>diatur</w:t>
      </w:r>
      <w:proofErr w:type="spellEnd"/>
      <w:r w:rsidRPr="00C90AA3">
        <w:t xml:space="preserve"> </w:t>
      </w:r>
      <w:proofErr w:type="spellStart"/>
      <w:r w:rsidRPr="00C90AA3">
        <w:t>dalam</w:t>
      </w:r>
      <w:proofErr w:type="spellEnd"/>
      <w:r w:rsidRPr="00C90AA3">
        <w:t xml:space="preserve"> </w:t>
      </w:r>
      <w:proofErr w:type="spellStart"/>
      <w:r w:rsidRPr="00C90AA3">
        <w:t>teori</w:t>
      </w:r>
      <w:proofErr w:type="spellEnd"/>
      <w:r w:rsidRPr="00C90AA3">
        <w:t xml:space="preserve"> </w:t>
      </w:r>
      <w:proofErr w:type="spellStart"/>
      <w:r w:rsidRPr="00C90AA3">
        <w:t>produksi</w:t>
      </w:r>
      <w:proofErr w:type="spellEnd"/>
      <w:r w:rsidRPr="00C90AA3">
        <w:t xml:space="preserve"> </w:t>
      </w:r>
      <w:proofErr w:type="spellStart"/>
      <w:r w:rsidRPr="00C90AA3">
        <w:t>dalam</w:t>
      </w:r>
      <w:proofErr w:type="spellEnd"/>
      <w:r w:rsidRPr="00C90AA3">
        <w:t xml:space="preserve"> Islam. Hal </w:t>
      </w:r>
      <w:proofErr w:type="spellStart"/>
      <w:r w:rsidRPr="00C90AA3">
        <w:t>ini</w:t>
      </w:r>
      <w:proofErr w:type="spellEnd"/>
      <w:r w:rsidRPr="00C90AA3">
        <w:t xml:space="preserve"> </w:t>
      </w:r>
      <w:proofErr w:type="spellStart"/>
      <w:r w:rsidRPr="00C90AA3">
        <w:t>terjadi</w:t>
      </w:r>
      <w:proofErr w:type="spellEnd"/>
      <w:r w:rsidRPr="00C90AA3">
        <w:t xml:space="preserve"> </w:t>
      </w:r>
      <w:proofErr w:type="spellStart"/>
      <w:r w:rsidRPr="00C90AA3">
        <w:t>dilatarbelakangi</w:t>
      </w:r>
      <w:proofErr w:type="spellEnd"/>
      <w:r w:rsidRPr="00C90AA3">
        <w:t xml:space="preserve"> </w:t>
      </w:r>
      <w:proofErr w:type="spellStart"/>
      <w:r w:rsidRPr="00C90AA3">
        <w:t>oleh</w:t>
      </w:r>
      <w:proofErr w:type="spellEnd"/>
      <w:r w:rsidRPr="00C90AA3">
        <w:t xml:space="preserve"> </w:t>
      </w:r>
      <w:proofErr w:type="spellStart"/>
      <w:r w:rsidRPr="00C90AA3">
        <w:t>minimnya</w:t>
      </w:r>
      <w:proofErr w:type="spellEnd"/>
      <w:r w:rsidRPr="00C90AA3">
        <w:t xml:space="preserve"> </w:t>
      </w:r>
      <w:proofErr w:type="spellStart"/>
      <w:r w:rsidRPr="00C90AA3">
        <w:t>pengetahuan</w:t>
      </w:r>
      <w:proofErr w:type="spellEnd"/>
      <w:r w:rsidRPr="00C90AA3">
        <w:t xml:space="preserve"> </w:t>
      </w:r>
      <w:proofErr w:type="spellStart"/>
      <w:r w:rsidRPr="00C90AA3">
        <w:t>pelaku</w:t>
      </w:r>
      <w:proofErr w:type="spellEnd"/>
      <w:r w:rsidRPr="00C90AA3">
        <w:t xml:space="preserve"> </w:t>
      </w:r>
      <w:proofErr w:type="spellStart"/>
      <w:r w:rsidRPr="00C90AA3">
        <w:t>industri</w:t>
      </w:r>
      <w:proofErr w:type="spellEnd"/>
      <w:r w:rsidRPr="00C90AA3">
        <w:t xml:space="preserve"> </w:t>
      </w:r>
      <w:proofErr w:type="spellStart"/>
      <w:r w:rsidRPr="00C90AA3">
        <w:t>rumah</w:t>
      </w:r>
      <w:proofErr w:type="spellEnd"/>
      <w:r w:rsidRPr="00C90AA3">
        <w:t xml:space="preserve"> </w:t>
      </w:r>
      <w:proofErr w:type="spellStart"/>
      <w:r w:rsidRPr="00C90AA3">
        <w:t>tangga</w:t>
      </w:r>
      <w:proofErr w:type="spellEnd"/>
      <w:r w:rsidRPr="00C90AA3">
        <w:t xml:space="preserve"> </w:t>
      </w:r>
      <w:proofErr w:type="spellStart"/>
      <w:r w:rsidRPr="00C90AA3">
        <w:t>tentang</w:t>
      </w:r>
      <w:proofErr w:type="spellEnd"/>
      <w:r w:rsidRPr="00C90AA3">
        <w:t xml:space="preserve"> </w:t>
      </w:r>
      <w:proofErr w:type="spellStart"/>
      <w:r w:rsidRPr="00C90AA3">
        <w:t>produksi</w:t>
      </w:r>
      <w:proofErr w:type="spellEnd"/>
      <w:r w:rsidRPr="00C90AA3">
        <w:t xml:space="preserve"> halal </w:t>
      </w:r>
      <w:proofErr w:type="spellStart"/>
      <w:r w:rsidRPr="00C90AA3">
        <w:t>dan</w:t>
      </w:r>
      <w:proofErr w:type="spellEnd"/>
      <w:r w:rsidRPr="00C90AA3">
        <w:t xml:space="preserve"> </w:t>
      </w:r>
      <w:proofErr w:type="spellStart"/>
      <w:r w:rsidRPr="00C90AA3">
        <w:t>cenderung</w:t>
      </w:r>
      <w:proofErr w:type="spellEnd"/>
      <w:r w:rsidRPr="00C90AA3">
        <w:t xml:space="preserve"> </w:t>
      </w:r>
      <w:proofErr w:type="spellStart"/>
      <w:r w:rsidRPr="00C90AA3">
        <w:t>tidak</w:t>
      </w:r>
      <w:proofErr w:type="spellEnd"/>
      <w:r w:rsidRPr="00C90AA3">
        <w:t xml:space="preserve"> </w:t>
      </w:r>
      <w:proofErr w:type="spellStart"/>
      <w:r w:rsidRPr="00C90AA3">
        <w:t>menganggap</w:t>
      </w:r>
      <w:proofErr w:type="spellEnd"/>
      <w:r w:rsidRPr="00C90AA3">
        <w:t xml:space="preserve"> </w:t>
      </w:r>
      <w:proofErr w:type="spellStart"/>
      <w:r w:rsidRPr="00C90AA3">
        <w:t>penting</w:t>
      </w:r>
      <w:proofErr w:type="spellEnd"/>
      <w:r w:rsidRPr="00C90AA3">
        <w:t xml:space="preserve"> </w:t>
      </w:r>
      <w:proofErr w:type="spellStart"/>
      <w:r w:rsidRPr="00C90AA3">
        <w:t>masalah</w:t>
      </w:r>
      <w:proofErr w:type="spellEnd"/>
      <w:r w:rsidRPr="00C90AA3">
        <w:t xml:space="preserve"> label halal </w:t>
      </w:r>
      <w:proofErr w:type="spellStart"/>
      <w:r w:rsidRPr="00C90AA3">
        <w:t>dan</w:t>
      </w:r>
      <w:proofErr w:type="spellEnd"/>
      <w:r w:rsidRPr="00C90AA3">
        <w:t xml:space="preserve"> </w:t>
      </w:r>
      <w:proofErr w:type="spellStart"/>
      <w:r w:rsidRPr="00C90AA3">
        <w:t>izin</w:t>
      </w:r>
      <w:proofErr w:type="spellEnd"/>
      <w:r w:rsidRPr="00C90AA3">
        <w:t xml:space="preserve"> </w:t>
      </w:r>
      <w:proofErr w:type="spellStart"/>
      <w:r w:rsidRPr="00C90AA3">
        <w:t>produksi</w:t>
      </w:r>
      <w:proofErr w:type="spellEnd"/>
      <w:r w:rsidRPr="00C90AA3">
        <w:t xml:space="preserve"> </w:t>
      </w:r>
      <w:proofErr w:type="spellStart"/>
      <w:r w:rsidRPr="00C90AA3">
        <w:t>dari</w:t>
      </w:r>
      <w:proofErr w:type="spellEnd"/>
      <w:r w:rsidRPr="00C90AA3">
        <w:t xml:space="preserve"> </w:t>
      </w:r>
      <w:proofErr w:type="spellStart"/>
      <w:r w:rsidRPr="00C90AA3">
        <w:t>pihak</w:t>
      </w:r>
      <w:proofErr w:type="spellEnd"/>
      <w:r w:rsidRPr="00C90AA3">
        <w:t xml:space="preserve"> </w:t>
      </w:r>
      <w:proofErr w:type="spellStart"/>
      <w:r w:rsidRPr="00C90AA3">
        <w:t>terkait</w:t>
      </w:r>
      <w:proofErr w:type="spellEnd"/>
      <w:r w:rsidRPr="00C90AA3">
        <w:t>.</w:t>
      </w:r>
    </w:p>
    <w:p w:rsidR="00E6745D" w:rsidRDefault="00E6745D">
      <w:pPr>
        <w:pStyle w:val="BodyText"/>
        <w:spacing w:before="3"/>
        <w:rPr>
          <w:b/>
          <w:bCs/>
        </w:rPr>
      </w:pPr>
    </w:p>
    <w:p w:rsidR="00D3240C" w:rsidRPr="00E47D4C" w:rsidRDefault="00D3240C">
      <w:pPr>
        <w:pStyle w:val="BodyText"/>
        <w:spacing w:before="3"/>
      </w:pPr>
      <w:r w:rsidRPr="00D3240C">
        <w:rPr>
          <w:b/>
          <w:bCs/>
        </w:rPr>
        <w:t xml:space="preserve">Kata </w:t>
      </w:r>
      <w:proofErr w:type="spellStart"/>
      <w:r w:rsidRPr="00D3240C">
        <w:rPr>
          <w:b/>
          <w:bCs/>
        </w:rPr>
        <w:t>Kunci</w:t>
      </w:r>
      <w:proofErr w:type="spellEnd"/>
      <w:r>
        <w:t xml:space="preserve">: </w:t>
      </w:r>
      <w:proofErr w:type="spellStart"/>
      <w:r>
        <w:t>Produksi</w:t>
      </w:r>
      <w:proofErr w:type="spellEnd"/>
      <w:r>
        <w:t xml:space="preserve"> halal, industry </w:t>
      </w:r>
      <w:proofErr w:type="spellStart"/>
      <w:r>
        <w:t>rumahan</w:t>
      </w:r>
      <w:proofErr w:type="spellEnd"/>
    </w:p>
    <w:p w:rsidR="00D3240C" w:rsidRDefault="00D3240C">
      <w:pPr>
        <w:pStyle w:val="Heading1"/>
        <w:ind w:left="0"/>
        <w:rPr>
          <w:rFonts w:cs="Times New Roman"/>
          <w:sz w:val="22"/>
          <w:szCs w:val="22"/>
        </w:rPr>
      </w:pPr>
    </w:p>
    <w:p w:rsidR="0047649F" w:rsidRPr="00E47D4C" w:rsidRDefault="00AD36C4">
      <w:pPr>
        <w:pStyle w:val="Heading1"/>
        <w:ind w:left="0"/>
        <w:rPr>
          <w:rFonts w:cs="Times New Roman"/>
          <w:sz w:val="22"/>
          <w:szCs w:val="22"/>
        </w:rPr>
      </w:pPr>
      <w:r w:rsidRPr="00E47D4C">
        <w:rPr>
          <w:rFonts w:cs="Times New Roman"/>
          <w:sz w:val="22"/>
          <w:szCs w:val="22"/>
        </w:rPr>
        <w:t>INTRODUCTION</w:t>
      </w:r>
    </w:p>
    <w:p w:rsidR="0047649F" w:rsidRPr="00E47D4C" w:rsidRDefault="00AD36C4">
      <w:pPr>
        <w:pStyle w:val="BodyText"/>
        <w:spacing w:before="244" w:line="360" w:lineRule="auto"/>
        <w:ind w:right="112" w:firstLine="819"/>
        <w:jc w:val="both"/>
        <w:rPr>
          <w:rFonts w:cs="Times New Roman"/>
        </w:rPr>
      </w:pPr>
      <w:r w:rsidRPr="00E47D4C">
        <w:rPr>
          <w:rFonts w:cs="Times New Roman"/>
          <w:lang w:val="en"/>
        </w:rPr>
        <w:t xml:space="preserve">The people of Bengkulu City are predominantly Muslim, of course, they need halal consumption. The value of the philosophy of halal in Islamic economics is that humans who consistently take care of whatever they consume are guaranteed halal and its benefits, </w:t>
      </w:r>
      <w:proofErr w:type="gramStart"/>
      <w:r w:rsidRPr="00E47D4C">
        <w:rPr>
          <w:rFonts w:cs="Times New Roman"/>
          <w:lang w:val="en"/>
        </w:rPr>
        <w:t>then</w:t>
      </w:r>
      <w:proofErr w:type="gramEnd"/>
      <w:r w:rsidRPr="00E47D4C">
        <w:rPr>
          <w:rFonts w:cs="Times New Roman"/>
          <w:lang w:val="en"/>
        </w:rPr>
        <w:t xml:space="preserve"> Allah </w:t>
      </w:r>
      <w:proofErr w:type="spellStart"/>
      <w:r w:rsidRPr="00E47D4C">
        <w:rPr>
          <w:rFonts w:cs="Times New Roman"/>
          <w:lang w:val="en"/>
        </w:rPr>
        <w:t>swt</w:t>
      </w:r>
      <w:proofErr w:type="spellEnd"/>
      <w:r w:rsidRPr="00E47D4C">
        <w:rPr>
          <w:rFonts w:cs="Times New Roman"/>
          <w:lang w:val="en"/>
        </w:rPr>
        <w:t xml:space="preserve"> guarantees that their lives will be safe in the world and the hereafter (</w:t>
      </w:r>
      <w:proofErr w:type="spellStart"/>
      <w:r w:rsidRPr="00E47D4C">
        <w:rPr>
          <w:rFonts w:cs="Times New Roman"/>
          <w:lang w:val="en"/>
        </w:rPr>
        <w:t>Ridwan</w:t>
      </w:r>
      <w:proofErr w:type="spellEnd"/>
      <w:r w:rsidRPr="00E47D4C">
        <w:rPr>
          <w:rFonts w:cs="Times New Roman"/>
          <w:lang w:val="en"/>
        </w:rPr>
        <w:t xml:space="preserve">, 2019). One of the foods that are loved by many people is meatball. The number of meatball traders in Bengkulu City continues to increase, while those who are LPPOM halal certified by the end of 2020 are only 1 meatball producer, namely the Super </w:t>
      </w:r>
      <w:proofErr w:type="spellStart"/>
      <w:r w:rsidRPr="00E47D4C">
        <w:rPr>
          <w:rFonts w:cs="Times New Roman"/>
          <w:lang w:val="en"/>
        </w:rPr>
        <w:t>Cah</w:t>
      </w:r>
      <w:proofErr w:type="spellEnd"/>
      <w:r w:rsidRPr="00E47D4C">
        <w:rPr>
          <w:rFonts w:cs="Times New Roman"/>
          <w:lang w:val="en"/>
        </w:rPr>
        <w:t xml:space="preserve"> Solo Meatball producer on </w:t>
      </w:r>
      <w:proofErr w:type="spellStart"/>
      <w:r w:rsidRPr="00E47D4C">
        <w:rPr>
          <w:rFonts w:cs="Times New Roman"/>
          <w:lang w:val="en"/>
        </w:rPr>
        <w:t>Jalan</w:t>
      </w:r>
      <w:proofErr w:type="spellEnd"/>
      <w:r w:rsidRPr="00E47D4C">
        <w:rPr>
          <w:rFonts w:cs="Times New Roman"/>
          <w:lang w:val="en"/>
        </w:rPr>
        <w:t xml:space="preserve"> Tanah </w:t>
      </w:r>
      <w:proofErr w:type="spellStart"/>
      <w:r w:rsidRPr="00E47D4C">
        <w:rPr>
          <w:rFonts w:cs="Times New Roman"/>
          <w:lang w:val="en"/>
        </w:rPr>
        <w:t>Patah</w:t>
      </w:r>
      <w:proofErr w:type="spellEnd"/>
      <w:r w:rsidRPr="00E47D4C">
        <w:rPr>
          <w:rFonts w:cs="Times New Roman"/>
          <w:lang w:val="en"/>
        </w:rPr>
        <w:t xml:space="preserve">, Bengkulu City (LPPOM MUI, 2019). Even though the guarantee of the </w:t>
      </w:r>
      <w:proofErr w:type="spellStart"/>
      <w:r w:rsidRPr="00E47D4C">
        <w:rPr>
          <w:rFonts w:cs="Times New Roman"/>
          <w:lang w:val="en"/>
        </w:rPr>
        <w:t>halalness</w:t>
      </w:r>
      <w:proofErr w:type="spellEnd"/>
      <w:r w:rsidRPr="00E47D4C">
        <w:rPr>
          <w:rFonts w:cs="Times New Roman"/>
          <w:lang w:val="en"/>
        </w:rPr>
        <w:t xml:space="preserve"> of this product has been regulated and every product circulating on the market must be certified halal, but the phenomenon in the field is that there are still producers who use a mixture of pork, borax (a dangerous substance) in meatball </w:t>
      </w:r>
      <w:r w:rsidRPr="00E47D4C">
        <w:rPr>
          <w:rFonts w:cs="Times New Roman"/>
          <w:lang w:val="en"/>
        </w:rPr>
        <w:lastRenderedPageBreak/>
        <w:t>balls. (</w:t>
      </w:r>
      <w:proofErr w:type="spellStart"/>
      <w:r w:rsidRPr="00E47D4C">
        <w:rPr>
          <w:rFonts w:cs="Times New Roman"/>
          <w:lang w:val="en"/>
        </w:rPr>
        <w:t>Zilhadia</w:t>
      </w:r>
      <w:proofErr w:type="spellEnd"/>
      <w:r w:rsidRPr="00E47D4C">
        <w:rPr>
          <w:rFonts w:cs="Times New Roman"/>
          <w:lang w:val="en"/>
        </w:rPr>
        <w:t xml:space="preserve">, </w:t>
      </w:r>
      <w:proofErr w:type="spellStart"/>
      <w:r w:rsidRPr="00E47D4C">
        <w:rPr>
          <w:rFonts w:cs="Times New Roman"/>
          <w:lang w:val="en"/>
        </w:rPr>
        <w:t>Adhiyanto</w:t>
      </w:r>
      <w:proofErr w:type="spellEnd"/>
      <w:r w:rsidRPr="00E47D4C">
        <w:rPr>
          <w:rFonts w:cs="Times New Roman"/>
          <w:lang w:val="en"/>
        </w:rPr>
        <w:t xml:space="preserve">, </w:t>
      </w:r>
      <w:proofErr w:type="spellStart"/>
      <w:r w:rsidRPr="00E47D4C">
        <w:rPr>
          <w:rFonts w:cs="Times New Roman"/>
          <w:lang w:val="en"/>
        </w:rPr>
        <w:t>Gustida</w:t>
      </w:r>
      <w:proofErr w:type="spellEnd"/>
      <w:r w:rsidRPr="00E47D4C">
        <w:rPr>
          <w:rFonts w:cs="Times New Roman"/>
          <w:lang w:val="en"/>
        </w:rPr>
        <w:t xml:space="preserve">, &amp; </w:t>
      </w:r>
      <w:proofErr w:type="spellStart"/>
      <w:r w:rsidRPr="00E47D4C">
        <w:rPr>
          <w:rFonts w:cs="Times New Roman"/>
          <w:lang w:val="en"/>
        </w:rPr>
        <w:t>Khairunnisa</w:t>
      </w:r>
      <w:proofErr w:type="spellEnd"/>
      <w:r w:rsidRPr="00E47D4C">
        <w:rPr>
          <w:rFonts w:cs="Times New Roman"/>
          <w:lang w:val="en"/>
        </w:rPr>
        <w:t xml:space="preserve">, 2020) </w:t>
      </w:r>
      <w:proofErr w:type="gramStart"/>
      <w:r w:rsidRPr="00E47D4C">
        <w:rPr>
          <w:rFonts w:cs="Times New Roman"/>
          <w:lang w:val="en"/>
        </w:rPr>
        <w:t>(</w:t>
      </w:r>
      <w:proofErr w:type="spellStart"/>
      <w:r w:rsidRPr="00E47D4C">
        <w:rPr>
          <w:rFonts w:cs="Times New Roman"/>
          <w:lang w:val="en"/>
        </w:rPr>
        <w:t>Almunawaroh</w:t>
      </w:r>
      <w:proofErr w:type="spellEnd"/>
      <w:r w:rsidRPr="00E47D4C">
        <w:rPr>
          <w:rFonts w:cs="Times New Roman"/>
          <w:lang w:val="en"/>
        </w:rPr>
        <w:t xml:space="preserve"> &amp; </w:t>
      </w:r>
      <w:proofErr w:type="spellStart"/>
      <w:r w:rsidRPr="00E47D4C">
        <w:rPr>
          <w:rFonts w:cs="Times New Roman"/>
          <w:lang w:val="en"/>
        </w:rPr>
        <w:t>Ulviah</w:t>
      </w:r>
      <w:proofErr w:type="spellEnd"/>
      <w:r w:rsidRPr="00E47D4C">
        <w:rPr>
          <w:rFonts w:cs="Times New Roman"/>
          <w:lang w:val="en"/>
        </w:rPr>
        <w:t>, 2020).</w:t>
      </w:r>
      <w:proofErr w:type="gramEnd"/>
      <w:r w:rsidRPr="00E47D4C">
        <w:rPr>
          <w:rFonts w:cs="Times New Roman"/>
          <w:lang w:val="en"/>
        </w:rPr>
        <w:t xml:space="preserve"> Consumers cannot tell which meatballs are not mixed with pork and / or borax because this type of food is the result of mixing several ingredients into one unit. Thus, it is difficult to tell the difference if it has been processed into meatballs unless checked with a detection tool. According to law number 33 of 2014 concerning the guarantee of halal products, small businesses are required to be halal certified, if by 2024 they are not certified halal then they will receive sanctions.</w:t>
      </w:r>
    </w:p>
    <w:p w:rsidR="0047649F" w:rsidRPr="00E47D4C" w:rsidRDefault="00AD36C4">
      <w:pPr>
        <w:spacing w:line="360" w:lineRule="auto"/>
        <w:ind w:firstLine="720"/>
        <w:jc w:val="both"/>
        <w:rPr>
          <w:rFonts w:ascii="Georgia" w:eastAsia="Georgia" w:hAnsi="Georgia" w:cs="Times New Roman"/>
          <w:lang w:val="en"/>
        </w:rPr>
      </w:pPr>
      <w:r w:rsidRPr="00E47D4C">
        <w:rPr>
          <w:rFonts w:ascii="Georgia" w:eastAsia="Georgia" w:hAnsi="Georgia" w:cs="Times New Roman"/>
          <w:lang w:val="en"/>
        </w:rPr>
        <w:t xml:space="preserve">Halal Product Process is a series of activities to ensure the </w:t>
      </w:r>
      <w:proofErr w:type="spellStart"/>
      <w:r w:rsidRPr="00E47D4C">
        <w:rPr>
          <w:rFonts w:ascii="Georgia" w:eastAsia="Georgia" w:hAnsi="Georgia" w:cs="Times New Roman"/>
          <w:lang w:val="en"/>
        </w:rPr>
        <w:t>halalness</w:t>
      </w:r>
      <w:proofErr w:type="spellEnd"/>
      <w:r w:rsidRPr="00E47D4C">
        <w:rPr>
          <w:rFonts w:ascii="Georgia" w:eastAsia="Georgia" w:hAnsi="Georgia" w:cs="Times New Roman"/>
          <w:lang w:val="en"/>
        </w:rPr>
        <w:t xml:space="preserve"> of a Product, including the provision of materials, processing, storage, packaging, distribution, sales and presentation of Products. This series of production processes must ensure its </w:t>
      </w:r>
      <w:proofErr w:type="spellStart"/>
      <w:r w:rsidRPr="00E47D4C">
        <w:rPr>
          <w:rFonts w:ascii="Georgia" w:eastAsia="Georgia" w:hAnsi="Georgia" w:cs="Times New Roman"/>
          <w:lang w:val="en"/>
        </w:rPr>
        <w:t>halalness</w:t>
      </w:r>
      <w:proofErr w:type="spellEnd"/>
      <w:r w:rsidRPr="00E47D4C">
        <w:rPr>
          <w:rFonts w:ascii="Georgia" w:eastAsia="Georgia" w:hAnsi="Georgia" w:cs="Times New Roman"/>
          <w:lang w:val="en"/>
        </w:rPr>
        <w:t xml:space="preserve"> because Allah Almighty commands humans to consume what is on this earth that is halal and good. As contained in Qs. Al-</w:t>
      </w:r>
      <w:proofErr w:type="spellStart"/>
      <w:r w:rsidRPr="00E47D4C">
        <w:rPr>
          <w:rFonts w:ascii="Georgia" w:eastAsia="Georgia" w:hAnsi="Georgia" w:cs="Times New Roman"/>
          <w:lang w:val="en"/>
        </w:rPr>
        <w:t>Baqarah</w:t>
      </w:r>
      <w:proofErr w:type="spellEnd"/>
      <w:r w:rsidRPr="00E47D4C">
        <w:rPr>
          <w:rFonts w:ascii="Georgia" w:eastAsia="Georgia" w:hAnsi="Georgia" w:cs="Times New Roman"/>
          <w:lang w:val="en"/>
        </w:rPr>
        <w:t xml:space="preserve"> verse 168 which </w:t>
      </w:r>
      <w:proofErr w:type="gramStart"/>
      <w:r w:rsidRPr="00E47D4C">
        <w:rPr>
          <w:rFonts w:ascii="Georgia" w:eastAsia="Georgia" w:hAnsi="Georgia" w:cs="Times New Roman"/>
          <w:lang w:val="en"/>
        </w:rPr>
        <w:t>means</w:t>
      </w:r>
      <w:proofErr w:type="gramEnd"/>
      <w:r w:rsidRPr="00E47D4C">
        <w:rPr>
          <w:rFonts w:ascii="Georgia" w:eastAsia="Georgia" w:hAnsi="Georgia" w:cs="Times New Roman"/>
          <w:lang w:val="en"/>
        </w:rPr>
        <w:t>: O all human beings, eat what is clean and good from what is on earth, and do not follow the steps of Satan; because actually Satan is a real enemy to you.</w:t>
      </w:r>
    </w:p>
    <w:p w:rsidR="0047649F" w:rsidRPr="00E47D4C" w:rsidRDefault="00AD36C4">
      <w:pPr>
        <w:spacing w:line="360" w:lineRule="auto"/>
        <w:ind w:firstLine="720"/>
        <w:jc w:val="both"/>
        <w:rPr>
          <w:rFonts w:ascii="Georgia" w:eastAsia="Georgia" w:hAnsi="Georgia" w:cs="Times New Roman"/>
        </w:rPr>
      </w:pPr>
      <w:r w:rsidRPr="00E47D4C">
        <w:rPr>
          <w:rFonts w:ascii="Georgia" w:eastAsia="Georgia" w:hAnsi="Georgia" w:cs="Times New Roman"/>
          <w:lang w:val="en"/>
        </w:rPr>
        <w:t xml:space="preserve">Production in Islam does not only consider benefits and benefits, but there is an aspect that is much more </w:t>
      </w:r>
      <w:proofErr w:type="gramStart"/>
      <w:r w:rsidRPr="00E47D4C">
        <w:rPr>
          <w:rFonts w:ascii="Georgia" w:eastAsia="Georgia" w:hAnsi="Georgia" w:cs="Times New Roman"/>
          <w:lang w:val="en"/>
        </w:rPr>
        <w:t>mainstream</w:t>
      </w:r>
      <w:proofErr w:type="gramEnd"/>
      <w:r w:rsidRPr="00E47D4C">
        <w:rPr>
          <w:rFonts w:ascii="Georgia" w:eastAsia="Georgia" w:hAnsi="Georgia" w:cs="Times New Roman"/>
          <w:lang w:val="en"/>
        </w:rPr>
        <w:t xml:space="preserve">, namely the </w:t>
      </w:r>
      <w:proofErr w:type="spellStart"/>
      <w:r w:rsidRPr="00E47D4C">
        <w:rPr>
          <w:rFonts w:ascii="Georgia" w:eastAsia="Georgia" w:hAnsi="Georgia" w:cs="Times New Roman"/>
          <w:lang w:val="en"/>
        </w:rPr>
        <w:t>ta'abbdu</w:t>
      </w:r>
      <w:proofErr w:type="spellEnd"/>
      <w:r w:rsidRPr="00E47D4C">
        <w:rPr>
          <w:rFonts w:ascii="Georgia" w:eastAsia="Georgia" w:hAnsi="Georgia" w:cs="Times New Roman"/>
          <w:lang w:val="en"/>
        </w:rPr>
        <w:t xml:space="preserve"> </w:t>
      </w:r>
      <w:proofErr w:type="spellStart"/>
      <w:r w:rsidRPr="00E47D4C">
        <w:rPr>
          <w:rFonts w:ascii="Georgia" w:eastAsia="Georgia" w:hAnsi="Georgia" w:cs="Times New Roman"/>
          <w:lang w:val="en"/>
        </w:rPr>
        <w:t>ilallahi</w:t>
      </w:r>
      <w:proofErr w:type="spellEnd"/>
      <w:r w:rsidRPr="00E47D4C">
        <w:rPr>
          <w:rFonts w:ascii="Georgia" w:eastAsia="Georgia" w:hAnsi="Georgia" w:cs="Times New Roman"/>
          <w:lang w:val="en"/>
        </w:rPr>
        <w:t xml:space="preserve"> </w:t>
      </w:r>
      <w:proofErr w:type="spellStart"/>
      <w:r w:rsidRPr="00E47D4C">
        <w:rPr>
          <w:rFonts w:ascii="Georgia" w:eastAsia="Georgia" w:hAnsi="Georgia" w:cs="Times New Roman"/>
          <w:lang w:val="en"/>
        </w:rPr>
        <w:t>ta'ala</w:t>
      </w:r>
      <w:proofErr w:type="spellEnd"/>
      <w:r w:rsidRPr="00E47D4C">
        <w:rPr>
          <w:rFonts w:ascii="Georgia" w:eastAsia="Georgia" w:hAnsi="Georgia" w:cs="Times New Roman"/>
          <w:lang w:val="en"/>
        </w:rPr>
        <w:t xml:space="preserve"> aspect. </w:t>
      </w:r>
      <w:proofErr w:type="gramStart"/>
      <w:r w:rsidRPr="00E47D4C">
        <w:rPr>
          <w:rFonts w:ascii="Georgia" w:eastAsia="Georgia" w:hAnsi="Georgia" w:cs="Times New Roman"/>
          <w:lang w:val="en"/>
        </w:rPr>
        <w:t>So that all aspects of production will have a positive effect (</w:t>
      </w:r>
      <w:proofErr w:type="spellStart"/>
      <w:r w:rsidRPr="00E47D4C">
        <w:rPr>
          <w:rFonts w:ascii="Georgia" w:eastAsia="Georgia" w:hAnsi="Georgia" w:cs="Times New Roman"/>
          <w:lang w:val="en"/>
        </w:rPr>
        <w:t>mashlahah</w:t>
      </w:r>
      <w:proofErr w:type="spellEnd"/>
      <w:r w:rsidRPr="00E47D4C">
        <w:rPr>
          <w:rFonts w:ascii="Georgia" w:eastAsia="Georgia" w:hAnsi="Georgia" w:cs="Times New Roman"/>
          <w:lang w:val="en"/>
        </w:rPr>
        <w:t>) for both producers, consumers and the surrounding environment (Rafsanjani, 2016).</w:t>
      </w:r>
      <w:proofErr w:type="gramEnd"/>
      <w:r w:rsidRPr="00E47D4C">
        <w:rPr>
          <w:rFonts w:ascii="Georgia" w:eastAsia="Georgia" w:hAnsi="Georgia" w:cs="Times New Roman"/>
          <w:lang w:val="en"/>
        </w:rPr>
        <w:t xml:space="preserve"> Every producer who will take care of a halal certificate for their products must meet the criteria set by LPPOM MUI as the institution with the authority to issue halal certificates (</w:t>
      </w:r>
      <w:proofErr w:type="spellStart"/>
      <w:r w:rsidRPr="00E47D4C">
        <w:rPr>
          <w:rFonts w:ascii="Georgia" w:eastAsia="Georgia" w:hAnsi="Georgia" w:cs="Times New Roman"/>
          <w:lang w:val="en"/>
        </w:rPr>
        <w:t>Ma'rifat</w:t>
      </w:r>
      <w:proofErr w:type="spellEnd"/>
      <w:r w:rsidRPr="00E47D4C">
        <w:rPr>
          <w:rFonts w:ascii="Georgia" w:eastAsia="Georgia" w:hAnsi="Georgia" w:cs="Times New Roman"/>
          <w:lang w:val="en"/>
        </w:rPr>
        <w:t xml:space="preserve"> &amp; Sari, 2017). Recognition of halal guarantees is needed by producers as a guarantee for food safety, quality and other important characteristics that are not only enjoyed by Muslim consumers but also non-Muslim consumers. Based on the description above, the writer will review and analyze the production implementation whether it is in accordance with the halal assurance system established by LLPOM MUI.</w:t>
      </w:r>
    </w:p>
    <w:p w:rsidR="0047649F" w:rsidRPr="00E47D4C" w:rsidRDefault="00AD36C4" w:rsidP="0070679C">
      <w:pPr>
        <w:jc w:val="both"/>
        <w:rPr>
          <w:rFonts w:ascii="Georgia" w:hAnsi="Georgia" w:cstheme="majorBidi"/>
          <w:b/>
          <w:bCs/>
        </w:rPr>
      </w:pPr>
      <w:r w:rsidRPr="00E47D4C">
        <w:rPr>
          <w:rFonts w:ascii="Georgia" w:hAnsi="Georgia" w:cstheme="majorBidi"/>
          <w:b/>
          <w:bCs/>
        </w:rPr>
        <w:t>Produ</w:t>
      </w:r>
      <w:r w:rsidR="0070679C">
        <w:rPr>
          <w:rFonts w:ascii="Georgia" w:hAnsi="Georgia" w:cstheme="majorBidi"/>
          <w:b/>
          <w:bCs/>
        </w:rPr>
        <w:t>ction</w:t>
      </w:r>
    </w:p>
    <w:p w:rsidR="0047649F" w:rsidRPr="00E47D4C" w:rsidRDefault="00AD36C4" w:rsidP="008B1C70">
      <w:pPr>
        <w:spacing w:line="360" w:lineRule="auto"/>
        <w:ind w:firstLine="567"/>
        <w:jc w:val="both"/>
        <w:rPr>
          <w:rFonts w:ascii="Georgia" w:hAnsi="Georgia" w:cstheme="majorBidi"/>
          <w:lang w:val="en"/>
        </w:rPr>
      </w:pPr>
      <w:r w:rsidRPr="00E47D4C">
        <w:rPr>
          <w:rFonts w:ascii="Georgia" w:hAnsi="Georgia" w:cstheme="majorBidi"/>
          <w:lang w:val="en"/>
        </w:rPr>
        <w:t xml:space="preserve">Production is a process of converting input into output by emphasizing efforts to obtain maximum profits, which are not only oriented towards goods and services </w:t>
      </w:r>
      <w:r w:rsidR="008B1C70" w:rsidRPr="00E47D4C">
        <w:rPr>
          <w:rFonts w:ascii="Georgia" w:hAnsi="Georgia" w:cstheme="majorBidi"/>
          <w:lang w:val="en"/>
        </w:rPr>
        <w:lastRenderedPageBreak/>
        <w:fldChar w:fldCharType="begin" w:fldLock="1"/>
      </w:r>
      <w:r w:rsidR="00B826CD" w:rsidRPr="00E47D4C">
        <w:rPr>
          <w:rFonts w:ascii="Georgia" w:hAnsi="Georgia" w:cstheme="majorBidi"/>
          <w:lang w:val="en"/>
        </w:rPr>
        <w:instrText>ADDIN CSL_CITATION {"citationItems":[{"id":"ITEM-1","itemData":{"author":[{"dropping-particle":"","family":"Karim","given":"Adiwarman","non-dropping-particle":"","parse-names":false,"suffix":""}],"id":"ITEM-1","issued":{"date-parts":[["2007"]]},"number-of-pages":"101","publisher":"Raja Grafindo Persada","title":"Ekonomi Mikro Islam","type":"book"},"uris":["http://www.mendeley.com/documents/?uuid=e0f27a5f-09a1-4aed-8c68-9843907105dc"]}],"mendeley":{"formattedCitation":"(Karim, 2007)","plainTextFormattedCitation":"(Karim, 2007)","previouslyFormattedCitation":"(Karim 2007)"},"properties":{"noteIndex":0},"schema":"https://github.com/citation-style-language/schema/raw/master/csl-citation.json"}</w:instrText>
      </w:r>
      <w:r w:rsidR="008B1C70" w:rsidRPr="00E47D4C">
        <w:rPr>
          <w:rFonts w:ascii="Georgia" w:hAnsi="Georgia" w:cstheme="majorBidi"/>
          <w:lang w:val="en"/>
        </w:rPr>
        <w:fldChar w:fldCharType="separate"/>
      </w:r>
      <w:r w:rsidR="00B826CD" w:rsidRPr="00E47D4C">
        <w:rPr>
          <w:rFonts w:ascii="Georgia" w:hAnsi="Georgia" w:cstheme="majorBidi"/>
          <w:noProof/>
          <w:lang w:val="en"/>
        </w:rPr>
        <w:t>(Karim, 2007)</w:t>
      </w:r>
      <w:r w:rsidR="008B1C70" w:rsidRPr="00E47D4C">
        <w:rPr>
          <w:rFonts w:ascii="Georgia" w:hAnsi="Georgia" w:cstheme="majorBidi"/>
          <w:lang w:val="en"/>
        </w:rPr>
        <w:fldChar w:fldCharType="end"/>
      </w:r>
      <w:r w:rsidRPr="00E47D4C">
        <w:rPr>
          <w:rFonts w:ascii="Georgia" w:hAnsi="Georgia" w:cstheme="majorBidi"/>
          <w:lang w:val="en"/>
        </w:rPr>
        <w:t>. The results of the production process in the form of products will be thrown into the market to meet the needs of the community</w:t>
      </w:r>
      <w:r w:rsidR="008B1C70" w:rsidRPr="00E47D4C">
        <w:rPr>
          <w:rFonts w:ascii="Georgia" w:hAnsi="Georgia" w:cstheme="majorBidi"/>
          <w:lang w:val="en"/>
        </w:rPr>
        <w:fldChar w:fldCharType="begin" w:fldLock="1"/>
      </w:r>
      <w:r w:rsidR="00B826CD" w:rsidRPr="00E47D4C">
        <w:rPr>
          <w:rFonts w:ascii="Georgia" w:hAnsi="Georgia" w:cstheme="majorBidi"/>
          <w:lang w:val="en"/>
        </w:rPr>
        <w:instrText>ADDIN CSL_CITATION {"citationItems":[{"id":"ITEM-1","itemData":{"author":[{"dropping-particle":"","family":"Carthy, Jerome","given":"Perreault &amp; William","non-dropping-particle":"","parse-names":false,"suffix":""}],"id":"ITEM-1","issued":{"date-parts":[["2003"]]},"number-of-pages":"107","publisher":"Erlangga","publisher-place":"Jakarta","title":"Dasar-dasar Pemasaran","type":"book"},"uris":["http://www.mendeley.com/documents/?uuid=a68f04d3-7157-4100-8e74-a46ae7bbe7a1"]}],"mendeley":{"formattedCitation":"(Carthy, Jerome, 2003)","plainTextFormattedCitation":"(Carthy, Jerome, 2003)","previouslyFormattedCitation":"(Carthy, Jerome 2003)"},"properties":{"noteIndex":0},"schema":"https://github.com/citation-style-language/schema/raw/master/csl-citation.json"}</w:instrText>
      </w:r>
      <w:r w:rsidR="008B1C70" w:rsidRPr="00E47D4C">
        <w:rPr>
          <w:rFonts w:ascii="Georgia" w:hAnsi="Georgia" w:cstheme="majorBidi"/>
          <w:lang w:val="en"/>
        </w:rPr>
        <w:fldChar w:fldCharType="separate"/>
      </w:r>
      <w:r w:rsidR="00B826CD" w:rsidRPr="00E47D4C">
        <w:rPr>
          <w:rFonts w:ascii="Georgia" w:hAnsi="Georgia" w:cstheme="majorBidi"/>
          <w:noProof/>
          <w:lang w:val="en"/>
        </w:rPr>
        <w:t>(Carthy, Jerome, 2003)</w:t>
      </w:r>
      <w:r w:rsidR="008B1C70" w:rsidRPr="00E47D4C">
        <w:rPr>
          <w:rFonts w:ascii="Georgia" w:hAnsi="Georgia" w:cstheme="majorBidi"/>
          <w:lang w:val="en"/>
        </w:rPr>
        <w:fldChar w:fldCharType="end"/>
      </w:r>
      <w:r w:rsidRPr="00E47D4C">
        <w:rPr>
          <w:rFonts w:ascii="Georgia" w:hAnsi="Georgia" w:cstheme="majorBidi"/>
          <w:lang w:val="en"/>
        </w:rPr>
        <w:t>. Products are goods and / or services related to food, beverages, medicines, cosmetics, chemical products, biological products, genetically engineered products, and consumer goods that are used, used, or utilized by the community (Law No. 33 2014)</w:t>
      </w:r>
    </w:p>
    <w:p w:rsidR="0047649F" w:rsidRPr="00E47D4C" w:rsidRDefault="00AD36C4" w:rsidP="008B1C70">
      <w:pPr>
        <w:spacing w:line="360" w:lineRule="auto"/>
        <w:ind w:firstLine="567"/>
        <w:jc w:val="both"/>
        <w:rPr>
          <w:rFonts w:ascii="Georgia" w:hAnsi="Georgia" w:cstheme="majorBidi"/>
        </w:rPr>
      </w:pPr>
      <w:r w:rsidRPr="00E47D4C">
        <w:rPr>
          <w:rFonts w:ascii="Georgia" w:hAnsi="Georgia" w:cstheme="majorBidi"/>
          <w:lang w:val="en"/>
        </w:rPr>
        <w:t xml:space="preserve">In Islam, production is understood as a process that emphasizes efforts to maximize efficiency and profit. Production is not only profit oriented but also aspects of worship and ethics </w:t>
      </w:r>
      <w:r w:rsidR="008B1C70" w:rsidRPr="00E47D4C">
        <w:rPr>
          <w:rFonts w:ascii="Georgia" w:hAnsi="Georgia" w:cstheme="majorBidi"/>
          <w:lang w:val="en"/>
        </w:rPr>
        <w:fldChar w:fldCharType="begin" w:fldLock="1"/>
      </w:r>
      <w:r w:rsidR="00B826CD" w:rsidRPr="00E47D4C">
        <w:rPr>
          <w:rFonts w:ascii="Georgia" w:hAnsi="Georgia" w:cstheme="majorBidi"/>
          <w:lang w:val="en"/>
        </w:rPr>
        <w:instrText>ADDIN CSL_CITATION {"citationItems":[{"id":"ITEM-1","itemData":{"author":[{"dropping-particle":"","family":"Karim","given":"Adiwarman","non-dropping-particle":"","parse-names":false,"suffix":""}],"id":"ITEM-1","issued":{"date-parts":[["2007"]]},"number-of-pages":"101","publisher":"Raja Grafindo Persada","title":"Ekonomi Mikro Islam","type":"book"},"uris":["http://www.mendeley.com/documents/?uuid=e0f27a5f-09a1-4aed-8c68-9843907105dc"]}],"mendeley":{"formattedCitation":"(Karim, 2007)","plainTextFormattedCitation":"(Karim, 2007)","previouslyFormattedCitation":"(Karim 2007)"},"properties":{"noteIndex":0},"schema":"https://github.com/citation-style-language/schema/raw/master/csl-citation.json"}</w:instrText>
      </w:r>
      <w:r w:rsidR="008B1C70" w:rsidRPr="00E47D4C">
        <w:rPr>
          <w:rFonts w:ascii="Georgia" w:hAnsi="Georgia" w:cstheme="majorBidi"/>
          <w:lang w:val="en"/>
        </w:rPr>
        <w:fldChar w:fldCharType="separate"/>
      </w:r>
      <w:r w:rsidR="00B826CD" w:rsidRPr="00E47D4C">
        <w:rPr>
          <w:rFonts w:ascii="Georgia" w:hAnsi="Georgia" w:cstheme="majorBidi"/>
          <w:noProof/>
          <w:lang w:val="en"/>
        </w:rPr>
        <w:t>(Karim, 2007)</w:t>
      </w:r>
      <w:r w:rsidR="008B1C70" w:rsidRPr="00E47D4C">
        <w:rPr>
          <w:rFonts w:ascii="Georgia" w:hAnsi="Georgia" w:cstheme="majorBidi"/>
          <w:lang w:val="en"/>
        </w:rPr>
        <w:fldChar w:fldCharType="end"/>
      </w:r>
      <w:r w:rsidRPr="00E47D4C">
        <w:rPr>
          <w:rFonts w:ascii="Georgia" w:hAnsi="Georgia" w:cstheme="majorBidi"/>
          <w:lang w:val="en"/>
        </w:rPr>
        <w:t xml:space="preserve">. Worship in the aspect of </w:t>
      </w:r>
      <w:proofErr w:type="spellStart"/>
      <w:r w:rsidRPr="00E47D4C">
        <w:rPr>
          <w:rFonts w:ascii="Georgia" w:hAnsi="Georgia" w:cstheme="majorBidi"/>
          <w:lang w:val="en"/>
        </w:rPr>
        <w:t>hablum</w:t>
      </w:r>
      <w:proofErr w:type="spellEnd"/>
      <w:r w:rsidRPr="00E47D4C">
        <w:rPr>
          <w:rFonts w:ascii="Georgia" w:hAnsi="Georgia" w:cstheme="majorBidi"/>
          <w:lang w:val="en"/>
        </w:rPr>
        <w:t xml:space="preserve"> </w:t>
      </w:r>
      <w:proofErr w:type="spellStart"/>
      <w:r w:rsidRPr="00E47D4C">
        <w:rPr>
          <w:rFonts w:ascii="Georgia" w:hAnsi="Georgia" w:cstheme="majorBidi"/>
          <w:lang w:val="en"/>
        </w:rPr>
        <w:t>minannaas</w:t>
      </w:r>
      <w:proofErr w:type="spellEnd"/>
      <w:r w:rsidRPr="00E47D4C">
        <w:rPr>
          <w:rFonts w:ascii="Georgia" w:hAnsi="Georgia" w:cstheme="majorBidi"/>
          <w:lang w:val="en"/>
        </w:rPr>
        <w:t xml:space="preserve"> in the frame of religious norms that prioritizes halal and </w:t>
      </w:r>
      <w:proofErr w:type="spellStart"/>
      <w:r w:rsidRPr="00E47D4C">
        <w:rPr>
          <w:rFonts w:ascii="Georgia" w:hAnsi="Georgia" w:cstheme="majorBidi"/>
          <w:lang w:val="en"/>
        </w:rPr>
        <w:t>thoyyib</w:t>
      </w:r>
      <w:proofErr w:type="spellEnd"/>
      <w:r w:rsidRPr="00E47D4C">
        <w:rPr>
          <w:rFonts w:ascii="Georgia" w:hAnsi="Georgia" w:cstheme="majorBidi"/>
          <w:lang w:val="en"/>
        </w:rPr>
        <w:t xml:space="preserve">. In Islamic economics there are several principles of production that refer to </w:t>
      </w:r>
      <w:proofErr w:type="spellStart"/>
      <w:r w:rsidRPr="00E47D4C">
        <w:rPr>
          <w:rFonts w:ascii="Georgia" w:hAnsi="Georgia" w:cstheme="majorBidi"/>
          <w:lang w:val="en"/>
        </w:rPr>
        <w:t>maqashid</w:t>
      </w:r>
      <w:proofErr w:type="spellEnd"/>
      <w:r w:rsidRPr="00E47D4C">
        <w:rPr>
          <w:rFonts w:ascii="Georgia" w:hAnsi="Georgia" w:cstheme="majorBidi"/>
          <w:lang w:val="en"/>
        </w:rPr>
        <w:t xml:space="preserve"> al-sharia, namely: (i) </w:t>
      </w:r>
      <w:proofErr w:type="gramStart"/>
      <w:r w:rsidRPr="00E47D4C">
        <w:rPr>
          <w:rFonts w:ascii="Georgia" w:hAnsi="Georgia" w:cstheme="majorBidi"/>
          <w:lang w:val="en"/>
        </w:rPr>
        <w:t>The</w:t>
      </w:r>
      <w:proofErr w:type="gramEnd"/>
      <w:r w:rsidRPr="00E47D4C">
        <w:rPr>
          <w:rFonts w:ascii="Georgia" w:hAnsi="Georgia" w:cstheme="majorBidi"/>
          <w:lang w:val="en"/>
        </w:rPr>
        <w:t xml:space="preserve"> production process must be based on Islamic values </w:t>
      </w:r>
      <w:r w:rsidRPr="00E47D4C">
        <w:rPr>
          <w:rFonts w:ascii="Times New Roman" w:hAnsi="Times New Roman" w:cs="Times New Roman"/>
          <w:lang w:val="en"/>
        </w:rPr>
        <w:t>​​</w:t>
      </w:r>
      <w:r w:rsidRPr="00E47D4C">
        <w:rPr>
          <w:rFonts w:ascii="Georgia" w:hAnsi="Georgia" w:cstheme="majorBidi"/>
          <w:lang w:val="en"/>
        </w:rPr>
        <w:t xml:space="preserve">and </w:t>
      </w:r>
      <w:proofErr w:type="spellStart"/>
      <w:r w:rsidRPr="00E47D4C">
        <w:rPr>
          <w:rFonts w:ascii="Georgia" w:hAnsi="Georgia" w:cstheme="majorBidi"/>
          <w:lang w:val="en"/>
        </w:rPr>
        <w:t>maqashid</w:t>
      </w:r>
      <w:proofErr w:type="spellEnd"/>
      <w:r w:rsidRPr="00E47D4C">
        <w:rPr>
          <w:rFonts w:ascii="Georgia" w:hAnsi="Georgia" w:cstheme="majorBidi"/>
          <w:lang w:val="en"/>
        </w:rPr>
        <w:t xml:space="preserve"> al-sharia. Production activities do not conflict with efforts to preserve religion, mind, soul, descent and property. (2). Production priorities are oriented towards fulfilling needs, namely </w:t>
      </w:r>
      <w:proofErr w:type="spellStart"/>
      <w:r w:rsidRPr="00E47D4C">
        <w:rPr>
          <w:rFonts w:ascii="Georgia" w:hAnsi="Georgia" w:cstheme="majorBidi"/>
          <w:lang w:val="en"/>
        </w:rPr>
        <w:t>dharuriyat</w:t>
      </w:r>
      <w:proofErr w:type="spellEnd"/>
      <w:r w:rsidRPr="00E47D4C">
        <w:rPr>
          <w:rFonts w:ascii="Georgia" w:hAnsi="Georgia" w:cstheme="majorBidi"/>
          <w:lang w:val="en"/>
        </w:rPr>
        <w:t xml:space="preserve">, </w:t>
      </w:r>
      <w:proofErr w:type="spellStart"/>
      <w:r w:rsidRPr="00E47D4C">
        <w:rPr>
          <w:rFonts w:ascii="Georgia" w:hAnsi="Georgia" w:cstheme="majorBidi"/>
          <w:lang w:val="en"/>
        </w:rPr>
        <w:t>hajiyat</w:t>
      </w:r>
      <w:proofErr w:type="spellEnd"/>
      <w:r w:rsidRPr="00E47D4C">
        <w:rPr>
          <w:rFonts w:ascii="Georgia" w:hAnsi="Georgia" w:cstheme="majorBidi"/>
          <w:lang w:val="en"/>
        </w:rPr>
        <w:t xml:space="preserve"> and </w:t>
      </w:r>
      <w:proofErr w:type="spellStart"/>
      <w:r w:rsidRPr="00E47D4C">
        <w:rPr>
          <w:rFonts w:ascii="Georgia" w:hAnsi="Georgia" w:cstheme="majorBidi"/>
          <w:lang w:val="en"/>
        </w:rPr>
        <w:t>tahsiniyat</w:t>
      </w:r>
      <w:proofErr w:type="spellEnd"/>
      <w:r w:rsidRPr="00E47D4C">
        <w:rPr>
          <w:rFonts w:ascii="Georgia" w:hAnsi="Georgia" w:cstheme="majorBidi"/>
          <w:lang w:val="en"/>
        </w:rPr>
        <w:t xml:space="preserve">, by paying attention to aspects of social justice such as zakat, donations, alms and endowments. (iv) </w:t>
      </w:r>
      <w:proofErr w:type="gramStart"/>
      <w:r w:rsidRPr="00E47D4C">
        <w:rPr>
          <w:rFonts w:ascii="Georgia" w:hAnsi="Georgia" w:cstheme="majorBidi"/>
          <w:lang w:val="en"/>
        </w:rPr>
        <w:t>processing</w:t>
      </w:r>
      <w:proofErr w:type="gramEnd"/>
      <w:r w:rsidRPr="00E47D4C">
        <w:rPr>
          <w:rFonts w:ascii="Georgia" w:hAnsi="Georgia" w:cstheme="majorBidi"/>
          <w:lang w:val="en"/>
        </w:rPr>
        <w:t xml:space="preserve"> and maintaining natural resources optimally, not destroying the environment and wasteful. (v) distributing profits fairly to owners, managers, management and employees</w:t>
      </w:r>
      <w:r w:rsidR="008B1C70" w:rsidRPr="00E47D4C">
        <w:rPr>
          <w:rFonts w:ascii="Georgia" w:hAnsi="Georgia" w:cstheme="majorBidi"/>
          <w:lang w:val="en"/>
        </w:rPr>
        <w:fldChar w:fldCharType="begin" w:fldLock="1"/>
      </w:r>
      <w:r w:rsidR="00B826CD" w:rsidRPr="00E47D4C">
        <w:rPr>
          <w:rFonts w:ascii="Georgia" w:hAnsi="Georgia" w:cstheme="majorBidi"/>
          <w:lang w:val="en"/>
        </w:rPr>
        <w:instrText>ADDIN CSL_CITATION {"citationItems":[{"id":"ITEM-1","itemData":{"ISBN":"9786027985582","author":[{"dropping-particle":"","family":"Fauzia","given":"Ika Yunia","non-dropping-particle":"","parse-names":false,"suffix":""},{"dropping-particle":"","family":"Royadi","given":"Abdul Kadir","non-dropping-particle":"","parse-names":false,"suffix":""}],"id":"ITEM-1","issued":{"date-parts":[["2014"]]},"title":"PRINSIF DASAR EKONOMI ISLAM, Perspektif Maqasid Syariah","type":"book"},"uris":["http://www.mendeley.com/documents/?uuid=b476c0a8-0ac2-459b-ac95-372520fd6975"]}],"mendeley":{"formattedCitation":"(Fauzia and Royadi, 2014)","plainTextFormattedCitation":"(Fauzia and Royadi, 2014)","previouslyFormattedCitation":"(Fauzia and Royadi 2014)"},"properties":{"noteIndex":0},"schema":"https://github.com/citation-style-language/schema/raw/master/csl-citation.json"}</w:instrText>
      </w:r>
      <w:r w:rsidR="008B1C70" w:rsidRPr="00E47D4C">
        <w:rPr>
          <w:rFonts w:ascii="Georgia" w:hAnsi="Georgia" w:cstheme="majorBidi"/>
          <w:lang w:val="en"/>
        </w:rPr>
        <w:fldChar w:fldCharType="separate"/>
      </w:r>
      <w:r w:rsidR="00B826CD" w:rsidRPr="00E47D4C">
        <w:rPr>
          <w:rFonts w:ascii="Georgia" w:hAnsi="Georgia" w:cstheme="majorBidi"/>
          <w:noProof/>
          <w:lang w:val="en"/>
        </w:rPr>
        <w:t>(Fauzia and Royadi, 2014)</w:t>
      </w:r>
      <w:r w:rsidR="008B1C70" w:rsidRPr="00E47D4C">
        <w:rPr>
          <w:rFonts w:ascii="Georgia" w:hAnsi="Georgia" w:cstheme="majorBidi"/>
          <w:lang w:val="en"/>
        </w:rPr>
        <w:fldChar w:fldCharType="end"/>
      </w:r>
      <w:r w:rsidRPr="00E47D4C">
        <w:rPr>
          <w:rFonts w:ascii="Georgia" w:hAnsi="Georgia" w:cstheme="majorBidi"/>
          <w:lang w:val="en"/>
        </w:rPr>
        <w:t>.</w:t>
      </w:r>
    </w:p>
    <w:p w:rsidR="0047649F" w:rsidRPr="00E47D4C" w:rsidRDefault="0070679C">
      <w:pPr>
        <w:jc w:val="both"/>
        <w:rPr>
          <w:rFonts w:ascii="Georgia" w:hAnsi="Georgia" w:cstheme="majorBidi"/>
          <w:b/>
          <w:bCs/>
        </w:rPr>
      </w:pPr>
      <w:r>
        <w:rPr>
          <w:rFonts w:ascii="Georgia" w:hAnsi="Georgia" w:cstheme="majorBidi"/>
          <w:b/>
          <w:bCs/>
        </w:rPr>
        <w:t>Halal Production</w:t>
      </w:r>
    </w:p>
    <w:p w:rsidR="0047649F" w:rsidRPr="00E47D4C" w:rsidRDefault="00AD36C4">
      <w:pPr>
        <w:spacing w:line="360" w:lineRule="auto"/>
        <w:ind w:firstLine="567"/>
        <w:jc w:val="both"/>
        <w:rPr>
          <w:rFonts w:ascii="Georgia" w:hAnsi="Georgia" w:cstheme="majorBidi"/>
        </w:rPr>
      </w:pPr>
      <w:r w:rsidRPr="00E47D4C">
        <w:rPr>
          <w:rFonts w:ascii="Georgia" w:hAnsi="Georgia" w:cstheme="majorBidi"/>
          <w:lang w:val="en"/>
        </w:rPr>
        <w:t xml:space="preserve">Consuming halal and good food is a Muslim obligation. The amount of halal food is far more than that which is haram. However, products mixed with haram or </w:t>
      </w:r>
      <w:proofErr w:type="spellStart"/>
      <w:r w:rsidRPr="00E47D4C">
        <w:rPr>
          <w:rFonts w:ascii="Georgia" w:hAnsi="Georgia" w:cstheme="majorBidi"/>
          <w:lang w:val="en"/>
        </w:rPr>
        <w:t>najis</w:t>
      </w:r>
      <w:proofErr w:type="spellEnd"/>
      <w:r w:rsidRPr="00E47D4C">
        <w:rPr>
          <w:rFonts w:ascii="Georgia" w:hAnsi="Georgia" w:cstheme="majorBidi"/>
          <w:lang w:val="en"/>
        </w:rPr>
        <w:t xml:space="preserve"> are still circulating, causing consumer concern. The regulation made by the government by requiring producers to include a halal logo on products that are halal certified is one of the solutions and guidelines for consumers to ensure the </w:t>
      </w:r>
      <w:proofErr w:type="spellStart"/>
      <w:r w:rsidRPr="00E47D4C">
        <w:rPr>
          <w:rFonts w:ascii="Georgia" w:hAnsi="Georgia" w:cstheme="majorBidi"/>
          <w:lang w:val="en"/>
        </w:rPr>
        <w:t>halalness</w:t>
      </w:r>
      <w:proofErr w:type="spellEnd"/>
      <w:r w:rsidRPr="00E47D4C">
        <w:rPr>
          <w:rFonts w:ascii="Georgia" w:hAnsi="Georgia" w:cstheme="majorBidi"/>
          <w:lang w:val="en"/>
        </w:rPr>
        <w:t xml:space="preserve"> of the product.</w:t>
      </w:r>
    </w:p>
    <w:p w:rsidR="0047649F" w:rsidRPr="00E47D4C" w:rsidRDefault="00AD36C4" w:rsidP="00B826CD">
      <w:pPr>
        <w:spacing w:line="360" w:lineRule="auto"/>
        <w:ind w:firstLine="567"/>
        <w:jc w:val="both"/>
        <w:rPr>
          <w:rFonts w:ascii="Georgia" w:hAnsi="Georgia" w:cstheme="majorBidi"/>
        </w:rPr>
      </w:pPr>
      <w:r w:rsidRPr="00E47D4C">
        <w:rPr>
          <w:rFonts w:ascii="Georgia" w:hAnsi="Georgia" w:cstheme="majorBidi"/>
          <w:lang w:val="en"/>
        </w:rPr>
        <w:t xml:space="preserve">The halal certificate issued by MUI is a form of statement of the </w:t>
      </w:r>
      <w:proofErr w:type="spellStart"/>
      <w:r w:rsidRPr="00E47D4C">
        <w:rPr>
          <w:rFonts w:ascii="Georgia" w:hAnsi="Georgia" w:cstheme="majorBidi"/>
          <w:lang w:val="en"/>
        </w:rPr>
        <w:t>halalness</w:t>
      </w:r>
      <w:proofErr w:type="spellEnd"/>
      <w:r w:rsidRPr="00E47D4C">
        <w:rPr>
          <w:rFonts w:ascii="Georgia" w:hAnsi="Georgia" w:cstheme="majorBidi"/>
          <w:lang w:val="en"/>
        </w:rPr>
        <w:t xml:space="preserve"> of a product that has been tested and researched by the MUI auditor, which guarantees the </w:t>
      </w:r>
      <w:proofErr w:type="spellStart"/>
      <w:r w:rsidRPr="00E47D4C">
        <w:rPr>
          <w:rFonts w:ascii="Georgia" w:hAnsi="Georgia" w:cstheme="majorBidi"/>
          <w:lang w:val="en"/>
        </w:rPr>
        <w:t>halalness</w:t>
      </w:r>
      <w:proofErr w:type="spellEnd"/>
      <w:r w:rsidRPr="00E47D4C">
        <w:rPr>
          <w:rFonts w:ascii="Georgia" w:hAnsi="Georgia" w:cstheme="majorBidi"/>
          <w:lang w:val="en"/>
        </w:rPr>
        <w:t xml:space="preserve"> of the product, thereby providing a sense of security for the public who will use or consume a product, such as food, cosmetics and medicines. MUI is an </w:t>
      </w:r>
      <w:r w:rsidRPr="00E47D4C">
        <w:rPr>
          <w:rFonts w:ascii="Georgia" w:hAnsi="Georgia" w:cstheme="majorBidi"/>
          <w:lang w:val="en"/>
        </w:rPr>
        <w:lastRenderedPageBreak/>
        <w:t>institution appointed by the government to manage the halal certification of products in Indonesia</w:t>
      </w:r>
      <w:r w:rsidR="008B1C70" w:rsidRPr="00E47D4C">
        <w:rPr>
          <w:rFonts w:ascii="Georgia" w:hAnsi="Georgia" w:cstheme="majorBidi"/>
          <w:lang w:val="en"/>
        </w:rPr>
        <w:t xml:space="preserve"> </w:t>
      </w:r>
      <w:r w:rsidR="008B1C70" w:rsidRPr="00E47D4C">
        <w:rPr>
          <w:rFonts w:ascii="Georgia" w:hAnsi="Georgia" w:cstheme="majorBidi"/>
          <w:lang w:val="en"/>
        </w:rPr>
        <w:fldChar w:fldCharType="begin" w:fldLock="1"/>
      </w:r>
      <w:r w:rsidR="00B826CD" w:rsidRPr="00E47D4C">
        <w:rPr>
          <w:rFonts w:ascii="Georgia" w:hAnsi="Georgia" w:cstheme="majorBidi"/>
          <w:lang w:val="en"/>
        </w:rPr>
        <w:instrText>ADDIN CSL_CITATION {"citationItems":[{"id":"ITEM-1","itemData":{"DOI":"10.15548/jebi.v3i2.175","ISSN":"2528-4266","abstract":"This study aimed to find out about the effect of halal certificate, product quality, and price on sales increase in Aqiqah Catering Nurul Hayat Yogyakarta.This was a field research which used quantitative approach. The population was all the consumers and producers of Aqiqah Catering Nurul Hayat Yogyakarta. The sample was selected using sample random sampling with a total of 150 respondents. The method used in this study was quantitative with multiple linear regressions. The findings showed that the variables of halal certificate, product quality, and price have a significant effect on sales increase. This is evident from the Fcount of 8.151 &gt; Ftable of 2.67 with a significance of 0.000 (&gt; 0.05). Therefore, H0 was rejected and H1 was accepted, meaning that there is a simultaneous effect of the variables of halal certificate, product quality, and price have a significant effect on sales increase in Aqiqah Catering Nurul Hayat Yogyakarta. In addition, the variables of halal certificate, product quality, and price have a significant effect on sales increase of 12.6%, evident from the R2 of 0.126, while the remaining 87.4% is affected by other variables not discussed in this model.","author":[{"dropping-particle":"","family":"Segati","given":"AHDA","non-dropping-particle":"","parse-names":false,"suffix":""}],"container-title":"JEBI (Jurnal Ekonomi dan Bisnis Islam)","id":"ITEM-1","issue":"2","issued":{"date-parts":[["2018"]]},"page":"159","title":"Pengaruh Persepsi Sertifikasi Halal, Kualitas Produk, Dan Harga Terhadap Persepsi Peningkatan Penjualan","type":"article-journal","volume":"3"},"uris":["http://www.mendeley.com/documents/?uuid=4b1a490d-c506-4c77-bca6-0876ebbfeadf"]}],"mendeley":{"formattedCitation":"(Segati, 2018)","plainTextFormattedCitation":"(Segati, 2018)","previouslyFormattedCitation":"(Segati 2018)"},"properties":{"noteIndex":0},"schema":"https://github.com/citation-style-language/schema/raw/master/csl-citation.json"}</w:instrText>
      </w:r>
      <w:r w:rsidR="008B1C70" w:rsidRPr="00E47D4C">
        <w:rPr>
          <w:rFonts w:ascii="Georgia" w:hAnsi="Georgia" w:cstheme="majorBidi"/>
          <w:lang w:val="en"/>
        </w:rPr>
        <w:fldChar w:fldCharType="separate"/>
      </w:r>
      <w:r w:rsidR="00B826CD" w:rsidRPr="00E47D4C">
        <w:rPr>
          <w:rFonts w:ascii="Georgia" w:hAnsi="Georgia" w:cstheme="majorBidi"/>
          <w:noProof/>
          <w:lang w:val="en"/>
        </w:rPr>
        <w:t>(Segati, 2018)</w:t>
      </w:r>
      <w:r w:rsidR="008B1C70" w:rsidRPr="00E47D4C">
        <w:rPr>
          <w:rFonts w:ascii="Georgia" w:hAnsi="Georgia" w:cstheme="majorBidi"/>
          <w:lang w:val="en"/>
        </w:rPr>
        <w:fldChar w:fldCharType="end"/>
      </w:r>
      <w:r w:rsidRPr="00E47D4C">
        <w:rPr>
          <w:rFonts w:ascii="Georgia" w:hAnsi="Georgia" w:cstheme="majorBidi"/>
          <w:lang w:val="en"/>
        </w:rPr>
        <w:t xml:space="preserve">. Producers can apply for product certification through the procedure stages as stated in the Halal Assurance System (HAS). The Halal Assurance System is a mechanism that producers must implement when applying for halal certification, which includes 11 halal criteria before being tested at LPPOM MUI. Recognition of the </w:t>
      </w:r>
      <w:proofErr w:type="spellStart"/>
      <w:r w:rsidRPr="00E47D4C">
        <w:rPr>
          <w:rFonts w:ascii="Georgia" w:hAnsi="Georgia" w:cstheme="majorBidi"/>
          <w:lang w:val="en"/>
        </w:rPr>
        <w:t>halalness</w:t>
      </w:r>
      <w:proofErr w:type="spellEnd"/>
      <w:r w:rsidRPr="00E47D4C">
        <w:rPr>
          <w:rFonts w:ascii="Georgia" w:hAnsi="Georgia" w:cstheme="majorBidi"/>
          <w:lang w:val="en"/>
        </w:rPr>
        <w:t xml:space="preserve"> of products by MUI guarantees Muslim and non-Muslim consumers of the </w:t>
      </w:r>
      <w:proofErr w:type="spellStart"/>
      <w:r w:rsidRPr="00E47D4C">
        <w:rPr>
          <w:rFonts w:ascii="Georgia" w:hAnsi="Georgia" w:cstheme="majorBidi"/>
          <w:lang w:val="en"/>
        </w:rPr>
        <w:t>halalness</w:t>
      </w:r>
      <w:proofErr w:type="spellEnd"/>
      <w:r w:rsidRPr="00E47D4C">
        <w:rPr>
          <w:rFonts w:ascii="Georgia" w:hAnsi="Georgia" w:cstheme="majorBidi"/>
          <w:lang w:val="en"/>
        </w:rPr>
        <w:t xml:space="preserve"> of the product, in order to provide a sense of security and calm in consuming the product</w:t>
      </w:r>
      <w:r w:rsidR="008B1C70" w:rsidRPr="00E47D4C">
        <w:rPr>
          <w:rFonts w:ascii="Georgia" w:hAnsi="Georgia" w:cstheme="majorBidi"/>
          <w:lang w:val="en"/>
        </w:rPr>
        <w:t xml:space="preserve"> </w:t>
      </w:r>
      <w:r w:rsidR="008B1C70" w:rsidRPr="00E47D4C">
        <w:rPr>
          <w:rFonts w:ascii="Georgia" w:hAnsi="Georgia" w:cstheme="majorBidi"/>
          <w:lang w:val="en"/>
        </w:rPr>
        <w:fldChar w:fldCharType="begin" w:fldLock="1"/>
      </w:r>
      <w:r w:rsidR="00B826CD" w:rsidRPr="00E47D4C">
        <w:rPr>
          <w:rFonts w:ascii="Georgia" w:hAnsi="Georgia" w:cstheme="majorBidi"/>
          <w:lang w:val="en"/>
        </w:rPr>
        <w:instrText>ADDIN CSL_CITATION {"citationItems":[{"id":"ITEM-1","itemData":{"ISBN":"ISSN 2222-6990","abstract":"The wholesomeness concept of Halal, which covers not only the Shariah requirement, but also the sustainability concept of hygiene, sanitation and safety aspect, makes Halal food readily acceptable by consumers who are concerned about food safety and healthy life style. Realizing that, small entrepreneurs take advantage of business opportunities in the Halal industry to reap the benefits of increasing profits for Halal food areas that have great potential to generate income. Therefore, the aim of this study is to identify whether respondents understand the concept of halal-based business and to examine the important information needed by them in venturing into halal food business. Questionnaires were sent out to a total of 60 potential entrepreneurs who attended a three-month entrepreneurship course conducted by the Malaysian Academy of SME and Entrepreneurship Development of Universiti Teknologi MARA,Malaysia. Results showed that respondents’ understanding on halal concept is high as indicated by overall mean score of 4.52. Besides, respondents have positive behavior towards Halal products (mean=4.58). Furthermore, information on Halal food production, preparation, handling and storage are the most important information needed by the respondents. Therefore, Halal governing body must ensure that all the information pertaining to Halal-based business can be accessed easily in order to fulfil the entrepreneurs’ information needs.","author":[{"dropping-particle":"","family":"Baharuddin, Kasmarini dan Ahmad Kassim, Norliya dan Nordin, Siti Khairiyah dan Buyong","given":"Siti Zahrah","non-dropping-particle":"","parse-names":false,"suffix":""}],"container-title":"International Journal of Academic Research in Business and Social Sciences","id":"ITEM-1","issued":{"date-parts":[["2015"]]},"page":"170-180","title":"Understanding the halal concept and the importance of information on halal food business needed by potential Malaysian entrepreneurs","type":"article-journal"},"uris":["http://www.mendeley.com/documents/?uuid=c48dc69e-8ad1-4d1f-b5a2-21e3490e96c0"]}],"mendeley":{"formattedCitation":"(Baharuddin, Kasmarini dan Ahmad Kassim, Norliya dan Nordin, Siti Khairiyah dan Buyong, 2015)","manualFormatting":"(Baharuddin, et al. 2015)","plainTextFormattedCitation":"(Baharuddin, Kasmarini dan Ahmad Kassim, Norliya dan Nordin, Siti Khairiyah dan Buyong, 2015)","previouslyFormattedCitation":"(Baharuddin, Kasmarini dan Ahmad Kassim, Norliya dan Nordin, Siti Khairiyah dan Buyong 2015)"},"properties":{"noteIndex":0},"schema":"https://github.com/citation-style-language/schema/raw/master/csl-citation.json"}</w:instrText>
      </w:r>
      <w:r w:rsidR="008B1C70" w:rsidRPr="00E47D4C">
        <w:rPr>
          <w:rFonts w:ascii="Georgia" w:hAnsi="Georgia" w:cstheme="majorBidi"/>
          <w:lang w:val="en"/>
        </w:rPr>
        <w:fldChar w:fldCharType="separate"/>
      </w:r>
      <w:r w:rsidR="008B1C70" w:rsidRPr="00E47D4C">
        <w:rPr>
          <w:rFonts w:ascii="Georgia" w:hAnsi="Georgia" w:cstheme="majorBidi"/>
          <w:noProof/>
          <w:lang w:val="en"/>
        </w:rPr>
        <w:t>(Baharuddin, et al. 2015)</w:t>
      </w:r>
      <w:r w:rsidR="008B1C70" w:rsidRPr="00E47D4C">
        <w:rPr>
          <w:rFonts w:ascii="Georgia" w:hAnsi="Georgia" w:cstheme="majorBidi"/>
          <w:lang w:val="en"/>
        </w:rPr>
        <w:fldChar w:fldCharType="end"/>
      </w:r>
      <w:r w:rsidRPr="00E47D4C">
        <w:rPr>
          <w:rFonts w:ascii="Georgia" w:hAnsi="Georgia" w:cstheme="majorBidi"/>
          <w:lang w:val="en"/>
        </w:rPr>
        <w:t xml:space="preserve">. Consciousness of </w:t>
      </w:r>
      <w:proofErr w:type="spellStart"/>
      <w:r w:rsidRPr="00E47D4C">
        <w:rPr>
          <w:rFonts w:ascii="Georgia" w:hAnsi="Georgia" w:cstheme="majorBidi"/>
          <w:lang w:val="en"/>
        </w:rPr>
        <w:t>halalness</w:t>
      </w:r>
      <w:proofErr w:type="spellEnd"/>
      <w:r w:rsidRPr="00E47D4C">
        <w:rPr>
          <w:rFonts w:ascii="Georgia" w:hAnsi="Georgia" w:cstheme="majorBidi"/>
          <w:lang w:val="en"/>
        </w:rPr>
        <w:t xml:space="preserve"> will have a positive influence on consumers' desire to buy and use </w:t>
      </w:r>
      <w:r w:rsidR="008B1C70" w:rsidRPr="00E47D4C">
        <w:rPr>
          <w:rFonts w:ascii="Georgia" w:hAnsi="Georgia" w:cstheme="majorBidi"/>
          <w:lang w:val="en"/>
        </w:rPr>
        <w:fldChar w:fldCharType="begin" w:fldLock="1"/>
      </w:r>
      <w:r w:rsidR="00B826CD" w:rsidRPr="00E47D4C">
        <w:rPr>
          <w:rFonts w:ascii="Georgia" w:hAnsi="Georgia" w:cstheme="majorBidi"/>
          <w:lang w:val="en"/>
        </w:rPr>
        <w:instrText>ADDIN CSL_CITATION {"citationItems":[{"id":"ITEM-1","itemData":{"DOI":"10.30997/jah.v5i2.1965","ISSN":"2442-3548","abstract":"Penelitian ini bertujuan untuk mengetahui pengaruh logo halal dan kesadaran halal terhadap keputusan pembelian dengan metode survei menggunakan kuesioner pada masyarakat muslim di kecamatan Ciawi-Bogor. Sampel diambil dengan metode purposive sampling. Teknik analisis yang digunakan adalah analisis regresi berganda. Dari hasil penelitian menemukan bahwa: (1) Logo Halal berpengaruh positif terhadap keputusan pembelian dengan nilai regresi 0,472 dan tingkat signifikansinya 0,001. (2) Kesadaran Halal berpengaruh positif terhadap keputusan pembelian dengan nilai regresi 0,469 dan tingkat signifikansinya 0,000. (3) Logo halal dan kesadaran halal  berpengaruh positif terhadap keputusan pembelian dengan tingkat signifikansinya 0,000, lebih kecil dari 0,05 (p&lt;0,05). Persamaan regresi yang diperoleh adalah Y= 20,269 + 0,472X1 + 0,469X2. Pada penelitian tahap 2 dilakukan uji keamanan pangan boraks dan formalin pada produk bakso dalam kemasan dengan menggunakan tes kit dengan 2 kali ulangan, hasil penelitian dari 12 sampel tidak terdeteksi adanya formalin maupun boraks.Kata Kunci: Logo halal, kesadaran halal,uji boraks, uji formalin","author":[{"dropping-particle":"","family":"Hapsari","given":"Distya Riski","non-dropping-particle":"","parse-names":false,"suffix":""},{"dropping-particle":"","family":"Kusumaningrum","given":"Intan","non-dropping-particle":"","parse-names":false,"suffix":""},{"dropping-particle":"","family":"Aminah","given":"Siti","non-dropping-particle":"","parse-names":false,"suffix":""},{"dropping-particle":"","family":"Puspitasari","given":"Sri Dewi","non-dropping-particle":"","parse-names":false,"suffix":""}],"container-title":"Jurnal Agroindustri Halal","id":"ITEM-1","issue":"2","issued":{"date-parts":[["2019"]]},"page":"196-203","title":"Studi Kasus Pengaruh Logo Halal dan Kesadaran Halal terhadap Keputusan Pembelian Bakso Sapi di Ciawi - Bogor","type":"article-journal","volume":"5"},"uris":["http://www.mendeley.com/documents/?uuid=d5973496-9c50-443b-98fb-66544aee59a1"]}],"mendeley":{"formattedCitation":"(Hapsari &lt;i&gt;et al.&lt;/i&gt;, 2019)","plainTextFormattedCitation":"(Hapsari et al., 2019)","previouslyFormattedCitation":"(Hapsari et al. 2019)"},"properties":{"noteIndex":0},"schema":"https://github.com/citation-style-language/schema/raw/master/csl-citation.json"}</w:instrText>
      </w:r>
      <w:r w:rsidR="008B1C70" w:rsidRPr="00E47D4C">
        <w:rPr>
          <w:rFonts w:ascii="Georgia" w:hAnsi="Georgia" w:cstheme="majorBidi"/>
          <w:lang w:val="en"/>
        </w:rPr>
        <w:fldChar w:fldCharType="separate"/>
      </w:r>
      <w:r w:rsidR="00B826CD" w:rsidRPr="00E47D4C">
        <w:rPr>
          <w:rFonts w:ascii="Georgia" w:hAnsi="Georgia" w:cstheme="majorBidi"/>
          <w:noProof/>
          <w:lang w:val="en"/>
        </w:rPr>
        <w:t xml:space="preserve">(Hapsari </w:t>
      </w:r>
      <w:r w:rsidR="00B826CD" w:rsidRPr="00E47D4C">
        <w:rPr>
          <w:rFonts w:ascii="Georgia" w:hAnsi="Georgia" w:cstheme="majorBidi"/>
          <w:i/>
          <w:noProof/>
          <w:lang w:val="en"/>
        </w:rPr>
        <w:t>et al.</w:t>
      </w:r>
      <w:r w:rsidR="00B826CD" w:rsidRPr="00E47D4C">
        <w:rPr>
          <w:rFonts w:ascii="Georgia" w:hAnsi="Georgia" w:cstheme="majorBidi"/>
          <w:noProof/>
          <w:lang w:val="en"/>
        </w:rPr>
        <w:t>, 2019)</w:t>
      </w:r>
      <w:r w:rsidR="008B1C70" w:rsidRPr="00E47D4C">
        <w:rPr>
          <w:rFonts w:ascii="Georgia" w:hAnsi="Georgia" w:cstheme="majorBidi"/>
          <w:lang w:val="en"/>
        </w:rPr>
        <w:fldChar w:fldCharType="end"/>
      </w:r>
      <w:r w:rsidRPr="00E47D4C">
        <w:rPr>
          <w:rFonts w:ascii="Georgia" w:hAnsi="Georgia" w:cstheme="majorBidi"/>
          <w:lang w:val="en"/>
        </w:rPr>
        <w:t>.</w:t>
      </w:r>
      <w:r w:rsidRPr="00E47D4C">
        <w:rPr>
          <w:rFonts w:ascii="Georgia" w:hAnsi="Georgia" w:cstheme="majorBidi"/>
        </w:rPr>
        <w:t xml:space="preserve"> </w:t>
      </w:r>
      <w:r w:rsidRPr="00E47D4C">
        <w:rPr>
          <w:rFonts w:ascii="Georgia" w:hAnsi="Georgia" w:cstheme="majorBidi"/>
          <w:lang w:val="en"/>
        </w:rPr>
        <w:t xml:space="preserve">The halal certification </w:t>
      </w:r>
      <w:proofErr w:type="gramStart"/>
      <w:r w:rsidRPr="00E47D4C">
        <w:rPr>
          <w:rFonts w:ascii="Georgia" w:hAnsi="Georgia" w:cstheme="majorBidi"/>
          <w:lang w:val="en"/>
        </w:rPr>
        <w:t>procedure implemented by BPJPH are</w:t>
      </w:r>
      <w:proofErr w:type="gramEnd"/>
      <w:r w:rsidRPr="00E47D4C">
        <w:rPr>
          <w:rFonts w:ascii="Georgia" w:hAnsi="Georgia" w:cstheme="majorBidi"/>
          <w:lang w:val="en"/>
        </w:rPr>
        <w:t xml:space="preserve"> the following stages:</w:t>
      </w:r>
    </w:p>
    <w:p w:rsidR="0047649F" w:rsidRPr="00E47D4C" w:rsidRDefault="00AD36C4">
      <w:pPr>
        <w:spacing w:line="360" w:lineRule="auto"/>
        <w:ind w:left="567"/>
        <w:jc w:val="center"/>
        <w:rPr>
          <w:rFonts w:ascii="Georgia" w:hAnsi="Georgia"/>
        </w:rPr>
      </w:pPr>
      <w:r w:rsidRPr="00E47D4C">
        <w:rPr>
          <w:rFonts w:ascii="Georgia" w:hAnsi="Georgia"/>
          <w:noProof/>
        </w:rPr>
        <w:drawing>
          <wp:inline distT="0" distB="0" distL="0" distR="0" wp14:anchorId="51852005" wp14:editId="7B2A5021">
            <wp:extent cx="5083175" cy="18288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rcRect l="38242" t="24031" r="5571" b="21351"/>
                    <a:stretch>
                      <a:fillRect/>
                    </a:stretch>
                  </pic:blipFill>
                  <pic:spPr>
                    <a:xfrm>
                      <a:off x="0" y="0"/>
                      <a:ext cx="5102974" cy="1835723"/>
                    </a:xfrm>
                    <a:prstGeom prst="rect">
                      <a:avLst/>
                    </a:prstGeom>
                    <a:ln>
                      <a:noFill/>
                    </a:ln>
                  </pic:spPr>
                </pic:pic>
              </a:graphicData>
            </a:graphic>
          </wp:inline>
        </w:drawing>
      </w:r>
    </w:p>
    <w:p w:rsidR="0047649F" w:rsidRPr="00E47D4C" w:rsidRDefault="00AD36C4">
      <w:pPr>
        <w:spacing w:line="360" w:lineRule="auto"/>
        <w:ind w:firstLine="567"/>
        <w:jc w:val="both"/>
        <w:rPr>
          <w:rFonts w:ascii="Georgia" w:hAnsi="Georgia" w:cstheme="majorBidi"/>
        </w:rPr>
      </w:pPr>
      <w:r w:rsidRPr="00E47D4C">
        <w:rPr>
          <w:rFonts w:ascii="Georgia" w:hAnsi="Georgia" w:cstheme="majorBidi"/>
        </w:rPr>
        <w:t xml:space="preserve">Source: BPJPH </w:t>
      </w:r>
      <w:proofErr w:type="spellStart"/>
      <w:r w:rsidRPr="00E47D4C">
        <w:rPr>
          <w:rFonts w:ascii="Georgia" w:hAnsi="Georgia" w:cstheme="majorBidi"/>
        </w:rPr>
        <w:t>Kementerian</w:t>
      </w:r>
      <w:proofErr w:type="spellEnd"/>
      <w:r w:rsidRPr="00E47D4C">
        <w:rPr>
          <w:rFonts w:ascii="Georgia" w:hAnsi="Georgia" w:cstheme="majorBidi"/>
        </w:rPr>
        <w:t xml:space="preserve"> Agama RI 2020</w:t>
      </w:r>
    </w:p>
    <w:p w:rsidR="0047649F" w:rsidRPr="00E47D4C" w:rsidRDefault="00AD36C4">
      <w:pPr>
        <w:spacing w:line="360" w:lineRule="auto"/>
        <w:ind w:firstLine="720"/>
        <w:jc w:val="both"/>
        <w:rPr>
          <w:rFonts w:ascii="Georgia" w:hAnsi="Georgia" w:cstheme="majorBidi"/>
        </w:rPr>
      </w:pPr>
      <w:r w:rsidRPr="00E47D4C">
        <w:rPr>
          <w:rFonts w:ascii="Georgia" w:hAnsi="Georgia" w:cstheme="majorBidi"/>
          <w:lang w:val="en"/>
        </w:rPr>
        <w:t xml:space="preserve">Halal product is a product that is produced from every chain of the production process that is free from things that are forbidden. The production process includes the supply, transportation, transformation process, packaging, and control </w:t>
      </w:r>
      <w:r w:rsidR="008B1C70" w:rsidRPr="00E47D4C">
        <w:rPr>
          <w:rFonts w:ascii="Georgia" w:hAnsi="Georgia" w:cstheme="majorBidi"/>
          <w:lang w:val="en"/>
        </w:rPr>
        <w:fldChar w:fldCharType="begin" w:fldLock="1"/>
      </w:r>
      <w:r w:rsidR="00B826CD" w:rsidRPr="00E47D4C">
        <w:rPr>
          <w:rFonts w:ascii="Georgia" w:hAnsi="Georgia" w:cstheme="majorBidi"/>
          <w:lang w:val="en"/>
        </w:rPr>
        <w:instrText>ADDIN CSL_CITATION {"citationItems":[{"id":"ITEM-1","itemData":{"abstract":"Halal merupakan salah satu syarat yang dibutuhkan dalam pelaksanaan produksi guna menciptakan produk yang berkualitas serta terjamin mutu dan keamanannya. Saat ini, halal digunakan sebagai salah satu jaminan mutu produk yang beredar di masyarakat. Tujuan dari penelitian ini adalah merumuskan berbagai variabel dan faktor titik kritis halal yang mempengaruhi proses dan pelaku produksi, serta menggambarkan titik kritis halal pada alur proses rantai pasok produk agroindustri berbasis daging sapi yang populer dikonsumsi masyarakat dalam bentuk peta. Metode yang digunakan pada penelitian ini adalah metode survei dengan melakukan wawancara dan pengamatan secara langsung sebagai usaha untuk mengetahui alur proses rantai pasok mulai dari Rumah Potong Hewan (RPH), pasar/kios/jongko daging, dan industri pengolahan produk agroindustri berbasis daging sapi di Jawa Barat. Hasil yang didapatkan dari penelitian ini adalah (1) suatu peta titik kritis halal dalam bentuk diagram, (2) nilai persentase kepentingan faktor titik kritis halal dengan menggunakan metode AHP dan (3) total skor faktor titik kritis halal dengan penilaian kriteria pemenuhan titik kritis halal secara kuantitatif terhadap masing-masing faktor yang telah ditentukan dari variabel sumber daya (5M) machine, man, material, method, money. Berdasarkan total skor faktor titik kritis halal, RPH Terpadu Kota Bogor, Pasar Baru dan PD.Y lebih memiliki keunggulan dari setiap variabel sumber daya pada alur proses rantai pasok produk agroindustri berbasis daging sapi di Jawa Barat.","author":[{"dropping-particle":"","family":"Gemasih","given":"Dita","non-dropping-particle":"","parse-names":false,"suffix":""}],"id":"ITEM-1","issued":{"date-parts":[["2014"]]},"publisher":"Universitas Padjajaran","title":"PEMETAAN TITIK KRITIS HALAL PADA ALUR PROSES RANTAI PASOK PRODUK AGROINDUSTRI BERBASIS DAGING SAPI DI JAWA BARAT (STUDI KASUS: BAKSO SAPI KEMASAN)","type":"thesis"},"uris":["http://www.mendeley.com/documents/?uuid=b7485bf7-3321-4dc0-a033-5377429bdc9d"]}],"mendeley":{"formattedCitation":"(Gemasih, 2014)","plainTextFormattedCitation":"(Gemasih, 2014)","previouslyFormattedCitation":"(Gemasih 2014)"},"properties":{"noteIndex":0},"schema":"https://github.com/citation-style-language/schema/raw/master/csl-citation.json"}</w:instrText>
      </w:r>
      <w:r w:rsidR="008B1C70" w:rsidRPr="00E47D4C">
        <w:rPr>
          <w:rFonts w:ascii="Georgia" w:hAnsi="Georgia" w:cstheme="majorBidi"/>
          <w:lang w:val="en"/>
        </w:rPr>
        <w:fldChar w:fldCharType="separate"/>
      </w:r>
      <w:r w:rsidR="00B826CD" w:rsidRPr="00E47D4C">
        <w:rPr>
          <w:rFonts w:ascii="Georgia" w:hAnsi="Georgia" w:cstheme="majorBidi"/>
          <w:noProof/>
          <w:lang w:val="en"/>
        </w:rPr>
        <w:t>(Gemasih, 2014)</w:t>
      </w:r>
      <w:r w:rsidR="008B1C70" w:rsidRPr="00E47D4C">
        <w:rPr>
          <w:rFonts w:ascii="Georgia" w:hAnsi="Georgia" w:cstheme="majorBidi"/>
          <w:lang w:val="en"/>
        </w:rPr>
        <w:fldChar w:fldCharType="end"/>
      </w:r>
      <w:r w:rsidRPr="00E47D4C">
        <w:rPr>
          <w:rFonts w:ascii="Georgia" w:hAnsi="Georgia" w:cstheme="majorBidi"/>
          <w:lang w:val="en"/>
        </w:rPr>
        <w:t>.</w:t>
      </w:r>
    </w:p>
    <w:p w:rsidR="0047649F" w:rsidRPr="00E47D4C" w:rsidRDefault="00AD36C4">
      <w:pPr>
        <w:spacing w:line="360" w:lineRule="auto"/>
        <w:jc w:val="center"/>
        <w:rPr>
          <w:rFonts w:ascii="Georgia" w:hAnsi="Georgia" w:cstheme="majorBidi"/>
        </w:rPr>
      </w:pPr>
      <w:proofErr w:type="gramStart"/>
      <w:r w:rsidRPr="00E47D4C">
        <w:rPr>
          <w:rFonts w:ascii="Georgia" w:hAnsi="Georgia" w:cstheme="majorBidi"/>
          <w:lang w:val="en"/>
        </w:rPr>
        <w:t>Table 1.</w:t>
      </w:r>
      <w:proofErr w:type="gramEnd"/>
      <w:r w:rsidRPr="00E47D4C">
        <w:rPr>
          <w:rFonts w:ascii="Georgia" w:hAnsi="Georgia" w:cstheme="majorBidi"/>
          <w:lang w:val="en"/>
        </w:rPr>
        <w:t xml:space="preserve"> Prohibited Matters in the Production Process</w:t>
      </w:r>
    </w:p>
    <w:tbl>
      <w:tblPr>
        <w:tblStyle w:val="LightShading"/>
        <w:tblW w:w="8222" w:type="dxa"/>
        <w:tblInd w:w="108" w:type="dxa"/>
        <w:tblLook w:val="04A0" w:firstRow="1" w:lastRow="0" w:firstColumn="1" w:lastColumn="0" w:noHBand="0" w:noVBand="1"/>
      </w:tblPr>
      <w:tblGrid>
        <w:gridCol w:w="510"/>
        <w:gridCol w:w="2939"/>
        <w:gridCol w:w="4773"/>
      </w:tblGrid>
      <w:tr w:rsidR="0047649F" w:rsidRPr="00E47D4C" w:rsidTr="00476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rsidR="0047649F" w:rsidRPr="00E47D4C" w:rsidRDefault="00AD36C4">
            <w:pPr>
              <w:spacing w:after="0" w:line="240" w:lineRule="auto"/>
              <w:jc w:val="center"/>
              <w:rPr>
                <w:rFonts w:ascii="Georgia" w:hAnsi="Georgia" w:cstheme="majorBidi"/>
                <w:color w:val="E36C0A" w:themeColor="accent6" w:themeShade="BF"/>
              </w:rPr>
            </w:pPr>
            <w:r w:rsidRPr="00E47D4C">
              <w:rPr>
                <w:rFonts w:ascii="Georgia" w:hAnsi="Georgia" w:cstheme="majorBidi"/>
                <w:b w:val="0"/>
                <w:bCs w:val="0"/>
                <w:color w:val="auto"/>
              </w:rPr>
              <w:t>No</w:t>
            </w:r>
          </w:p>
        </w:tc>
        <w:tc>
          <w:tcPr>
            <w:tcW w:w="2939" w:type="dxa"/>
          </w:tcPr>
          <w:p w:rsidR="0047649F" w:rsidRPr="00E47D4C" w:rsidRDefault="00AD36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heme="majorBidi"/>
                <w:color w:val="auto"/>
              </w:rPr>
            </w:pPr>
            <w:r w:rsidRPr="00E47D4C">
              <w:rPr>
                <w:rFonts w:ascii="Georgia" w:hAnsi="Georgia" w:cstheme="majorBidi"/>
                <w:b w:val="0"/>
                <w:bCs w:val="0"/>
              </w:rPr>
              <w:t>Production Resources</w:t>
            </w:r>
          </w:p>
        </w:tc>
        <w:tc>
          <w:tcPr>
            <w:tcW w:w="4773" w:type="dxa"/>
          </w:tcPr>
          <w:p w:rsidR="0047649F" w:rsidRPr="00E47D4C" w:rsidRDefault="00AD36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heme="majorBidi"/>
                <w:color w:val="E36C0A" w:themeColor="accent6" w:themeShade="BF"/>
              </w:rPr>
            </w:pPr>
            <w:r w:rsidRPr="00E47D4C">
              <w:rPr>
                <w:rFonts w:ascii="Georgia" w:hAnsi="Georgia" w:cstheme="majorBidi"/>
                <w:b w:val="0"/>
                <w:bCs w:val="0"/>
                <w:color w:val="auto"/>
              </w:rPr>
              <w:t>Illegal Causes</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10" w:type="dxa"/>
            <w:tcBorders>
              <w:left w:val="nil"/>
              <w:right w:val="nil"/>
            </w:tcBorders>
            <w:shd w:val="clear" w:color="auto" w:fill="FFFFFF" w:themeFill="background1"/>
          </w:tcPr>
          <w:p w:rsidR="0047649F" w:rsidRPr="00E47D4C" w:rsidRDefault="00AD36C4">
            <w:pPr>
              <w:spacing w:after="0" w:line="240" w:lineRule="auto"/>
              <w:jc w:val="center"/>
              <w:rPr>
                <w:rFonts w:ascii="Georgia" w:hAnsi="Georgia" w:cstheme="majorBidi"/>
                <w:b w:val="0"/>
                <w:bCs w:val="0"/>
                <w:color w:val="auto"/>
              </w:rPr>
            </w:pPr>
            <w:r w:rsidRPr="00E47D4C">
              <w:rPr>
                <w:rFonts w:ascii="Georgia" w:hAnsi="Georgia" w:cstheme="majorBidi"/>
                <w:color w:val="auto"/>
              </w:rPr>
              <w:t>1</w:t>
            </w:r>
          </w:p>
        </w:tc>
        <w:tc>
          <w:tcPr>
            <w:tcW w:w="2939" w:type="dxa"/>
            <w:tcBorders>
              <w:right w:val="nil"/>
            </w:tcBorders>
            <w:shd w:val="clear" w:color="auto" w:fill="FFFFFF" w:themeFill="background1"/>
          </w:tcPr>
          <w:p w:rsidR="0047649F" w:rsidRPr="00E47D4C" w:rsidRDefault="00AD36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lang w:val="en"/>
              </w:rPr>
              <w:t>Finance</w:t>
            </w:r>
          </w:p>
          <w:p w:rsidR="0047649F" w:rsidRPr="00E47D4C" w:rsidRDefault="0047649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color w:val="auto"/>
              </w:rPr>
            </w:pPr>
          </w:p>
        </w:tc>
        <w:tc>
          <w:tcPr>
            <w:tcW w:w="4773" w:type="dxa"/>
            <w:tcBorders>
              <w:right w:val="nil"/>
            </w:tcBorders>
            <w:shd w:val="clear" w:color="auto" w:fill="FFFFFF" w:themeFill="background1"/>
          </w:tcPr>
          <w:p w:rsidR="0047649F" w:rsidRPr="00E47D4C" w:rsidRDefault="00AD36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lang w:val="en"/>
              </w:rPr>
              <w:t>Sources of capital and financing in the production process come from non-halal sources.</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tcPr>
          <w:p w:rsidR="0047649F" w:rsidRPr="00E47D4C" w:rsidRDefault="00AD36C4">
            <w:pPr>
              <w:spacing w:after="0" w:line="240" w:lineRule="auto"/>
              <w:jc w:val="center"/>
              <w:rPr>
                <w:rFonts w:ascii="Georgia" w:hAnsi="Georgia" w:cstheme="majorBidi"/>
                <w:b w:val="0"/>
                <w:bCs w:val="0"/>
                <w:color w:val="auto"/>
              </w:rPr>
            </w:pPr>
            <w:r w:rsidRPr="00E47D4C">
              <w:rPr>
                <w:rFonts w:ascii="Georgia" w:hAnsi="Georgia" w:cstheme="majorBidi"/>
                <w:color w:val="auto"/>
              </w:rPr>
              <w:t>2</w:t>
            </w:r>
          </w:p>
        </w:tc>
        <w:tc>
          <w:tcPr>
            <w:tcW w:w="2939" w:type="dxa"/>
            <w:shd w:val="clear" w:color="auto" w:fill="FFFFFF" w:themeFill="background1"/>
          </w:tcPr>
          <w:p w:rsidR="0047649F" w:rsidRPr="00E47D4C" w:rsidRDefault="00AD36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lang w:val="en"/>
              </w:rPr>
              <w:t>Raw material</w:t>
            </w:r>
          </w:p>
          <w:p w:rsidR="0047649F" w:rsidRPr="00E47D4C" w:rsidRDefault="0047649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color w:val="auto"/>
              </w:rPr>
            </w:pPr>
          </w:p>
        </w:tc>
        <w:tc>
          <w:tcPr>
            <w:tcW w:w="4773" w:type="dxa"/>
            <w:shd w:val="clear" w:color="auto" w:fill="FFFFFF" w:themeFill="background1"/>
          </w:tcPr>
          <w:p w:rsidR="0047649F" w:rsidRPr="00E47D4C" w:rsidRDefault="00AD36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lang w:val="en"/>
              </w:rPr>
              <w:lastRenderedPageBreak/>
              <w:t xml:space="preserve">Sources of capital and financing in the </w:t>
            </w:r>
            <w:r w:rsidRPr="00E47D4C">
              <w:rPr>
                <w:rFonts w:ascii="Georgia" w:hAnsi="Georgia" w:cstheme="majorBidi"/>
                <w:lang w:val="en"/>
              </w:rPr>
              <w:lastRenderedPageBreak/>
              <w:t>production process come from non-halal sources.</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10" w:type="dxa"/>
            <w:tcBorders>
              <w:left w:val="nil"/>
              <w:right w:val="nil"/>
            </w:tcBorders>
            <w:shd w:val="clear" w:color="auto" w:fill="FFFFFF" w:themeFill="background1"/>
          </w:tcPr>
          <w:p w:rsidR="0047649F" w:rsidRPr="00E47D4C" w:rsidRDefault="00AD36C4">
            <w:pPr>
              <w:spacing w:after="0" w:line="240" w:lineRule="auto"/>
              <w:jc w:val="center"/>
              <w:rPr>
                <w:rFonts w:ascii="Georgia" w:hAnsi="Georgia" w:cstheme="majorBidi"/>
                <w:b w:val="0"/>
                <w:bCs w:val="0"/>
                <w:color w:val="auto"/>
              </w:rPr>
            </w:pPr>
            <w:r w:rsidRPr="00E47D4C">
              <w:rPr>
                <w:rFonts w:ascii="Georgia" w:hAnsi="Georgia" w:cstheme="majorBidi"/>
                <w:color w:val="auto"/>
              </w:rPr>
              <w:lastRenderedPageBreak/>
              <w:t>3</w:t>
            </w:r>
          </w:p>
        </w:tc>
        <w:tc>
          <w:tcPr>
            <w:tcW w:w="2939" w:type="dxa"/>
            <w:tcBorders>
              <w:right w:val="nil"/>
            </w:tcBorders>
            <w:shd w:val="clear" w:color="auto" w:fill="FFFFFF" w:themeFill="background1"/>
          </w:tcPr>
          <w:p w:rsidR="0047649F" w:rsidRPr="00E47D4C" w:rsidRDefault="00AD36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lang w:val="en"/>
              </w:rPr>
              <w:t>Tools and Machines</w:t>
            </w:r>
          </w:p>
          <w:p w:rsidR="0047649F" w:rsidRPr="00E47D4C" w:rsidRDefault="0047649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color w:val="auto"/>
              </w:rPr>
            </w:pPr>
          </w:p>
        </w:tc>
        <w:tc>
          <w:tcPr>
            <w:tcW w:w="4773" w:type="dxa"/>
            <w:tcBorders>
              <w:right w:val="nil"/>
            </w:tcBorders>
            <w:shd w:val="clear" w:color="auto" w:fill="FFFFFF" w:themeFill="background1"/>
          </w:tcPr>
          <w:p w:rsidR="0047649F" w:rsidRPr="00E47D4C" w:rsidRDefault="00AD36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lang w:val="en"/>
              </w:rPr>
              <w:t>Does not contain any type or raw material that is banned as stated above.</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10" w:type="dxa"/>
            <w:shd w:val="clear" w:color="auto" w:fill="FFFFFF" w:themeFill="background1"/>
          </w:tcPr>
          <w:p w:rsidR="0047649F" w:rsidRPr="00E47D4C" w:rsidRDefault="00AD36C4">
            <w:pPr>
              <w:spacing w:after="0" w:line="240" w:lineRule="auto"/>
              <w:jc w:val="center"/>
              <w:rPr>
                <w:rFonts w:ascii="Georgia" w:hAnsi="Georgia" w:cstheme="majorBidi"/>
                <w:b w:val="0"/>
                <w:bCs w:val="0"/>
                <w:color w:val="auto"/>
              </w:rPr>
            </w:pPr>
            <w:r w:rsidRPr="00E47D4C">
              <w:rPr>
                <w:rFonts w:ascii="Georgia" w:hAnsi="Georgia" w:cstheme="majorBidi"/>
                <w:color w:val="auto"/>
              </w:rPr>
              <w:t>4</w:t>
            </w:r>
          </w:p>
        </w:tc>
        <w:tc>
          <w:tcPr>
            <w:tcW w:w="2939" w:type="dxa"/>
            <w:shd w:val="clear" w:color="auto" w:fill="FFFFFF" w:themeFill="background1"/>
          </w:tcPr>
          <w:p w:rsidR="0047649F" w:rsidRPr="00E47D4C" w:rsidRDefault="00AD36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lang w:val="en"/>
              </w:rPr>
              <w:t>Mechanism</w:t>
            </w:r>
          </w:p>
          <w:p w:rsidR="0047649F" w:rsidRPr="00E47D4C" w:rsidRDefault="0047649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color w:val="auto"/>
              </w:rPr>
            </w:pPr>
          </w:p>
        </w:tc>
        <w:tc>
          <w:tcPr>
            <w:tcW w:w="4773" w:type="dxa"/>
            <w:shd w:val="clear" w:color="auto" w:fill="FFFFFF" w:themeFill="background1"/>
          </w:tcPr>
          <w:p w:rsidR="0047649F" w:rsidRPr="00E47D4C" w:rsidRDefault="00AD36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lang w:val="en"/>
              </w:rPr>
              <w:t>Contamination of the product during the production process by ingredients that are harmful or have a negative impact on the consumers</w:t>
            </w:r>
          </w:p>
        </w:tc>
      </w:tr>
    </w:tbl>
    <w:p w:rsidR="0047649F" w:rsidRPr="00E47D4C" w:rsidRDefault="00AD36C4">
      <w:pPr>
        <w:jc w:val="both"/>
        <w:rPr>
          <w:rFonts w:ascii="Georgia" w:hAnsi="Georgia" w:cstheme="majorBidi"/>
          <w:b/>
          <w:bCs/>
        </w:rPr>
      </w:pPr>
      <w:r w:rsidRPr="00E47D4C">
        <w:rPr>
          <w:rFonts w:ascii="Georgia" w:hAnsi="Georgia" w:cstheme="majorBidi"/>
          <w:b/>
          <w:bCs/>
        </w:rPr>
        <w:t xml:space="preserve">Source : </w:t>
      </w:r>
      <w:r w:rsidRPr="00E47D4C">
        <w:rPr>
          <w:rFonts w:ascii="Georgia" w:hAnsi="Georgia" w:cstheme="majorBidi"/>
          <w:b/>
          <w:bCs/>
        </w:rPr>
        <w:fldChar w:fldCharType="begin" w:fldLock="1"/>
      </w:r>
      <w:r w:rsidR="00B826CD" w:rsidRPr="00E47D4C">
        <w:rPr>
          <w:rFonts w:ascii="Georgia" w:hAnsi="Georgia" w:cstheme="majorBidi"/>
          <w:b/>
          <w:bCs/>
        </w:rPr>
        <w:instrText>ADDIN CSL_CITATION {"citationItems":[{"id":"ITEM-1","itemData":{"abstract":"Halal merupakan salah satu syarat yang dibutuhkan dalam pelaksanaan produksi guna menciptakan produk yang berkualitas serta terjamin mutu dan keamanannya. Saat ini, halal digunakan sebagai salah satu jaminan mutu produk yang beredar di masyarakat. Tujuan dari penelitian ini adalah merumuskan berbagai variabel dan faktor titik kritis halal yang mempengaruhi proses dan pelaku produksi, serta menggambarkan titik kritis halal pada alur proses rantai pasok produk agroindustri berbasis daging sapi yang populer dikonsumsi masyarakat dalam bentuk peta. Metode yang digunakan pada penelitian ini adalah metode survei dengan melakukan wawancara dan pengamatan secara langsung sebagai usaha untuk mengetahui alur proses rantai pasok mulai dari Rumah Potong Hewan (RPH), pasar/kios/jongko daging, dan industri pengolahan produk agroindustri berbasis daging sapi di Jawa Barat. Hasil yang didapatkan dari penelitian ini adalah (1) suatu peta titik kritis halal dalam bentuk diagram, (2) nilai persentase kepentingan faktor titik kritis halal dengan menggunakan metode AHP dan (3) total skor faktor titik kritis halal dengan penilaian kriteria pemenuhan titik kritis halal secara kuantitatif terhadap masing-masing faktor yang telah ditentukan dari variabel sumber daya (5M) machine, man, material, method, money. Berdasarkan total skor faktor titik kritis halal, RPH Terpadu Kota Bogor, Pasar Baru dan PD.Y lebih memiliki keunggulan dari setiap variabel sumber daya pada alur proses rantai pasok produk agroindustri berbasis daging sapi di Jawa Barat.","author":[{"dropping-particle":"","family":"Gemasih","given":"Dita","non-dropping-particle":"","parse-names":false,"suffix":""}],"id":"ITEM-1","issued":{"date-parts":[["2014"]]},"publisher":"Universitas Padjajaran","title":"PEMETAAN TITIK KRITIS HALAL PADA ALUR PROSES RANTAI PASOK PRODUK AGROINDUSTRI BERBASIS DAGING SAPI DI JAWA BARAT (STUDI KASUS: BAKSO SAPI KEMASAN)","type":"thesis"},"uris":["http://www.mendeley.com/documents/?uuid=b7485bf7-3321-4dc0-a033-5377429bdc9d"]}],"mendeley":{"formattedCitation":"(Gemasih, 2014)","plainTextFormattedCitation":"(Gemasih, 2014)","previouslyFormattedCitation":"(Gemasih 2014)"},"properties":{"noteIndex":0},"schema":"https://github.com/citation-style-language/schema/raw/master/csl-citation.json"}</w:instrText>
      </w:r>
      <w:r w:rsidRPr="00E47D4C">
        <w:rPr>
          <w:rFonts w:ascii="Georgia" w:hAnsi="Georgia" w:cstheme="majorBidi"/>
          <w:b/>
          <w:bCs/>
        </w:rPr>
        <w:fldChar w:fldCharType="separate"/>
      </w:r>
      <w:r w:rsidR="00B826CD" w:rsidRPr="00E47D4C">
        <w:rPr>
          <w:rFonts w:ascii="Georgia" w:hAnsi="Georgia" w:cstheme="majorBidi"/>
          <w:bCs/>
          <w:noProof/>
        </w:rPr>
        <w:t>(Gemasih, 2014)</w:t>
      </w:r>
      <w:r w:rsidRPr="00E47D4C">
        <w:rPr>
          <w:rFonts w:ascii="Georgia" w:hAnsi="Georgia" w:cstheme="majorBidi"/>
          <w:b/>
          <w:bCs/>
        </w:rPr>
        <w:fldChar w:fldCharType="end"/>
      </w:r>
    </w:p>
    <w:p w:rsidR="0047649F" w:rsidRPr="00E47D4C" w:rsidRDefault="00AD36C4" w:rsidP="00B826CD">
      <w:pPr>
        <w:spacing w:line="360" w:lineRule="auto"/>
        <w:ind w:firstLine="567"/>
        <w:jc w:val="both"/>
        <w:rPr>
          <w:rFonts w:ascii="Georgia" w:hAnsi="Georgia" w:cstheme="majorBidi"/>
        </w:rPr>
      </w:pPr>
      <w:r w:rsidRPr="00E47D4C">
        <w:rPr>
          <w:rFonts w:ascii="Georgia" w:hAnsi="Georgia" w:cstheme="majorBidi"/>
          <w:lang w:val="en"/>
        </w:rPr>
        <w:t>The processing of halal products is carried out through research related to raw materials, processing, packaging, storage, distribution and marketing in accordance with MUI halal standards</w:t>
      </w:r>
      <w:r w:rsidR="008B1C70" w:rsidRPr="00E47D4C">
        <w:rPr>
          <w:rFonts w:ascii="Georgia" w:hAnsi="Georgia" w:cstheme="majorBidi"/>
          <w:lang w:val="en"/>
        </w:rPr>
        <w:t xml:space="preserve"> </w:t>
      </w:r>
      <w:r w:rsidR="008B1C70" w:rsidRPr="00E47D4C">
        <w:rPr>
          <w:rFonts w:ascii="Georgia" w:hAnsi="Georgia" w:cstheme="majorBidi"/>
          <w:lang w:val="en"/>
        </w:rPr>
        <w:fldChar w:fldCharType="begin" w:fldLock="1"/>
      </w:r>
      <w:r w:rsidR="00B826CD" w:rsidRPr="00E47D4C">
        <w:rPr>
          <w:rFonts w:ascii="Georgia" w:hAnsi="Georgia" w:cstheme="majorBidi"/>
          <w:lang w:val="en"/>
        </w:rPr>
        <w:instrText>ADDIN CSL_CITATION {"citationItems":[{"id":"ITEM-1","itemData":{"ISBN":"9789896540821","author":[{"dropping-particle":"","family":"Faridah","given":"Hayyun","non-dropping-particle":"","parse-names":false,"suffix":""}],"container-title":"Halal Product and Research","id":"ITEM-1","issued":{"date-parts":[["2019"]]},"page":"1","title":"Halal Certification in Indonesia: History, Development and Implementation of Halal","type":"article-journal","volume":"2"},"uris":["http://www.mendeley.com/documents/?uuid=cf47f7ee-f3c9-4cf8-bc63-fd8b307627db"]}],"mendeley":{"formattedCitation":"(Faridah, 2019)","plainTextFormattedCitation":"(Faridah, 2019)","previouslyFormattedCitation":"(Faridah 2019)"},"properties":{"noteIndex":0},"schema":"https://github.com/citation-style-language/schema/raw/master/csl-citation.json"}</w:instrText>
      </w:r>
      <w:r w:rsidR="008B1C70" w:rsidRPr="00E47D4C">
        <w:rPr>
          <w:rFonts w:ascii="Georgia" w:hAnsi="Georgia" w:cstheme="majorBidi"/>
          <w:lang w:val="en"/>
        </w:rPr>
        <w:fldChar w:fldCharType="separate"/>
      </w:r>
      <w:r w:rsidR="00B826CD" w:rsidRPr="00E47D4C">
        <w:rPr>
          <w:rFonts w:ascii="Georgia" w:hAnsi="Georgia" w:cstheme="majorBidi"/>
          <w:noProof/>
          <w:lang w:val="en"/>
        </w:rPr>
        <w:t>(Faridah, 2019)</w:t>
      </w:r>
      <w:r w:rsidR="008B1C70" w:rsidRPr="00E47D4C">
        <w:rPr>
          <w:rFonts w:ascii="Georgia" w:hAnsi="Georgia" w:cstheme="majorBidi"/>
          <w:lang w:val="en"/>
        </w:rPr>
        <w:fldChar w:fldCharType="end"/>
      </w:r>
      <w:r w:rsidRPr="00E47D4C">
        <w:rPr>
          <w:rFonts w:ascii="Georgia" w:hAnsi="Georgia" w:cstheme="majorBidi"/>
          <w:lang w:val="en"/>
        </w:rPr>
        <w:t>. Through the halal assurance system, producers have directed and measurable halal management and are strong empirical evidence that the halal supply chain can be achieved through the application of halal certification</w:t>
      </w:r>
      <w:r w:rsidR="008B1C70" w:rsidRPr="00E47D4C">
        <w:rPr>
          <w:rFonts w:ascii="Georgia" w:hAnsi="Georgia" w:cstheme="majorBidi"/>
          <w:lang w:val="en"/>
        </w:rPr>
        <w:t xml:space="preserve"> </w:t>
      </w:r>
      <w:r w:rsidR="008B1C70" w:rsidRPr="00E47D4C">
        <w:rPr>
          <w:rFonts w:ascii="Georgia" w:hAnsi="Georgia" w:cstheme="majorBidi"/>
          <w:lang w:val="en"/>
        </w:rPr>
        <w:fldChar w:fldCharType="begin" w:fldLock="1"/>
      </w:r>
      <w:r w:rsidR="00B826CD" w:rsidRPr="00E47D4C">
        <w:rPr>
          <w:rFonts w:ascii="Georgia" w:hAnsi="Georgia" w:cstheme="majorBidi"/>
          <w:lang w:val="en"/>
        </w:rPr>
        <w:instrText>ADDIN CSL_CITATION {"citationItems":[{"id":"ITEM-1","itemData":{"ISSN":"20507399","abstract":"Halal Industry has been growing at a rapid pace due to the growth of the Muslim population worldwide as well as industry internationalisation due to tourism and migration. Supply chain management represents a set of interdependent organisations that work closely together to manage the flow of goods or services and information along the value-added chain of products, in order to realise end customer value at the lowest possible costs. Halal Supply Chain performance measures can be developed based on existing measures of the conventional supply chain as long as the primary objective is preserving halal integrity rather than minimising cost or maximising profit. The objective of this paper is to see the effect of halal certification and labelling process towards halal supply chain performance using SEM techniques. Halal Certification term as a process of certifying products or services as pronounced by the Shariah Law. Halal labelling can be elaborated as marking, tagging or stamping a particular product or service with halal logo or symbol to indicate its halal status. This article focus will be on the survey method only. The instrument development was based on a literature survey. This study focuses on the population of halal certified food and beverages (F &amp; B) manufacturers as disclose in JAKIM Halal Portal. About 254 questionnaire sets answered by the intended respondents out of 500 being distributed and no data are detected as missing. All questions are completely answered by the respondents. This study has confirmed the effect of Halal Certification and Labelling Process, on Halal Supply Chain performance. Having demonstrated the significance of the hypothesised effect with a substantial total variance explained (i.e. above 75 percent) and sufficient predictive relevance, this study provides strong empirical evidence that a high level of Halal Supply Chain performance can be achieved through the effective implementation of Halal Certification and Labelling Process.","author":[{"dropping-particle":"","family":"Zainuddin","given":"Nizamuddin","non-dropping-particle":"","parse-names":false,"suffix":""},{"dropping-particle":"","family":"Saifudin","given":"Adam Mohd","non-dropping-particle":"","parse-names":false,"suffix":""},{"dropping-particle":"","family":"Deraman","given":"Norita","non-dropping-particle":"","parse-names":false,"suffix":""},{"dropping-particle":"","family":"Mahidin","given":"Norlila","non-dropping-particle":"","parse-names":false,"suffix":""}],"container-title":"International Journal of Supply Chain Management","id":"ITEM-1","issue":"4","issued":{"date-parts":[["2019"]]},"page":"1075-1081","title":"Effect of Halal certification and labelling process on Halal supply chain performance","type":"article-journal","volume":"8"},"uris":["http://www.mendeley.com/documents/?uuid=ab63731c-18d1-44eb-8e9b-bf5656648a6a"]}],"mendeley":{"formattedCitation":"(Zainuddin &lt;i&gt;et al.&lt;/i&gt;, 2019)","plainTextFormattedCitation":"(Zainuddin et al., 2019)","previouslyFormattedCitation":"(Zainuddin et al. 2019)"},"properties":{"noteIndex":0},"schema":"https://github.com/citation-style-language/schema/raw/master/csl-citation.json"}</w:instrText>
      </w:r>
      <w:r w:rsidR="008B1C70" w:rsidRPr="00E47D4C">
        <w:rPr>
          <w:rFonts w:ascii="Georgia" w:hAnsi="Georgia" w:cstheme="majorBidi"/>
          <w:lang w:val="en"/>
        </w:rPr>
        <w:fldChar w:fldCharType="separate"/>
      </w:r>
      <w:r w:rsidR="00B826CD" w:rsidRPr="00E47D4C">
        <w:rPr>
          <w:rFonts w:ascii="Georgia" w:hAnsi="Georgia" w:cstheme="majorBidi"/>
          <w:noProof/>
          <w:lang w:val="en"/>
        </w:rPr>
        <w:t xml:space="preserve">(Zainuddin </w:t>
      </w:r>
      <w:r w:rsidR="00B826CD" w:rsidRPr="00E47D4C">
        <w:rPr>
          <w:rFonts w:ascii="Georgia" w:hAnsi="Georgia" w:cstheme="majorBidi"/>
          <w:i/>
          <w:noProof/>
          <w:lang w:val="en"/>
        </w:rPr>
        <w:t>et al.</w:t>
      </w:r>
      <w:r w:rsidR="00B826CD" w:rsidRPr="00E47D4C">
        <w:rPr>
          <w:rFonts w:ascii="Georgia" w:hAnsi="Georgia" w:cstheme="majorBidi"/>
          <w:noProof/>
          <w:lang w:val="en"/>
        </w:rPr>
        <w:t>, 2019)</w:t>
      </w:r>
      <w:r w:rsidR="008B1C70" w:rsidRPr="00E47D4C">
        <w:rPr>
          <w:rFonts w:ascii="Georgia" w:hAnsi="Georgia" w:cstheme="majorBidi"/>
          <w:lang w:val="en"/>
        </w:rPr>
        <w:fldChar w:fldCharType="end"/>
      </w:r>
      <w:r w:rsidR="008B1C70" w:rsidRPr="00E47D4C">
        <w:rPr>
          <w:rFonts w:ascii="Georgia" w:hAnsi="Georgia" w:cstheme="majorBidi"/>
          <w:lang w:val="en"/>
        </w:rPr>
        <w:t>,</w:t>
      </w:r>
      <w:r w:rsidRPr="00E47D4C">
        <w:rPr>
          <w:rFonts w:ascii="Georgia" w:hAnsi="Georgia" w:cstheme="majorBidi"/>
          <w:lang w:val="en"/>
        </w:rPr>
        <w:t xml:space="preserve"> </w:t>
      </w:r>
      <w:r w:rsidR="008B1C70" w:rsidRPr="00E47D4C">
        <w:rPr>
          <w:rFonts w:ascii="Georgia" w:hAnsi="Georgia" w:cstheme="majorBidi"/>
          <w:lang w:val="en"/>
        </w:rPr>
        <w:fldChar w:fldCharType="begin" w:fldLock="1"/>
      </w:r>
      <w:r w:rsidR="00B826CD" w:rsidRPr="00E47D4C">
        <w:rPr>
          <w:rFonts w:ascii="Georgia" w:hAnsi="Georgia" w:cstheme="majorBidi"/>
          <w:lang w:val="en"/>
        </w:rPr>
        <w:instrText>ADDIN CSL_CITATION {"citationItems":[{"id":"ITEM-1","itemData":{"DOI":"10.7763/ijssh.2015.v5.413","ISSN":"20103646","abstract":"This paper investigates the relationship between knowledge and religiosity on attitude towards Halal food and cosmetic products. It also looks at existence of significant difference between consumers’ attitude towards Halal cosmetic and Halal food products were investigated. Based on the sample of Malaysian Muslim consumers, results show that religiosity is more influential towards behavior compared to knowledge pertaining to halal matters and there is a significant difference on respondent’s behavior between halal food products and halal cosmetic products. The results of the study give implication to firms competing in cosmetic industry. Religiosity is one of the main factors that should be taken into account in promoting their cosmetic products.","author":[{"dropping-particle":"","family":"Ahmad","given":"Ahlam Nuwairah","non-dropping-particle":"","parse-names":false,"suffix":""},{"dropping-particle":"","family":"Rahman","given":"Azmawani Abd","non-dropping-particle":"","parse-names":false,"suffix":""},{"dropping-particle":"","family":"Rahman","given":"Suhaimi Ab","non-dropping-particle":"","parse-names":false,"suffix":""}],"container-title":"International Journal of Social Science and Humanity","id":"ITEM-1","issue":"1","issued":{"date-parts":[["2015"]]},"page":"10-14","title":"Assessing Knowledge and Religiosity on Consumer Behavior towards Halal Food and Cosmetic Products","type":"article-journal","volume":"5"},"uris":["http://www.mendeley.com/documents/?uuid=634cd6bb-3807-4ff4-8f33-4edccb9b940e"]}],"mendeley":{"formattedCitation":"(Ahmad, Rahman and Rahman, 2015)","plainTextFormattedCitation":"(Ahmad, Rahman and Rahman, 2015)","previouslyFormattedCitation":"(Ahmad, Rahman, and Rahman 2015)"},"properties":{"noteIndex":0},"schema":"https://github.com/citation-style-language/schema/raw/master/csl-citation.json"}</w:instrText>
      </w:r>
      <w:r w:rsidR="008B1C70" w:rsidRPr="00E47D4C">
        <w:rPr>
          <w:rFonts w:ascii="Georgia" w:hAnsi="Georgia" w:cstheme="majorBidi"/>
          <w:lang w:val="en"/>
        </w:rPr>
        <w:fldChar w:fldCharType="separate"/>
      </w:r>
      <w:r w:rsidR="00B826CD" w:rsidRPr="00E47D4C">
        <w:rPr>
          <w:rFonts w:ascii="Georgia" w:hAnsi="Georgia" w:cstheme="majorBidi"/>
          <w:noProof/>
          <w:lang w:val="en"/>
        </w:rPr>
        <w:t>(Ahmad, Rahman and Rahman, 2015)</w:t>
      </w:r>
      <w:r w:rsidR="008B1C70" w:rsidRPr="00E47D4C">
        <w:rPr>
          <w:rFonts w:ascii="Georgia" w:hAnsi="Georgia" w:cstheme="majorBidi"/>
          <w:lang w:val="en"/>
        </w:rPr>
        <w:fldChar w:fldCharType="end"/>
      </w:r>
      <w:r w:rsidRPr="00E47D4C">
        <w:rPr>
          <w:rFonts w:ascii="Georgia" w:hAnsi="Georgia" w:cstheme="majorBidi"/>
          <w:lang w:val="en"/>
        </w:rPr>
        <w:t>. The public can ensure that a product has been certified halal by looking at the list of halal certificates at LPPOM MUI. The public needs accurate information about the ingredients used in the production of processed animal products so they are not manipulated negatively by producers</w:t>
      </w:r>
      <w:r w:rsidR="008B1C70" w:rsidRPr="00E47D4C">
        <w:rPr>
          <w:rFonts w:ascii="Georgia" w:hAnsi="Georgia" w:cstheme="majorBidi"/>
          <w:lang w:val="en"/>
        </w:rPr>
        <w:t xml:space="preserve"> </w:t>
      </w:r>
      <w:r w:rsidR="008B1C70" w:rsidRPr="00E47D4C">
        <w:rPr>
          <w:rFonts w:ascii="Georgia" w:hAnsi="Georgia" w:cstheme="majorBidi"/>
          <w:lang w:val="en"/>
        </w:rPr>
        <w:fldChar w:fldCharType="begin" w:fldLock="1"/>
      </w:r>
      <w:r w:rsidR="00B826CD" w:rsidRPr="00E47D4C">
        <w:rPr>
          <w:rFonts w:ascii="Georgia" w:hAnsi="Georgia" w:cstheme="majorBidi"/>
          <w:lang w:val="en"/>
        </w:rPr>
        <w:instrText>ADDIN CSL_CITATION {"citationItems":[{"id":"ITEM-1","itemData":{"abstract":"Processed beef products were prone to negative manipulation, which is done by several actor. It will cause uneasiness and discomfort for the consumers. Consumers need information access to ensure that the products that were consumed fulfill the general quality standard and Halal requirements. This research aimed to design a system of information that could support halal status traceability of beef processed products to facilitate consumer access to more product information . Waterfall model was chosen to develop the information system. The information, which is provided in the information system, includes general information such as identity of the actor, existence of documents, which related with quality and Halal assurance. In addition it also provided information about the condition of 5M resources (material, machine, method, man, and money) were represented by a radar chart compared with ideal condition. The condition of resources was presented in the form of a star rating which symbolize the resources condition. Additional functioninclude tracking for beef supply origin, supported by google maps. Such tools will make it easier for consumers to get more information about the actor.","author":[{"dropping-particle":"","family":"Purnomo","given":"Dwi","non-dropping-particle":"","parse-names":false,"suffix":""},{"dropping-particle":"","family":"Pujianto","given":"Totok","non-dropping-particle":"","parse-names":false,"suffix":""},{"dropping-particle":"","family":"Maulana","given":"Rizal","non-dropping-particle":"","parse-names":false,"suffix":""}],"container-title":"Journal Of Halal Research","id":"ITEM-1","issue":"1","issued":{"date-parts":[["2015"]]},"page":"3-5","title":"Information System Development on Halal Supply Chain Traceability (Case Study: Supply Chain of Beef Meat Balls)","type":"article-journal","volume":"1"},"uris":["http://www.mendeley.com/documents/?uuid=00a6550c-d49f-4765-bcf3-7b1181123cf3"]}],"mendeley":{"formattedCitation":"(Purnomo, Pujianto and Maulana, 2015)","manualFormatting":"(Purnomo, et al. 2015)","plainTextFormattedCitation":"(Purnomo, Pujianto and Maulana, 2015)","previouslyFormattedCitation":"(Purnomo, Pujianto, and Maulana 2015)"},"properties":{"noteIndex":0},"schema":"https://github.com/citation-style-language/schema/raw/master/csl-citation.json"}</w:instrText>
      </w:r>
      <w:r w:rsidR="008B1C70" w:rsidRPr="00E47D4C">
        <w:rPr>
          <w:rFonts w:ascii="Georgia" w:hAnsi="Georgia" w:cstheme="majorBidi"/>
          <w:lang w:val="en"/>
        </w:rPr>
        <w:fldChar w:fldCharType="separate"/>
      </w:r>
      <w:r w:rsidR="008B1C70" w:rsidRPr="00E47D4C">
        <w:rPr>
          <w:rFonts w:ascii="Georgia" w:hAnsi="Georgia" w:cstheme="majorBidi"/>
          <w:noProof/>
          <w:lang w:val="en"/>
        </w:rPr>
        <w:t>(Purnomo, et al. 2015)</w:t>
      </w:r>
      <w:r w:rsidR="008B1C70" w:rsidRPr="00E47D4C">
        <w:rPr>
          <w:rFonts w:ascii="Georgia" w:hAnsi="Georgia" w:cstheme="majorBidi"/>
          <w:lang w:val="en"/>
        </w:rPr>
        <w:fldChar w:fldCharType="end"/>
      </w:r>
      <w:r w:rsidRPr="00E47D4C">
        <w:rPr>
          <w:rFonts w:ascii="Georgia" w:hAnsi="Georgia" w:cstheme="majorBidi"/>
          <w:lang w:val="en"/>
        </w:rPr>
        <w:t xml:space="preserve">, because the </w:t>
      </w:r>
      <w:proofErr w:type="spellStart"/>
      <w:r w:rsidRPr="00E47D4C">
        <w:rPr>
          <w:rFonts w:ascii="Georgia" w:hAnsi="Georgia" w:cstheme="majorBidi"/>
          <w:lang w:val="en"/>
        </w:rPr>
        <w:t>halalness</w:t>
      </w:r>
      <w:proofErr w:type="spellEnd"/>
      <w:r w:rsidRPr="00E47D4C">
        <w:rPr>
          <w:rFonts w:ascii="Georgia" w:hAnsi="Georgia" w:cstheme="majorBidi"/>
          <w:lang w:val="en"/>
        </w:rPr>
        <w:t xml:space="preserve"> of products can influence consumers to buy products </w:t>
      </w:r>
      <w:r w:rsidR="008B1C70" w:rsidRPr="00E47D4C">
        <w:rPr>
          <w:rFonts w:ascii="Georgia" w:hAnsi="Georgia" w:cstheme="majorBidi"/>
          <w:lang w:val="en"/>
        </w:rPr>
        <w:fldChar w:fldCharType="begin" w:fldLock="1"/>
      </w:r>
      <w:r w:rsidR="00B826CD" w:rsidRPr="00E47D4C">
        <w:rPr>
          <w:rFonts w:ascii="Georgia" w:hAnsi="Georgia" w:cstheme="majorBidi"/>
          <w:lang w:val="en"/>
        </w:rPr>
        <w:instrText>ADDIN CSL_CITATION {"citationItems":[{"id":"ITEM-1","itemData":{"DOI":"10.13140/RG.2.2.31540.81284","abstract":"This study aims to do a preliminarily study on Halal literacy and dimensions associated with Halal product purchases among undergraduate students. It is to highlight the importance of Halal literacy and factors associated with purchasing Halal products to establish a kind of …","author":[{"dropping-particle":"","family":"Sardiana","given":"A","non-dropping-particle":"","parse-names":false,"suffix":""}],"container-title":"Insight Journal","id":"ITEM-1","issue":"March","issued":{"date-parts":[["2020"]]},"title":"Halal Literacy and Halal Product Purchase Dimension: A Preliminary Study","type":"article-journal"},"uris":["http://www.mendeley.com/documents/?uuid=dab34a47-5190-45b0-985e-a5b2a4212e06"]}],"mendeley":{"formattedCitation":"(Sardiana, 2020)","plainTextFormattedCitation":"(Sardiana, 2020)","previouslyFormattedCitation":"(Sardiana 2020)"},"properties":{"noteIndex":0},"schema":"https://github.com/citation-style-language/schema/raw/master/csl-citation.json"}</w:instrText>
      </w:r>
      <w:r w:rsidR="008B1C70" w:rsidRPr="00E47D4C">
        <w:rPr>
          <w:rFonts w:ascii="Georgia" w:hAnsi="Georgia" w:cstheme="majorBidi"/>
          <w:lang w:val="en"/>
        </w:rPr>
        <w:fldChar w:fldCharType="separate"/>
      </w:r>
      <w:r w:rsidR="00B826CD" w:rsidRPr="00E47D4C">
        <w:rPr>
          <w:rFonts w:ascii="Georgia" w:hAnsi="Georgia" w:cstheme="majorBidi"/>
          <w:noProof/>
          <w:lang w:val="en"/>
        </w:rPr>
        <w:t>(Sardiana, 2020)</w:t>
      </w:r>
      <w:r w:rsidR="008B1C70" w:rsidRPr="00E47D4C">
        <w:rPr>
          <w:rFonts w:ascii="Georgia" w:hAnsi="Georgia" w:cstheme="majorBidi"/>
          <w:lang w:val="en"/>
        </w:rPr>
        <w:fldChar w:fldCharType="end"/>
      </w:r>
      <w:r w:rsidR="008B1C70" w:rsidRPr="00E47D4C">
        <w:rPr>
          <w:rFonts w:ascii="Georgia" w:hAnsi="Georgia" w:cstheme="majorBidi"/>
          <w:lang w:val="en"/>
        </w:rPr>
        <w:t>,</w:t>
      </w:r>
      <w:r w:rsidRPr="00E47D4C">
        <w:rPr>
          <w:rFonts w:ascii="Georgia" w:hAnsi="Georgia" w:cstheme="majorBidi"/>
          <w:lang w:val="en"/>
        </w:rPr>
        <w:t xml:space="preserve"> </w:t>
      </w:r>
      <w:r w:rsidR="008B1C70" w:rsidRPr="00E47D4C">
        <w:rPr>
          <w:rFonts w:ascii="Georgia" w:hAnsi="Georgia" w:cstheme="majorBidi"/>
          <w:lang w:val="en"/>
        </w:rPr>
        <w:fldChar w:fldCharType="begin" w:fldLock="1"/>
      </w:r>
      <w:r w:rsidR="00B826CD" w:rsidRPr="00E47D4C">
        <w:rPr>
          <w:rFonts w:ascii="Georgia" w:hAnsi="Georgia" w:cstheme="majorBidi"/>
          <w:lang w:val="en"/>
        </w:rPr>
        <w:instrText>ADDIN CSL_CITATION {"citationItems":[{"id":"ITEM-1","itemData":{"DOI":"10.1016/j.sbspro.2014.01.1130","ISSN":"18770428","abstract":"Halal certification is very important to the restaurant industry in Malaysia but the actual implementation of its standards is crucial for the comprehension of those who are unfamiliar with Islamic dietary rules. This paper determines whether there is a difference between Muslim and non Muslim restaurant manager towards halal certification. A total of 2080 questionnaires were administered nationwide using mail survey and received 643 returned and completed responses. Factor and cluster analyses were employed in this study to further examine the data. In factor analysis, seven factor groups were produced whereas the cluster analysis had revealed that the respondents were divided into three distinct groups within the sample. The first group was “Certification Advocates” that consists of Muslim respondents. The second group was known as “Certification Ambivalents” that comprises of Chinese participants who were mostly Buddhists and the third group was labelled as “Compliance Cost Focused”. Overall restaurant managers in Malaysia believed that having a halal certificate is an advantage as the market for halal food is rising and consumers are demanding for halal certified food products including those available at eating outlets.","author":[{"dropping-particle":"","family":"Marzuki","given":"Sharifah Zannierah Syed","non-dropping-particle":"","parse-names":false,"suffix":""},{"dropping-particle":"","family":"Hall","given":"Colin Michael","non-dropping-particle":"","parse-names":false,"suffix":""},{"dropping-particle":"","family":"Ballantine","given":"Paul William","non-dropping-particle":"","parse-names":false,"suffix":""}],"container-title":"Procedia - Social and Behavioral Sciences","id":"ITEM-1","issued":{"date-parts":[["2014"]]},"page":"291-303","publisher":"Elsevier B.V.","title":"Measurement of Restaurant Manager Expectations toward Halal Certification Using Factor and Cluster Analysis","type":"article-journal","volume":"121"},"uris":["http://www.mendeley.com/documents/?uuid=5e9e01cf-4317-4c31-8b99-d9816b84cabd"]}],"mendeley":{"formattedCitation":"(Marzuki, Hall and Ballantine, 2014)","plainTextFormattedCitation":"(Marzuki, Hall and Ballantine, 2014)","previouslyFormattedCitation":"(Marzuki, Hall, and Ballantine 2014)"},"properties":{"noteIndex":0},"schema":"https://github.com/citation-style-language/schema/raw/master/csl-citation.json"}</w:instrText>
      </w:r>
      <w:r w:rsidR="008B1C70" w:rsidRPr="00E47D4C">
        <w:rPr>
          <w:rFonts w:ascii="Georgia" w:hAnsi="Georgia" w:cstheme="majorBidi"/>
          <w:lang w:val="en"/>
        </w:rPr>
        <w:fldChar w:fldCharType="separate"/>
      </w:r>
      <w:r w:rsidR="00B826CD" w:rsidRPr="00E47D4C">
        <w:rPr>
          <w:rFonts w:ascii="Georgia" w:hAnsi="Georgia" w:cstheme="majorBidi"/>
          <w:noProof/>
          <w:lang w:val="en"/>
        </w:rPr>
        <w:t>(Marzuki, Hall and Ballantine, 2014)</w:t>
      </w:r>
      <w:r w:rsidR="008B1C70" w:rsidRPr="00E47D4C">
        <w:rPr>
          <w:rFonts w:ascii="Georgia" w:hAnsi="Georgia" w:cstheme="majorBidi"/>
          <w:lang w:val="en"/>
        </w:rPr>
        <w:fldChar w:fldCharType="end"/>
      </w:r>
      <w:r w:rsidRPr="00E47D4C">
        <w:rPr>
          <w:rFonts w:ascii="Georgia" w:hAnsi="Georgia" w:cstheme="majorBidi"/>
          <w:lang w:val="en"/>
        </w:rPr>
        <w:t xml:space="preserve"> . The halal brand is also a separate market for producers</w:t>
      </w:r>
      <w:r w:rsidRPr="00E47D4C">
        <w:rPr>
          <w:rFonts w:ascii="Georgia" w:hAnsi="Georgia" w:cstheme="majorBidi"/>
        </w:rPr>
        <w:t xml:space="preserve"> </w:t>
      </w:r>
      <w:r w:rsidRPr="00E47D4C">
        <w:rPr>
          <w:rFonts w:ascii="Georgia" w:hAnsi="Georgia" w:cstheme="majorBidi"/>
          <w:lang w:val="en"/>
        </w:rPr>
        <w:t xml:space="preserve">to be developed </w:t>
      </w:r>
      <w:r w:rsidR="008E7B67" w:rsidRPr="00E47D4C">
        <w:rPr>
          <w:rFonts w:ascii="Georgia" w:hAnsi="Georgia" w:cstheme="majorBidi"/>
          <w:lang w:val="en"/>
        </w:rPr>
        <w:fldChar w:fldCharType="begin" w:fldLock="1"/>
      </w:r>
      <w:r w:rsidR="00B826CD" w:rsidRPr="00E47D4C">
        <w:rPr>
          <w:rFonts w:ascii="Georgia" w:hAnsi="Georgia" w:cstheme="majorBidi"/>
          <w:lang w:val="en"/>
        </w:rPr>
        <w:instrText>ADDIN CSL_CITATION {"citationItems":[{"id":"ITEM-1","itemData":{"DOI":"10.1016/j.sbspro.2014.01.1118","ISSN":"18770428","abstract":"On the rise of Muslims population and the values derived from the world Halal market, it is vital for companies to consider the opportunities to become global. For this reason, there is a call for understanding the consumer behaviour in meeting the needs and requirements for the demand of Halal products. A structured questionnaire will be used to elicit responses from the consumers using a convenience sampling techniques. There are five factors identified that may influence consumer behaviour in selecting Halal product: product label, certification body, source of information, company image, and product quality. In this research, these five factors will be examined in order to validate the consumer behaviour in selecting Halal products. The findings of this study can be of value to the producers and manufacturers of consumer products in order to take part in the Halal market and become comprehensive entities.","author":[{"dropping-particle":"","family":"Mohtar","given":"Nor Marini","non-dropping-particle":"","parse-names":false,"suffix":""},{"dropping-particle":"","family":"Amirnordin","given":"Nur Alia","non-dropping-particle":"","parse-names":false,"suffix":""},{"dropping-particle":"","family":"Haron","given":"Hazliza","non-dropping-particle":"","parse-names":false,"suffix":""}],"container-title":"Procedia - Social and Behavioral Sciences","id":"ITEM-1","issue":"September 2012","issued":{"date-parts":[["2014"]]},"page":"166-185","publisher":"Elsevier B.V.","title":"Ayamas Food Corporation Sdn. Bhd: A Study on the Factors of Consumer Behaviour towards Halal Product Selection","type":"article-journal","volume":"121"},"uris":["http://www.mendeley.com/documents/?uuid=b30c9d85-17d2-4c4a-b96c-014a80ce4e58"]}],"mendeley":{"formattedCitation":"(Mohtar, Amirnordin and Haron, 2014)","plainTextFormattedCitation":"(Mohtar, Amirnordin and Haron, 2014)","previouslyFormattedCitation":"(Mohtar, Amirnordin, and Haron 2014)"},"properties":{"noteIndex":0},"schema":"https://github.com/citation-style-language/schema/raw/master/csl-citation.json"}</w:instrText>
      </w:r>
      <w:r w:rsidR="008E7B67" w:rsidRPr="00E47D4C">
        <w:rPr>
          <w:rFonts w:ascii="Georgia" w:hAnsi="Georgia" w:cstheme="majorBidi"/>
          <w:lang w:val="en"/>
        </w:rPr>
        <w:fldChar w:fldCharType="separate"/>
      </w:r>
      <w:r w:rsidR="00B826CD" w:rsidRPr="00E47D4C">
        <w:rPr>
          <w:rFonts w:ascii="Georgia" w:hAnsi="Georgia" w:cstheme="majorBidi"/>
          <w:noProof/>
          <w:lang w:val="en"/>
        </w:rPr>
        <w:t>(Mohtar, Amirnordin and Haron, 2014)</w:t>
      </w:r>
      <w:r w:rsidR="008E7B67" w:rsidRPr="00E47D4C">
        <w:rPr>
          <w:rFonts w:ascii="Georgia" w:hAnsi="Georgia" w:cstheme="majorBidi"/>
          <w:lang w:val="en"/>
        </w:rPr>
        <w:fldChar w:fldCharType="end"/>
      </w:r>
      <w:r w:rsidRPr="00E47D4C">
        <w:rPr>
          <w:rFonts w:ascii="Georgia" w:hAnsi="Georgia" w:cstheme="majorBidi"/>
          <w:lang w:val="en"/>
        </w:rPr>
        <w:t xml:space="preserve"> and able to compete with other products.</w:t>
      </w:r>
    </w:p>
    <w:p w:rsidR="0047649F" w:rsidRPr="00E47D4C" w:rsidRDefault="00AD36C4">
      <w:pPr>
        <w:spacing w:line="360" w:lineRule="auto"/>
        <w:ind w:firstLine="567"/>
        <w:jc w:val="both"/>
        <w:rPr>
          <w:rFonts w:ascii="Georgia" w:hAnsi="Georgia" w:cstheme="majorBidi"/>
        </w:rPr>
      </w:pPr>
      <w:r w:rsidRPr="00E47D4C">
        <w:rPr>
          <w:rFonts w:ascii="Georgia" w:hAnsi="Georgia" w:cstheme="majorBidi"/>
        </w:rPr>
        <w:t xml:space="preserve">Food consumed by Muslims is prohibited from containing haram ingredients, including raw materials, food additives, auxiliary materials and other supporting materials. Materials that are processed through genetic engineering and food irrigation and processing are carried out in accordance with Islamic law (Law Number 69, 1999). According to </w:t>
      </w:r>
      <w:proofErr w:type="spellStart"/>
      <w:r w:rsidRPr="00E47D4C">
        <w:rPr>
          <w:rFonts w:ascii="Georgia" w:hAnsi="Georgia" w:cstheme="majorBidi"/>
        </w:rPr>
        <w:t>Astawan</w:t>
      </w:r>
      <w:proofErr w:type="spellEnd"/>
      <w:r w:rsidRPr="00E47D4C">
        <w:rPr>
          <w:rFonts w:ascii="Georgia" w:hAnsi="Georgia" w:cstheme="majorBidi"/>
        </w:rPr>
        <w:t>, meatball is a processed meat product mixed with flour and other ingredients (</w:t>
      </w:r>
      <w:proofErr w:type="spellStart"/>
      <w:r w:rsidRPr="00E47D4C">
        <w:rPr>
          <w:rFonts w:ascii="Georgia" w:hAnsi="Georgia" w:cstheme="majorBidi"/>
        </w:rPr>
        <w:t>Pratiwi</w:t>
      </w:r>
      <w:proofErr w:type="spellEnd"/>
      <w:r w:rsidRPr="00E47D4C">
        <w:rPr>
          <w:rFonts w:ascii="Georgia" w:hAnsi="Georgia" w:cstheme="majorBidi"/>
        </w:rPr>
        <w:t xml:space="preserve"> et al. 2020), safe for consumption by complying with Indonesian National Standards with 70% water content, 10% maximum fat content, 11% </w:t>
      </w:r>
      <w:proofErr w:type="gramStart"/>
      <w:r w:rsidRPr="00E47D4C">
        <w:rPr>
          <w:rFonts w:ascii="Georgia" w:hAnsi="Georgia" w:cstheme="majorBidi"/>
        </w:rPr>
        <w:t>minimum  protein</w:t>
      </w:r>
      <w:proofErr w:type="gramEnd"/>
      <w:r w:rsidRPr="00E47D4C">
        <w:rPr>
          <w:rFonts w:ascii="Georgia" w:hAnsi="Georgia" w:cstheme="majorBidi"/>
        </w:rPr>
        <w:t xml:space="preserve"> content, ash content. </w:t>
      </w:r>
      <w:proofErr w:type="gramStart"/>
      <w:r w:rsidRPr="00E47D4C">
        <w:rPr>
          <w:rFonts w:ascii="Georgia" w:hAnsi="Georgia" w:cstheme="majorBidi"/>
        </w:rPr>
        <w:t>maximum</w:t>
      </w:r>
      <w:proofErr w:type="gramEnd"/>
      <w:r w:rsidRPr="00E47D4C">
        <w:rPr>
          <w:rFonts w:ascii="Georgia" w:hAnsi="Georgia" w:cstheme="majorBidi"/>
        </w:rPr>
        <w:t xml:space="preserve"> 3% and without preservatives in the product</w:t>
      </w:r>
      <w:r w:rsidRPr="00E47D4C">
        <w:rPr>
          <w:rFonts w:ascii="Georgia" w:eastAsia="Times New Roman" w:hAnsi="Georgia" w:cstheme="majorBidi"/>
        </w:rPr>
        <w:t>.</w:t>
      </w:r>
    </w:p>
    <w:p w:rsidR="0047649F" w:rsidRPr="00E47D4C" w:rsidRDefault="00AD36C4">
      <w:pPr>
        <w:shd w:val="clear" w:color="auto" w:fill="FFFFFF"/>
        <w:spacing w:line="240" w:lineRule="auto"/>
        <w:jc w:val="center"/>
        <w:rPr>
          <w:rFonts w:ascii="Georgia" w:hAnsi="Georgia" w:cstheme="majorBidi"/>
        </w:rPr>
      </w:pPr>
      <w:proofErr w:type="spellStart"/>
      <w:proofErr w:type="gramStart"/>
      <w:r w:rsidRPr="00E47D4C">
        <w:rPr>
          <w:rFonts w:ascii="Georgia" w:eastAsia="Times New Roman" w:hAnsi="Georgia" w:cstheme="majorBidi"/>
        </w:rPr>
        <w:t>Tabel</w:t>
      </w:r>
      <w:proofErr w:type="spellEnd"/>
      <w:r w:rsidRPr="00E47D4C">
        <w:rPr>
          <w:rFonts w:ascii="Georgia" w:eastAsia="Times New Roman" w:hAnsi="Georgia" w:cstheme="majorBidi"/>
        </w:rPr>
        <w:t xml:space="preserve"> 2.</w:t>
      </w:r>
      <w:proofErr w:type="gramEnd"/>
      <w:r w:rsidRPr="00E47D4C">
        <w:rPr>
          <w:rFonts w:ascii="Georgia" w:eastAsia="Times New Roman" w:hAnsi="Georgia" w:cstheme="majorBidi"/>
        </w:rPr>
        <w:t xml:space="preserve"> SNI 3818-</w:t>
      </w:r>
      <w:r w:rsidRPr="00E47D4C">
        <w:rPr>
          <w:rFonts w:ascii="Georgia" w:eastAsia="Times New Roman" w:hAnsi="Georgia" w:cs="Courier New"/>
          <w:color w:val="222222"/>
          <w:lang w:val="en"/>
        </w:rPr>
        <w:t xml:space="preserve"> </w:t>
      </w:r>
      <w:r w:rsidRPr="00E47D4C">
        <w:rPr>
          <w:rFonts w:ascii="Georgia" w:hAnsi="Georgia" w:cstheme="majorBidi"/>
          <w:lang w:val="en"/>
        </w:rPr>
        <w:t>Quality Requirements for Meatballs</w:t>
      </w:r>
    </w:p>
    <w:tbl>
      <w:tblPr>
        <w:tblStyle w:val="LightShading"/>
        <w:tblW w:w="8081" w:type="dxa"/>
        <w:tblInd w:w="250" w:type="dxa"/>
        <w:tblLook w:val="04A0" w:firstRow="1" w:lastRow="0" w:firstColumn="1" w:lastColumn="0" w:noHBand="0" w:noVBand="1"/>
      </w:tblPr>
      <w:tblGrid>
        <w:gridCol w:w="580"/>
        <w:gridCol w:w="2547"/>
        <w:gridCol w:w="1274"/>
        <w:gridCol w:w="1839"/>
        <w:gridCol w:w="1841"/>
      </w:tblGrid>
      <w:tr w:rsidR="0047649F" w:rsidRPr="00E47D4C" w:rsidTr="00476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auto"/>
          </w:tcPr>
          <w:p w:rsidR="0047649F" w:rsidRPr="00E47D4C" w:rsidRDefault="00AD36C4">
            <w:pPr>
              <w:spacing w:after="0" w:line="240" w:lineRule="auto"/>
              <w:jc w:val="center"/>
              <w:rPr>
                <w:rFonts w:ascii="Georgia" w:eastAsia="Times New Roman" w:hAnsi="Georgia" w:cstheme="majorBidi"/>
                <w:b w:val="0"/>
                <w:bCs w:val="0"/>
              </w:rPr>
            </w:pPr>
            <w:r w:rsidRPr="00E47D4C">
              <w:rPr>
                <w:rFonts w:ascii="Georgia" w:eastAsia="Times New Roman" w:hAnsi="Georgia" w:cstheme="majorBidi"/>
              </w:rPr>
              <w:lastRenderedPageBreak/>
              <w:t>No</w:t>
            </w:r>
          </w:p>
        </w:tc>
        <w:tc>
          <w:tcPr>
            <w:tcW w:w="2552" w:type="dxa"/>
            <w:vMerge w:val="restart"/>
            <w:shd w:val="clear" w:color="auto" w:fill="auto"/>
          </w:tcPr>
          <w:p w:rsidR="0047649F" w:rsidRPr="00E47D4C" w:rsidRDefault="00AD36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theme="majorBidi"/>
                <w:b w:val="0"/>
                <w:bCs w:val="0"/>
              </w:rPr>
            </w:pPr>
            <w:r w:rsidRPr="00E47D4C">
              <w:rPr>
                <w:rFonts w:ascii="Georgia" w:eastAsia="Times New Roman" w:hAnsi="Georgia" w:cstheme="majorBidi"/>
                <w:lang w:val="en"/>
              </w:rPr>
              <w:t>Test Criteria</w:t>
            </w:r>
          </w:p>
        </w:tc>
        <w:tc>
          <w:tcPr>
            <w:tcW w:w="1276" w:type="dxa"/>
            <w:vMerge w:val="restart"/>
            <w:shd w:val="clear" w:color="auto" w:fill="auto"/>
          </w:tcPr>
          <w:p w:rsidR="0047649F" w:rsidRPr="00E47D4C" w:rsidRDefault="00AD36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theme="majorBidi"/>
                <w:b w:val="0"/>
                <w:bCs w:val="0"/>
              </w:rPr>
            </w:pPr>
            <w:r w:rsidRPr="00E47D4C">
              <w:rPr>
                <w:rFonts w:ascii="Georgia" w:eastAsia="Times New Roman" w:hAnsi="Georgia" w:cstheme="majorBidi"/>
              </w:rPr>
              <w:t>Unit</w:t>
            </w:r>
          </w:p>
        </w:tc>
        <w:tc>
          <w:tcPr>
            <w:tcW w:w="3686" w:type="dxa"/>
            <w:gridSpan w:val="2"/>
            <w:shd w:val="clear" w:color="auto" w:fill="auto"/>
          </w:tcPr>
          <w:p w:rsidR="0047649F" w:rsidRPr="00E47D4C" w:rsidRDefault="00AD36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cstheme="majorBidi"/>
                <w:b w:val="0"/>
                <w:bCs w:val="0"/>
              </w:rPr>
            </w:pPr>
            <w:r w:rsidRPr="00E47D4C">
              <w:rPr>
                <w:rFonts w:ascii="Georgia" w:eastAsia="Times New Roman" w:hAnsi="Georgia" w:cstheme="majorBidi"/>
                <w:lang w:val="en"/>
              </w:rPr>
              <w:t>Requirements</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vMerge/>
            <w:tcBorders>
              <w:left w:val="nil"/>
              <w:right w:val="nil"/>
            </w:tcBorders>
            <w:shd w:val="clear" w:color="auto" w:fill="auto"/>
          </w:tcPr>
          <w:p w:rsidR="0047649F" w:rsidRPr="00E47D4C" w:rsidRDefault="0047649F">
            <w:pPr>
              <w:spacing w:after="0" w:line="240" w:lineRule="auto"/>
              <w:rPr>
                <w:rFonts w:ascii="Georgia" w:eastAsia="Times New Roman" w:hAnsi="Georgia" w:cstheme="majorBidi"/>
                <w:b w:val="0"/>
                <w:bCs w:val="0"/>
              </w:rPr>
            </w:pPr>
          </w:p>
        </w:tc>
        <w:tc>
          <w:tcPr>
            <w:tcW w:w="2552" w:type="dxa"/>
            <w:vMerge/>
            <w:tcBorders>
              <w:right w:val="nil"/>
            </w:tcBorders>
            <w:shd w:val="clear" w:color="auto" w:fill="auto"/>
          </w:tcPr>
          <w:p w:rsidR="0047649F" w:rsidRPr="00E47D4C" w:rsidRDefault="0047649F">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
        </w:tc>
        <w:tc>
          <w:tcPr>
            <w:tcW w:w="1276" w:type="dxa"/>
            <w:vMerge/>
            <w:tcBorders>
              <w:right w:val="nil"/>
            </w:tcBorders>
            <w:shd w:val="clear" w:color="auto" w:fill="auto"/>
          </w:tcPr>
          <w:p w:rsidR="0047649F" w:rsidRPr="00E47D4C" w:rsidRDefault="0047649F">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
        </w:tc>
        <w:tc>
          <w:tcPr>
            <w:tcW w:w="1843" w:type="dxa"/>
            <w:tcBorders>
              <w:right w:val="nil"/>
            </w:tcBorders>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lang w:val="en"/>
              </w:rPr>
              <w:t>Meatballs</w:t>
            </w:r>
          </w:p>
          <w:p w:rsidR="0047649F" w:rsidRPr="00E47D4C" w:rsidRDefault="0047649F">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
        </w:tc>
        <w:tc>
          <w:tcPr>
            <w:tcW w:w="1843" w:type="dxa"/>
            <w:tcBorders>
              <w:right w:val="nil"/>
            </w:tcBorders>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lang w:val="en"/>
              </w:rPr>
              <w:t>Combination Meatballs</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1</w:t>
            </w:r>
          </w:p>
        </w:tc>
        <w:tc>
          <w:tcPr>
            <w:tcW w:w="2552" w:type="dxa"/>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Condition</w:t>
            </w:r>
          </w:p>
        </w:tc>
        <w:tc>
          <w:tcPr>
            <w:tcW w:w="1276" w:type="dxa"/>
            <w:shd w:val="clear" w:color="auto" w:fill="auto"/>
          </w:tcPr>
          <w:p w:rsidR="0047649F" w:rsidRPr="00E47D4C" w:rsidRDefault="0047649F">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
        </w:tc>
        <w:tc>
          <w:tcPr>
            <w:tcW w:w="1843" w:type="dxa"/>
            <w:shd w:val="clear" w:color="auto" w:fill="auto"/>
          </w:tcPr>
          <w:p w:rsidR="0047649F" w:rsidRPr="00E47D4C" w:rsidRDefault="0047649F">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
        </w:tc>
        <w:tc>
          <w:tcPr>
            <w:tcW w:w="1843" w:type="dxa"/>
            <w:shd w:val="clear" w:color="auto" w:fill="auto"/>
          </w:tcPr>
          <w:p w:rsidR="0047649F" w:rsidRPr="00E47D4C" w:rsidRDefault="0047649F">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1.1</w:t>
            </w:r>
          </w:p>
        </w:tc>
        <w:tc>
          <w:tcPr>
            <w:tcW w:w="2552" w:type="dxa"/>
            <w:tcBorders>
              <w:right w:val="nil"/>
            </w:tcBorders>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Smell</w:t>
            </w:r>
          </w:p>
        </w:tc>
        <w:tc>
          <w:tcPr>
            <w:tcW w:w="1276" w:type="dxa"/>
            <w:tcBorders>
              <w:right w:val="nil"/>
            </w:tcBorders>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w:t>
            </w:r>
          </w:p>
        </w:tc>
        <w:tc>
          <w:tcPr>
            <w:tcW w:w="1843" w:type="dxa"/>
            <w:tcBorders>
              <w:right w:val="nil"/>
            </w:tcBorders>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lang w:val="en"/>
              </w:rPr>
              <w:t>Normal, typical meat</w:t>
            </w:r>
          </w:p>
        </w:tc>
        <w:tc>
          <w:tcPr>
            <w:tcW w:w="1843" w:type="dxa"/>
            <w:tcBorders>
              <w:right w:val="nil"/>
            </w:tcBorders>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lang w:val="en"/>
              </w:rPr>
              <w:t>Normal, typical meat</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1.2</w:t>
            </w:r>
          </w:p>
        </w:tc>
        <w:tc>
          <w:tcPr>
            <w:tcW w:w="2552" w:type="dxa"/>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Taste</w:t>
            </w:r>
          </w:p>
        </w:tc>
        <w:tc>
          <w:tcPr>
            <w:tcW w:w="1276" w:type="dxa"/>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w:t>
            </w:r>
          </w:p>
        </w:tc>
        <w:tc>
          <w:tcPr>
            <w:tcW w:w="1843" w:type="dxa"/>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lang w:val="en"/>
              </w:rPr>
              <w:t>Normal typical meatball</w:t>
            </w:r>
          </w:p>
        </w:tc>
        <w:tc>
          <w:tcPr>
            <w:tcW w:w="1843" w:type="dxa"/>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lang w:val="en"/>
              </w:rPr>
              <w:t>Normal typical meatball</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1.3</w:t>
            </w:r>
          </w:p>
        </w:tc>
        <w:tc>
          <w:tcPr>
            <w:tcW w:w="2552" w:type="dxa"/>
            <w:tcBorders>
              <w:right w:val="nil"/>
            </w:tcBorders>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Colour</w:t>
            </w:r>
            <w:proofErr w:type="spellEnd"/>
          </w:p>
        </w:tc>
        <w:tc>
          <w:tcPr>
            <w:tcW w:w="1276" w:type="dxa"/>
            <w:tcBorders>
              <w:right w:val="nil"/>
            </w:tcBorders>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w:t>
            </w:r>
          </w:p>
        </w:tc>
        <w:tc>
          <w:tcPr>
            <w:tcW w:w="1843" w:type="dxa"/>
            <w:tcBorders>
              <w:right w:val="nil"/>
            </w:tcBorders>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Normal</w:t>
            </w:r>
          </w:p>
        </w:tc>
        <w:tc>
          <w:tcPr>
            <w:tcW w:w="1843" w:type="dxa"/>
            <w:tcBorders>
              <w:right w:val="nil"/>
            </w:tcBorders>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Normal</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1.4</w:t>
            </w:r>
          </w:p>
        </w:tc>
        <w:tc>
          <w:tcPr>
            <w:tcW w:w="2552" w:type="dxa"/>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Tekstur</w:t>
            </w:r>
            <w:proofErr w:type="spellEnd"/>
          </w:p>
        </w:tc>
        <w:tc>
          <w:tcPr>
            <w:tcW w:w="1276" w:type="dxa"/>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w:t>
            </w:r>
          </w:p>
        </w:tc>
        <w:tc>
          <w:tcPr>
            <w:tcW w:w="1843" w:type="dxa"/>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Chewy</w:t>
            </w:r>
          </w:p>
        </w:tc>
        <w:tc>
          <w:tcPr>
            <w:tcW w:w="1843" w:type="dxa"/>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Chewy</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2</w:t>
            </w:r>
          </w:p>
        </w:tc>
        <w:tc>
          <w:tcPr>
            <w:tcW w:w="2552" w:type="dxa"/>
            <w:tcBorders>
              <w:right w:val="nil"/>
            </w:tcBorders>
            <w:shd w:val="clear" w:color="auto" w:fill="auto"/>
          </w:tcPr>
          <w:p w:rsidR="0047649F" w:rsidRPr="00E47D4C" w:rsidRDefault="00AD36C4">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lang w:val="en"/>
              </w:rPr>
              <w:t>Water content</w:t>
            </w:r>
          </w:p>
          <w:p w:rsidR="0047649F" w:rsidRPr="00E47D4C" w:rsidRDefault="0047649F">
            <w:pPr>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
        </w:tc>
        <w:tc>
          <w:tcPr>
            <w:tcW w:w="1276"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 (b/b)</w:t>
            </w:r>
          </w:p>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p>
        </w:tc>
        <w:tc>
          <w:tcPr>
            <w:tcW w:w="1843"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70,0</w:t>
            </w:r>
          </w:p>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p>
        </w:tc>
        <w:tc>
          <w:tcPr>
            <w:tcW w:w="1843"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70,0</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3</w:t>
            </w:r>
          </w:p>
        </w:tc>
        <w:tc>
          <w:tcPr>
            <w:tcW w:w="2552"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lang w:val="en"/>
              </w:rPr>
              <w:t>Ash Rate</w:t>
            </w:r>
          </w:p>
        </w:tc>
        <w:tc>
          <w:tcPr>
            <w:tcW w:w="1276"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 (b/b)</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3,0</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3,0</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4</w:t>
            </w:r>
          </w:p>
        </w:tc>
        <w:tc>
          <w:tcPr>
            <w:tcW w:w="2552"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Kadar Protein (N x 6,25)</w:t>
            </w:r>
          </w:p>
        </w:tc>
        <w:tc>
          <w:tcPr>
            <w:tcW w:w="1276"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 (b/b)</w:t>
            </w:r>
          </w:p>
        </w:tc>
        <w:tc>
          <w:tcPr>
            <w:tcW w:w="1843"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Min. 11,0</w:t>
            </w:r>
          </w:p>
        </w:tc>
        <w:tc>
          <w:tcPr>
            <w:tcW w:w="1843"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Min. 8,0</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Arial"/>
                <w:b w:val="0"/>
                <w:bCs w:val="0"/>
              </w:rPr>
              <w:t>³</w:t>
            </w:r>
          </w:p>
        </w:tc>
        <w:tc>
          <w:tcPr>
            <w:tcW w:w="2552"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Fat Content</w:t>
            </w:r>
          </w:p>
        </w:tc>
        <w:tc>
          <w:tcPr>
            <w:tcW w:w="1276"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 (b/b)</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10,0</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10,0</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6</w:t>
            </w:r>
          </w:p>
        </w:tc>
        <w:tc>
          <w:tcPr>
            <w:tcW w:w="2552"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Cemaran</w:t>
            </w:r>
            <w:proofErr w:type="spellEnd"/>
            <w:r w:rsidRPr="00E47D4C">
              <w:rPr>
                <w:rFonts w:ascii="Georgia" w:eastAsia="Times New Roman" w:hAnsi="Georgia" w:cstheme="majorBidi"/>
              </w:rPr>
              <w:t xml:space="preserve"> </w:t>
            </w:r>
            <w:proofErr w:type="spellStart"/>
            <w:r w:rsidRPr="00E47D4C">
              <w:rPr>
                <w:rFonts w:ascii="Georgia" w:eastAsia="Times New Roman" w:hAnsi="Georgia" w:cstheme="majorBidi"/>
              </w:rPr>
              <w:t>Logam</w:t>
            </w:r>
            <w:proofErr w:type="spellEnd"/>
          </w:p>
        </w:tc>
        <w:tc>
          <w:tcPr>
            <w:tcW w:w="1276" w:type="dxa"/>
            <w:tcBorders>
              <w:right w:val="nil"/>
            </w:tcBorders>
            <w:shd w:val="clear" w:color="auto" w:fill="auto"/>
          </w:tcPr>
          <w:p w:rsidR="0047649F" w:rsidRPr="00E47D4C" w:rsidRDefault="0047649F">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
        </w:tc>
        <w:tc>
          <w:tcPr>
            <w:tcW w:w="1843" w:type="dxa"/>
            <w:tcBorders>
              <w:right w:val="nil"/>
            </w:tcBorders>
            <w:shd w:val="clear" w:color="auto" w:fill="auto"/>
          </w:tcPr>
          <w:p w:rsidR="0047649F" w:rsidRPr="00E47D4C" w:rsidRDefault="0047649F">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
        </w:tc>
        <w:tc>
          <w:tcPr>
            <w:tcW w:w="1843" w:type="dxa"/>
            <w:tcBorders>
              <w:right w:val="nil"/>
            </w:tcBorders>
            <w:shd w:val="clear" w:color="auto" w:fill="auto"/>
          </w:tcPr>
          <w:p w:rsidR="0047649F" w:rsidRPr="00E47D4C" w:rsidRDefault="0047649F">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6.1</w:t>
            </w:r>
          </w:p>
        </w:tc>
        <w:tc>
          <w:tcPr>
            <w:tcW w:w="2552"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Kadmium</w:t>
            </w:r>
            <w:proofErr w:type="spellEnd"/>
            <w:r w:rsidRPr="00E47D4C">
              <w:rPr>
                <w:rFonts w:ascii="Georgia" w:eastAsia="Times New Roman" w:hAnsi="Georgia" w:cstheme="majorBidi"/>
              </w:rPr>
              <w:t xml:space="preserve"> (Cd)</w:t>
            </w:r>
          </w:p>
        </w:tc>
        <w:tc>
          <w:tcPr>
            <w:tcW w:w="1276"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mg/kg</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0,3</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0,3</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6.2</w:t>
            </w:r>
          </w:p>
        </w:tc>
        <w:tc>
          <w:tcPr>
            <w:tcW w:w="2552"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Timbal</w:t>
            </w:r>
            <w:proofErr w:type="spellEnd"/>
            <w:r w:rsidRPr="00E47D4C">
              <w:rPr>
                <w:rFonts w:ascii="Georgia" w:eastAsia="Times New Roman" w:hAnsi="Georgia" w:cstheme="majorBidi"/>
              </w:rPr>
              <w:t xml:space="preserve"> (</w:t>
            </w:r>
            <w:proofErr w:type="spellStart"/>
            <w:r w:rsidRPr="00E47D4C">
              <w:rPr>
                <w:rFonts w:ascii="Georgia" w:eastAsia="Times New Roman" w:hAnsi="Georgia" w:cstheme="majorBidi"/>
              </w:rPr>
              <w:t>Pb</w:t>
            </w:r>
            <w:proofErr w:type="spellEnd"/>
            <w:r w:rsidRPr="00E47D4C">
              <w:rPr>
                <w:rFonts w:ascii="Georgia" w:eastAsia="Times New Roman" w:hAnsi="Georgia" w:cstheme="majorBidi"/>
              </w:rPr>
              <w:t>)</w:t>
            </w:r>
          </w:p>
        </w:tc>
        <w:tc>
          <w:tcPr>
            <w:tcW w:w="1276"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mg/kg</w:t>
            </w:r>
          </w:p>
        </w:tc>
        <w:tc>
          <w:tcPr>
            <w:tcW w:w="1843"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1,0</w:t>
            </w:r>
          </w:p>
        </w:tc>
        <w:tc>
          <w:tcPr>
            <w:tcW w:w="1843"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1,0</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6.3</w:t>
            </w:r>
          </w:p>
        </w:tc>
        <w:tc>
          <w:tcPr>
            <w:tcW w:w="2552"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Timah</w:t>
            </w:r>
            <w:proofErr w:type="spellEnd"/>
            <w:r w:rsidRPr="00E47D4C">
              <w:rPr>
                <w:rFonts w:ascii="Georgia" w:eastAsia="Times New Roman" w:hAnsi="Georgia" w:cstheme="majorBidi"/>
              </w:rPr>
              <w:t xml:space="preserve"> (</w:t>
            </w:r>
            <w:proofErr w:type="spellStart"/>
            <w:r w:rsidRPr="00E47D4C">
              <w:rPr>
                <w:rFonts w:ascii="Georgia" w:eastAsia="Times New Roman" w:hAnsi="Georgia" w:cstheme="majorBidi"/>
              </w:rPr>
              <w:t>Sn</w:t>
            </w:r>
            <w:proofErr w:type="spellEnd"/>
            <w:r w:rsidRPr="00E47D4C">
              <w:rPr>
                <w:rFonts w:ascii="Georgia" w:eastAsia="Times New Roman" w:hAnsi="Georgia" w:cstheme="majorBidi"/>
              </w:rPr>
              <w:t>)</w:t>
            </w:r>
          </w:p>
        </w:tc>
        <w:tc>
          <w:tcPr>
            <w:tcW w:w="1276"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mg/kg</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40,0</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40,0</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6.4</w:t>
            </w:r>
          </w:p>
        </w:tc>
        <w:tc>
          <w:tcPr>
            <w:tcW w:w="2552"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Merkuri</w:t>
            </w:r>
            <w:proofErr w:type="spellEnd"/>
            <w:r w:rsidRPr="00E47D4C">
              <w:rPr>
                <w:rFonts w:ascii="Georgia" w:eastAsia="Times New Roman" w:hAnsi="Georgia" w:cstheme="majorBidi"/>
              </w:rPr>
              <w:t xml:space="preserve"> (Hg)</w:t>
            </w:r>
          </w:p>
        </w:tc>
        <w:tc>
          <w:tcPr>
            <w:tcW w:w="1276"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mg/kg</w:t>
            </w:r>
          </w:p>
        </w:tc>
        <w:tc>
          <w:tcPr>
            <w:tcW w:w="1843"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0,03</w:t>
            </w:r>
          </w:p>
        </w:tc>
        <w:tc>
          <w:tcPr>
            <w:tcW w:w="1843"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0,03</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7</w:t>
            </w:r>
          </w:p>
        </w:tc>
        <w:tc>
          <w:tcPr>
            <w:tcW w:w="2552"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Cemaran</w:t>
            </w:r>
            <w:proofErr w:type="spellEnd"/>
            <w:r w:rsidRPr="00E47D4C">
              <w:rPr>
                <w:rFonts w:ascii="Georgia" w:eastAsia="Times New Roman" w:hAnsi="Georgia" w:cstheme="majorBidi"/>
              </w:rPr>
              <w:t xml:space="preserve"> </w:t>
            </w:r>
            <w:proofErr w:type="spellStart"/>
            <w:r w:rsidRPr="00E47D4C">
              <w:rPr>
                <w:rFonts w:ascii="Georgia" w:eastAsia="Times New Roman" w:hAnsi="Georgia" w:cstheme="majorBidi"/>
              </w:rPr>
              <w:t>Arsen</w:t>
            </w:r>
            <w:proofErr w:type="spellEnd"/>
            <w:r w:rsidRPr="00E47D4C">
              <w:rPr>
                <w:rFonts w:ascii="Georgia" w:eastAsia="Times New Roman" w:hAnsi="Georgia" w:cstheme="majorBidi"/>
              </w:rPr>
              <w:t xml:space="preserve"> (As)</w:t>
            </w:r>
          </w:p>
        </w:tc>
        <w:tc>
          <w:tcPr>
            <w:tcW w:w="1276"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mg/kg</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0,5</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0,5</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8</w:t>
            </w:r>
          </w:p>
        </w:tc>
        <w:tc>
          <w:tcPr>
            <w:tcW w:w="2552"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Cemaran</w:t>
            </w:r>
            <w:proofErr w:type="spellEnd"/>
            <w:r w:rsidRPr="00E47D4C">
              <w:rPr>
                <w:rFonts w:ascii="Georgia" w:eastAsia="Times New Roman" w:hAnsi="Georgia" w:cstheme="majorBidi"/>
              </w:rPr>
              <w:t xml:space="preserve"> </w:t>
            </w:r>
            <w:proofErr w:type="spellStart"/>
            <w:r w:rsidRPr="00E47D4C">
              <w:rPr>
                <w:rFonts w:ascii="Georgia" w:eastAsia="Times New Roman" w:hAnsi="Georgia" w:cstheme="majorBidi"/>
              </w:rPr>
              <w:t>Mikroba</w:t>
            </w:r>
            <w:proofErr w:type="spellEnd"/>
          </w:p>
        </w:tc>
        <w:tc>
          <w:tcPr>
            <w:tcW w:w="1276" w:type="dxa"/>
            <w:tcBorders>
              <w:right w:val="nil"/>
            </w:tcBorders>
            <w:shd w:val="clear" w:color="auto" w:fill="auto"/>
          </w:tcPr>
          <w:p w:rsidR="0047649F" w:rsidRPr="00E47D4C" w:rsidRDefault="0047649F">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
        </w:tc>
        <w:tc>
          <w:tcPr>
            <w:tcW w:w="1843" w:type="dxa"/>
            <w:tcBorders>
              <w:right w:val="nil"/>
            </w:tcBorders>
            <w:shd w:val="clear" w:color="auto" w:fill="auto"/>
          </w:tcPr>
          <w:p w:rsidR="0047649F" w:rsidRPr="00E47D4C" w:rsidRDefault="0047649F">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
        </w:tc>
        <w:tc>
          <w:tcPr>
            <w:tcW w:w="1843" w:type="dxa"/>
            <w:tcBorders>
              <w:right w:val="nil"/>
            </w:tcBorders>
            <w:shd w:val="clear" w:color="auto" w:fill="auto"/>
          </w:tcPr>
          <w:p w:rsidR="0047649F" w:rsidRPr="00E47D4C" w:rsidRDefault="0047649F">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8.1</w:t>
            </w:r>
          </w:p>
        </w:tc>
        <w:tc>
          <w:tcPr>
            <w:tcW w:w="2552"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Angka</w:t>
            </w:r>
            <w:proofErr w:type="spellEnd"/>
            <w:r w:rsidRPr="00E47D4C">
              <w:rPr>
                <w:rFonts w:ascii="Georgia" w:eastAsia="Times New Roman" w:hAnsi="Georgia" w:cstheme="majorBidi"/>
              </w:rPr>
              <w:t xml:space="preserve"> </w:t>
            </w:r>
            <w:proofErr w:type="spellStart"/>
            <w:r w:rsidRPr="00E47D4C">
              <w:rPr>
                <w:rFonts w:ascii="Georgia" w:eastAsia="Times New Roman" w:hAnsi="Georgia" w:cstheme="majorBidi"/>
              </w:rPr>
              <w:t>Lempeng</w:t>
            </w:r>
            <w:proofErr w:type="spellEnd"/>
            <w:r w:rsidRPr="00E47D4C">
              <w:rPr>
                <w:rFonts w:ascii="Georgia" w:eastAsia="Times New Roman" w:hAnsi="Georgia" w:cstheme="majorBidi"/>
              </w:rPr>
              <w:t xml:space="preserve"> Total</w:t>
            </w:r>
          </w:p>
        </w:tc>
        <w:tc>
          <w:tcPr>
            <w:tcW w:w="1276"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koloni</w:t>
            </w:r>
            <w:proofErr w:type="spellEnd"/>
            <w:r w:rsidRPr="00E47D4C">
              <w:rPr>
                <w:rFonts w:ascii="Georgia" w:eastAsia="Times New Roman" w:hAnsi="Georgia" w:cstheme="majorBidi"/>
              </w:rPr>
              <w:t>/g</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1 x 10</w:t>
            </w:r>
            <w:r w:rsidRPr="00E47D4C">
              <w:rPr>
                <w:rFonts w:ascii="Georgia" w:eastAsia="Times New Roman" w:hAnsi="Georgia" w:cstheme="majorBidi"/>
                <w:vertAlign w:val="superscript"/>
              </w:rPr>
              <w:t>5</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1 x 10</w:t>
            </w:r>
            <w:r w:rsidRPr="00E47D4C">
              <w:rPr>
                <w:rFonts w:ascii="Georgia" w:eastAsia="Times New Roman" w:hAnsi="Georgia" w:cstheme="majorBidi"/>
                <w:vertAlign w:val="superscript"/>
              </w:rPr>
              <w:t>³</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8.2</w:t>
            </w:r>
          </w:p>
        </w:tc>
        <w:tc>
          <w:tcPr>
            <w:tcW w:w="2552"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Koliform</w:t>
            </w:r>
            <w:proofErr w:type="spellEnd"/>
          </w:p>
        </w:tc>
        <w:tc>
          <w:tcPr>
            <w:tcW w:w="1276"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APM/g</w:t>
            </w:r>
          </w:p>
        </w:tc>
        <w:tc>
          <w:tcPr>
            <w:tcW w:w="1843"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10</w:t>
            </w:r>
          </w:p>
        </w:tc>
        <w:tc>
          <w:tcPr>
            <w:tcW w:w="1843"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10</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8.3</w:t>
            </w:r>
          </w:p>
        </w:tc>
        <w:tc>
          <w:tcPr>
            <w:tcW w:w="2552"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Escherichia coli</w:t>
            </w:r>
          </w:p>
        </w:tc>
        <w:tc>
          <w:tcPr>
            <w:tcW w:w="1276"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APM/g</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&lt; 3</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&lt; 3</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8.4</w:t>
            </w:r>
          </w:p>
        </w:tc>
        <w:tc>
          <w:tcPr>
            <w:tcW w:w="2552"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Salmonella sp.</w:t>
            </w:r>
          </w:p>
        </w:tc>
        <w:tc>
          <w:tcPr>
            <w:tcW w:w="1276"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w:t>
            </w:r>
          </w:p>
        </w:tc>
        <w:tc>
          <w:tcPr>
            <w:tcW w:w="1843"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Negatif</w:t>
            </w:r>
            <w:proofErr w:type="spellEnd"/>
            <w:r w:rsidRPr="00E47D4C">
              <w:rPr>
                <w:rFonts w:ascii="Georgia" w:eastAsia="Times New Roman" w:hAnsi="Georgia" w:cstheme="majorBidi"/>
              </w:rPr>
              <w:t>/25 g</w:t>
            </w:r>
          </w:p>
        </w:tc>
        <w:tc>
          <w:tcPr>
            <w:tcW w:w="1843"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Negatif</w:t>
            </w:r>
            <w:proofErr w:type="spellEnd"/>
            <w:r w:rsidRPr="00E47D4C">
              <w:rPr>
                <w:rFonts w:ascii="Georgia" w:eastAsia="Times New Roman" w:hAnsi="Georgia" w:cstheme="majorBidi"/>
              </w:rPr>
              <w:t>/25 g</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8.5</w:t>
            </w:r>
          </w:p>
        </w:tc>
        <w:tc>
          <w:tcPr>
            <w:tcW w:w="2552"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 xml:space="preserve">Staphylococcus </w:t>
            </w:r>
            <w:proofErr w:type="spellStart"/>
            <w:r w:rsidRPr="00E47D4C">
              <w:rPr>
                <w:rFonts w:ascii="Georgia" w:eastAsia="Times New Roman" w:hAnsi="Georgia" w:cstheme="majorBidi"/>
              </w:rPr>
              <w:t>aureus</w:t>
            </w:r>
            <w:proofErr w:type="spellEnd"/>
          </w:p>
        </w:tc>
        <w:tc>
          <w:tcPr>
            <w:tcW w:w="1276"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koloni</w:t>
            </w:r>
            <w:proofErr w:type="spellEnd"/>
            <w:r w:rsidRPr="00E47D4C">
              <w:rPr>
                <w:rFonts w:ascii="Georgia" w:eastAsia="Times New Roman" w:hAnsi="Georgia" w:cstheme="majorBidi"/>
              </w:rPr>
              <w:t>/g</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1 x 10</w:t>
            </w:r>
            <w:r w:rsidRPr="00E47D4C">
              <w:rPr>
                <w:rFonts w:ascii="Georgia" w:eastAsia="Times New Roman" w:hAnsi="Georgia" w:cstheme="majorBidi"/>
                <w:vertAlign w:val="superscript"/>
              </w:rPr>
              <w:t>2</w:t>
            </w:r>
          </w:p>
        </w:tc>
        <w:tc>
          <w:tcPr>
            <w:tcW w:w="1843" w:type="dxa"/>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1 x 10</w:t>
            </w:r>
            <w:r w:rsidRPr="00E47D4C">
              <w:rPr>
                <w:rFonts w:ascii="Georgia" w:eastAsia="Times New Roman" w:hAnsi="Georgia" w:cstheme="majorBidi"/>
                <w:vertAlign w:val="superscript"/>
              </w:rPr>
              <w:t>2</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shd w:val="clear" w:color="auto" w:fill="auto"/>
          </w:tcPr>
          <w:p w:rsidR="0047649F" w:rsidRPr="00E47D4C" w:rsidRDefault="00AD36C4">
            <w:pPr>
              <w:spacing w:after="0" w:line="240" w:lineRule="auto"/>
              <w:rPr>
                <w:rFonts w:ascii="Georgia" w:eastAsia="Times New Roman" w:hAnsi="Georgia" w:cstheme="majorBidi"/>
                <w:b w:val="0"/>
                <w:bCs w:val="0"/>
              </w:rPr>
            </w:pPr>
            <w:r w:rsidRPr="00E47D4C">
              <w:rPr>
                <w:rFonts w:ascii="Georgia" w:eastAsia="Times New Roman" w:hAnsi="Georgia" w:cstheme="majorBidi"/>
              </w:rPr>
              <w:t>8.6</w:t>
            </w:r>
          </w:p>
        </w:tc>
        <w:tc>
          <w:tcPr>
            <w:tcW w:w="2552"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r w:rsidRPr="00E47D4C">
              <w:rPr>
                <w:rFonts w:ascii="Georgia" w:eastAsia="Times New Roman" w:hAnsi="Georgia" w:cstheme="majorBidi"/>
              </w:rPr>
              <w:t xml:space="preserve">Clostridium </w:t>
            </w:r>
            <w:proofErr w:type="spellStart"/>
            <w:r w:rsidRPr="00E47D4C">
              <w:rPr>
                <w:rFonts w:ascii="Georgia" w:eastAsia="Times New Roman" w:hAnsi="Georgia" w:cstheme="majorBidi"/>
              </w:rPr>
              <w:t>perfringens</w:t>
            </w:r>
            <w:proofErr w:type="spellEnd"/>
          </w:p>
        </w:tc>
        <w:tc>
          <w:tcPr>
            <w:tcW w:w="1276"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koloni</w:t>
            </w:r>
            <w:proofErr w:type="spellEnd"/>
            <w:r w:rsidRPr="00E47D4C">
              <w:rPr>
                <w:rFonts w:ascii="Georgia" w:eastAsia="Times New Roman" w:hAnsi="Georgia" w:cstheme="majorBidi"/>
              </w:rPr>
              <w:t>/g</w:t>
            </w:r>
          </w:p>
        </w:tc>
        <w:tc>
          <w:tcPr>
            <w:tcW w:w="1843"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1 x 10</w:t>
            </w:r>
            <w:r w:rsidRPr="00E47D4C">
              <w:rPr>
                <w:rFonts w:ascii="Georgia" w:eastAsia="Times New Roman" w:hAnsi="Georgia" w:cstheme="majorBidi"/>
                <w:vertAlign w:val="superscript"/>
              </w:rPr>
              <w:t>2</w:t>
            </w:r>
          </w:p>
        </w:tc>
        <w:tc>
          <w:tcPr>
            <w:tcW w:w="1843" w:type="dxa"/>
            <w:tcBorders>
              <w:right w:val="nil"/>
            </w:tcBorders>
            <w:shd w:val="clear" w:color="auto" w:fill="auto"/>
          </w:tcPr>
          <w:p w:rsidR="0047649F" w:rsidRPr="00E47D4C" w:rsidRDefault="00AD36C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Georgia" w:eastAsia="Times New Roman" w:hAnsi="Georgia" w:cstheme="majorBidi"/>
              </w:rPr>
            </w:pPr>
            <w:proofErr w:type="spellStart"/>
            <w:r w:rsidRPr="00E47D4C">
              <w:rPr>
                <w:rFonts w:ascii="Georgia" w:eastAsia="Times New Roman" w:hAnsi="Georgia" w:cstheme="majorBidi"/>
              </w:rPr>
              <w:t>Maks</w:t>
            </w:r>
            <w:proofErr w:type="spellEnd"/>
            <w:r w:rsidRPr="00E47D4C">
              <w:rPr>
                <w:rFonts w:ascii="Georgia" w:eastAsia="Times New Roman" w:hAnsi="Georgia" w:cstheme="majorBidi"/>
              </w:rPr>
              <w:t>. 1 x 10</w:t>
            </w:r>
            <w:r w:rsidRPr="00E47D4C">
              <w:rPr>
                <w:rFonts w:ascii="Georgia" w:eastAsia="Times New Roman" w:hAnsi="Georgia" w:cstheme="majorBidi"/>
                <w:vertAlign w:val="superscript"/>
              </w:rPr>
              <w:t>2</w:t>
            </w:r>
          </w:p>
        </w:tc>
      </w:tr>
    </w:tbl>
    <w:p w:rsidR="0047649F" w:rsidRPr="00E47D4C" w:rsidRDefault="00AD36C4">
      <w:pPr>
        <w:shd w:val="clear" w:color="auto" w:fill="FFFFFF"/>
        <w:spacing w:after="0" w:line="240" w:lineRule="auto"/>
        <w:rPr>
          <w:rFonts w:ascii="Georgia" w:eastAsia="Times New Roman" w:hAnsi="Georgia" w:cstheme="majorBidi"/>
        </w:rPr>
      </w:pPr>
      <w:r w:rsidRPr="00E47D4C">
        <w:rPr>
          <w:rFonts w:ascii="Georgia" w:eastAsia="Times New Roman" w:hAnsi="Georgia" w:cstheme="majorBidi"/>
        </w:rPr>
        <w:t xml:space="preserve">   Source : </w:t>
      </w:r>
      <w:r w:rsidRPr="00E47D4C">
        <w:rPr>
          <w:rFonts w:ascii="Georgia" w:eastAsia="Times New Roman" w:hAnsi="Georgia" w:cstheme="majorBidi"/>
        </w:rPr>
        <w:fldChar w:fldCharType="begin" w:fldLock="1"/>
      </w:r>
      <w:r w:rsidR="00B826CD" w:rsidRPr="00E47D4C">
        <w:rPr>
          <w:rFonts w:ascii="Georgia" w:eastAsia="Times New Roman" w:hAnsi="Georgia" w:cstheme="majorBidi"/>
        </w:rPr>
        <w:instrText>ADDIN CSL_CITATION {"citationItems":[{"id":"ITEM-1","itemData":{"author":[{"dropping-particle":"","family":"SNI 3818","given":"","non-dropping-particle":"","parse-names":false,"suffix":""}],"id":"ITEM-1","issued":{"date-parts":[["2014"]]},"page":"53-78","title":"Syarat Mutu Bakso Daging","type":"legislation"},"uris":["http://www.mendeley.com/documents/?uuid=b435b309-7d79-4262-9112-e2913490c536"]}],"mendeley":{"formattedCitation":"(SNI 3818, 2014)","manualFormatting":"(SNI 3818,  2014)","plainTextFormattedCitation":"(SNI 3818, 2014)","previouslyFormattedCitation":"(SNI 3818 2014)"},"properties":{"noteIndex":0},"schema":"https://github.com/citation-style-language/schema/raw/master/csl-citation.json"}</w:instrText>
      </w:r>
      <w:r w:rsidRPr="00E47D4C">
        <w:rPr>
          <w:rFonts w:ascii="Georgia" w:eastAsia="Times New Roman" w:hAnsi="Georgia" w:cstheme="majorBidi"/>
        </w:rPr>
        <w:fldChar w:fldCharType="separate"/>
      </w:r>
      <w:r w:rsidRPr="00E47D4C">
        <w:rPr>
          <w:rFonts w:ascii="Georgia" w:eastAsia="Times New Roman" w:hAnsi="Georgia" w:cstheme="majorBidi"/>
          <w:noProof/>
        </w:rPr>
        <w:t>(SNI 3818,  2014)</w:t>
      </w:r>
      <w:r w:rsidRPr="00E47D4C">
        <w:rPr>
          <w:rFonts w:ascii="Georgia" w:eastAsia="Times New Roman" w:hAnsi="Georgia" w:cstheme="majorBidi"/>
        </w:rPr>
        <w:fldChar w:fldCharType="end"/>
      </w:r>
    </w:p>
    <w:p w:rsidR="0047649F" w:rsidRPr="00E47D4C" w:rsidRDefault="0047649F">
      <w:pPr>
        <w:shd w:val="clear" w:color="auto" w:fill="FFFFFF"/>
        <w:spacing w:after="0" w:line="240" w:lineRule="auto"/>
        <w:rPr>
          <w:rFonts w:ascii="Georgia" w:eastAsia="Times New Roman" w:hAnsi="Georgia" w:cstheme="majorBidi"/>
        </w:rPr>
      </w:pPr>
    </w:p>
    <w:p w:rsidR="0047649F" w:rsidRPr="00E47D4C" w:rsidRDefault="00AD36C4">
      <w:pPr>
        <w:ind w:left="720" w:firstLine="720"/>
        <w:jc w:val="both"/>
        <w:rPr>
          <w:rFonts w:ascii="Georgia" w:hAnsi="Georgia" w:cstheme="majorBidi"/>
        </w:rPr>
      </w:pPr>
      <w:r w:rsidRPr="00E47D4C">
        <w:rPr>
          <w:rFonts w:ascii="Georgia" w:hAnsi="Georgia" w:cstheme="majorBidi"/>
          <w:lang w:val="en"/>
        </w:rPr>
        <w:t>Animal ingredients are a critical point in halal processing of products. The animals used are halal animals in the aspect of slaughter as regulated in the RPH LPPOM MUI that the slaughterhouse must comply with Islamic law. The processing of animal ingredients by mixing with other raw materials such as flour, eggs, oil, flavorings and other ingredients allows it to mix with haram substances.</w:t>
      </w:r>
    </w:p>
    <w:p w:rsidR="0047649F" w:rsidRPr="00E47D4C" w:rsidRDefault="00AD36C4">
      <w:pPr>
        <w:ind w:left="567"/>
        <w:jc w:val="both"/>
        <w:rPr>
          <w:rFonts w:ascii="Georgia" w:hAnsi="Georgia"/>
        </w:rPr>
      </w:pPr>
      <w:r w:rsidRPr="00E47D4C">
        <w:rPr>
          <w:rFonts w:ascii="Georgia" w:hAnsi="Georgia"/>
          <w:noProof/>
        </w:rPr>
        <w:lastRenderedPageBreak/>
        <w:drawing>
          <wp:inline distT="0" distB="0" distL="0" distR="0" wp14:anchorId="21510CE8" wp14:editId="3D68F0FB">
            <wp:extent cx="4441825" cy="2954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rcRect l="38373" t="21509" r="33378" b="38790"/>
                    <a:stretch>
                      <a:fillRect/>
                    </a:stretch>
                  </pic:blipFill>
                  <pic:spPr>
                    <a:xfrm>
                      <a:off x="0" y="0"/>
                      <a:ext cx="4442347" cy="2954740"/>
                    </a:xfrm>
                    <a:prstGeom prst="rect">
                      <a:avLst/>
                    </a:prstGeom>
                    <a:ln>
                      <a:noFill/>
                    </a:ln>
                  </pic:spPr>
                </pic:pic>
              </a:graphicData>
            </a:graphic>
          </wp:inline>
        </w:drawing>
      </w:r>
    </w:p>
    <w:p w:rsidR="0047649F" w:rsidRPr="00E47D4C" w:rsidRDefault="00AD36C4">
      <w:pPr>
        <w:jc w:val="both"/>
        <w:rPr>
          <w:rFonts w:ascii="Georgia" w:hAnsi="Georgia" w:cstheme="majorBidi"/>
        </w:rPr>
      </w:pPr>
      <w:proofErr w:type="gramStart"/>
      <w:r w:rsidRPr="00E47D4C">
        <w:rPr>
          <w:rFonts w:ascii="Georgia" w:hAnsi="Georgia" w:cstheme="majorBidi"/>
          <w:lang w:val="en"/>
        </w:rPr>
        <w:t>Picture</w:t>
      </w:r>
      <w:r w:rsidRPr="00E47D4C">
        <w:rPr>
          <w:rFonts w:ascii="Georgia" w:hAnsi="Georgia" w:cstheme="majorBidi"/>
        </w:rPr>
        <w:t xml:space="preserve"> :</w:t>
      </w:r>
      <w:proofErr w:type="gramEnd"/>
      <w:r w:rsidRPr="00E47D4C">
        <w:rPr>
          <w:rFonts w:ascii="Georgia" w:hAnsi="Georgia" w:cstheme="majorBidi"/>
        </w:rPr>
        <w:t xml:space="preserve"> </w:t>
      </w:r>
      <w:r w:rsidRPr="00E47D4C">
        <w:rPr>
          <w:rFonts w:ascii="Georgia" w:hAnsi="Georgia" w:cstheme="majorBidi"/>
          <w:lang w:val="en"/>
        </w:rPr>
        <w:t>Identification of Halal Critical Points for Animal Materials (LPPOM MUI, 2018)</w:t>
      </w:r>
    </w:p>
    <w:p w:rsidR="0047649F" w:rsidRPr="00E47D4C" w:rsidRDefault="00AD36C4">
      <w:pPr>
        <w:spacing w:after="0" w:line="240" w:lineRule="auto"/>
        <w:jc w:val="center"/>
        <w:rPr>
          <w:rFonts w:ascii="Georgia" w:hAnsi="Georgia" w:cstheme="majorBidi"/>
          <w:lang w:val="en"/>
        </w:rPr>
      </w:pPr>
      <w:proofErr w:type="gramStart"/>
      <w:r w:rsidRPr="00E47D4C">
        <w:rPr>
          <w:rFonts w:ascii="Georgia" w:hAnsi="Georgia" w:cstheme="majorBidi"/>
          <w:lang w:val="en"/>
        </w:rPr>
        <w:t>Table 2.</w:t>
      </w:r>
      <w:proofErr w:type="gramEnd"/>
      <w:r w:rsidRPr="00E47D4C">
        <w:rPr>
          <w:rFonts w:ascii="Georgia" w:hAnsi="Georgia" w:cstheme="majorBidi"/>
          <w:lang w:val="en"/>
        </w:rPr>
        <w:t xml:space="preserve"> Information on the Identification</w:t>
      </w:r>
    </w:p>
    <w:p w:rsidR="0047649F" w:rsidRPr="00E47D4C" w:rsidRDefault="00AD36C4">
      <w:pPr>
        <w:spacing w:after="0" w:line="240" w:lineRule="auto"/>
        <w:jc w:val="center"/>
        <w:rPr>
          <w:rFonts w:ascii="Georgia" w:hAnsi="Georgia" w:cstheme="majorBidi"/>
          <w:lang w:val="en"/>
        </w:rPr>
      </w:pPr>
      <w:r w:rsidRPr="00E47D4C">
        <w:rPr>
          <w:rFonts w:ascii="Georgia" w:hAnsi="Georgia" w:cstheme="majorBidi"/>
          <w:lang w:val="en"/>
        </w:rPr>
        <w:t xml:space="preserve"> </w:t>
      </w:r>
      <w:proofErr w:type="gramStart"/>
      <w:r w:rsidRPr="00E47D4C">
        <w:rPr>
          <w:rFonts w:ascii="Georgia" w:hAnsi="Georgia" w:cstheme="majorBidi"/>
          <w:lang w:val="en"/>
        </w:rPr>
        <w:t>of</w:t>
      </w:r>
      <w:proofErr w:type="gramEnd"/>
      <w:r w:rsidRPr="00E47D4C">
        <w:rPr>
          <w:rFonts w:ascii="Georgia" w:hAnsi="Georgia" w:cstheme="majorBidi"/>
          <w:lang w:val="en"/>
        </w:rPr>
        <w:t xml:space="preserve"> Halal Critical Points (TK) for Animal Materials</w:t>
      </w:r>
    </w:p>
    <w:p w:rsidR="0047649F" w:rsidRPr="00E47D4C" w:rsidRDefault="0047649F">
      <w:pPr>
        <w:spacing w:after="0" w:line="240" w:lineRule="auto"/>
        <w:jc w:val="center"/>
        <w:rPr>
          <w:rFonts w:ascii="Georgia" w:hAnsi="Georgia" w:cstheme="majorBidi"/>
        </w:rPr>
      </w:pPr>
    </w:p>
    <w:tbl>
      <w:tblPr>
        <w:tblStyle w:val="LightShading"/>
        <w:tblW w:w="0" w:type="auto"/>
        <w:tblInd w:w="250" w:type="dxa"/>
        <w:tblLook w:val="04A0" w:firstRow="1" w:lastRow="0" w:firstColumn="1" w:lastColumn="0" w:noHBand="0" w:noVBand="1"/>
      </w:tblPr>
      <w:tblGrid>
        <w:gridCol w:w="567"/>
        <w:gridCol w:w="1542"/>
        <w:gridCol w:w="1697"/>
        <w:gridCol w:w="4244"/>
      </w:tblGrid>
      <w:tr w:rsidR="0047649F" w:rsidRPr="00E47D4C" w:rsidTr="00476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47649F" w:rsidRPr="00E47D4C" w:rsidRDefault="00AD36C4">
            <w:pPr>
              <w:spacing w:after="0" w:line="240" w:lineRule="auto"/>
              <w:ind w:left="-141" w:firstLine="141"/>
              <w:rPr>
                <w:rFonts w:ascii="Georgia" w:hAnsi="Georgia" w:cstheme="majorBidi"/>
                <w:b w:val="0"/>
                <w:bCs w:val="0"/>
              </w:rPr>
            </w:pPr>
            <w:r w:rsidRPr="00E47D4C">
              <w:rPr>
                <w:rFonts w:ascii="Georgia" w:hAnsi="Georgia" w:cstheme="majorBidi"/>
              </w:rPr>
              <w:t>No</w:t>
            </w:r>
          </w:p>
        </w:tc>
        <w:tc>
          <w:tcPr>
            <w:tcW w:w="1430" w:type="dxa"/>
            <w:shd w:val="clear" w:color="auto" w:fill="auto"/>
          </w:tcPr>
          <w:p w:rsidR="0047649F" w:rsidRPr="00E47D4C" w:rsidRDefault="00AD36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heme="majorBidi"/>
                <w:b w:val="0"/>
                <w:bCs w:val="0"/>
              </w:rPr>
            </w:pPr>
            <w:proofErr w:type="spellStart"/>
            <w:r w:rsidRPr="00E47D4C">
              <w:rPr>
                <w:rFonts w:ascii="Georgia" w:hAnsi="Georgia" w:cstheme="majorBidi"/>
              </w:rPr>
              <w:t>Keterangan</w:t>
            </w:r>
            <w:proofErr w:type="spellEnd"/>
          </w:p>
        </w:tc>
        <w:tc>
          <w:tcPr>
            <w:tcW w:w="1697" w:type="dxa"/>
            <w:shd w:val="clear" w:color="auto" w:fill="auto"/>
          </w:tcPr>
          <w:p w:rsidR="0047649F" w:rsidRPr="00E47D4C" w:rsidRDefault="00AD36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heme="majorBidi"/>
                <w:b w:val="0"/>
                <w:bCs w:val="0"/>
              </w:rPr>
            </w:pPr>
            <w:proofErr w:type="spellStart"/>
            <w:r w:rsidRPr="00E47D4C">
              <w:rPr>
                <w:rFonts w:ascii="Georgia" w:hAnsi="Georgia" w:cstheme="majorBidi"/>
              </w:rPr>
              <w:t>Penjelasan</w:t>
            </w:r>
            <w:proofErr w:type="spellEnd"/>
          </w:p>
        </w:tc>
        <w:tc>
          <w:tcPr>
            <w:tcW w:w="4244" w:type="dxa"/>
            <w:shd w:val="clear" w:color="auto" w:fill="auto"/>
          </w:tcPr>
          <w:p w:rsidR="0047649F" w:rsidRPr="00E47D4C" w:rsidRDefault="00AD36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eorgia" w:hAnsi="Georgia" w:cstheme="majorBidi"/>
                <w:b w:val="0"/>
                <w:bCs w:val="0"/>
              </w:rPr>
            </w:pPr>
            <w:proofErr w:type="spellStart"/>
            <w:r w:rsidRPr="00E47D4C">
              <w:rPr>
                <w:rFonts w:ascii="Georgia" w:hAnsi="Georgia" w:cstheme="majorBidi"/>
              </w:rPr>
              <w:t>Metode</w:t>
            </w:r>
            <w:proofErr w:type="spellEnd"/>
            <w:r w:rsidRPr="00E47D4C">
              <w:rPr>
                <w:rFonts w:ascii="Georgia" w:hAnsi="Georgia" w:cstheme="majorBidi"/>
              </w:rPr>
              <w:t xml:space="preserve"> </w:t>
            </w:r>
            <w:proofErr w:type="spellStart"/>
            <w:r w:rsidRPr="00E47D4C">
              <w:rPr>
                <w:rFonts w:ascii="Georgia" w:hAnsi="Georgia" w:cstheme="majorBidi"/>
              </w:rPr>
              <w:t>Pencegahan</w:t>
            </w:r>
            <w:proofErr w:type="spellEnd"/>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shd w:val="clear" w:color="auto" w:fill="auto"/>
          </w:tcPr>
          <w:p w:rsidR="0047649F" w:rsidRPr="00E47D4C" w:rsidRDefault="00AD36C4">
            <w:pPr>
              <w:spacing w:after="0" w:line="240" w:lineRule="auto"/>
              <w:jc w:val="both"/>
              <w:rPr>
                <w:rFonts w:ascii="Georgia" w:hAnsi="Georgia" w:cstheme="majorBidi"/>
                <w:b w:val="0"/>
                <w:bCs w:val="0"/>
              </w:rPr>
            </w:pPr>
            <w:r w:rsidRPr="00E47D4C">
              <w:rPr>
                <w:rFonts w:ascii="Georgia" w:hAnsi="Georgia" w:cstheme="majorBidi"/>
              </w:rPr>
              <w:t>1</w:t>
            </w:r>
          </w:p>
        </w:tc>
        <w:tc>
          <w:tcPr>
            <w:tcW w:w="1430" w:type="dxa"/>
            <w:tcBorders>
              <w:right w:val="nil"/>
            </w:tcBorders>
            <w:shd w:val="clear" w:color="auto" w:fill="auto"/>
          </w:tcPr>
          <w:p w:rsidR="0047649F" w:rsidRPr="00E47D4C" w:rsidRDefault="00AD36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rPr>
              <w:t>TK</w:t>
            </w:r>
          </w:p>
        </w:tc>
        <w:tc>
          <w:tcPr>
            <w:tcW w:w="1697" w:type="dxa"/>
            <w:tcBorders>
              <w:right w:val="nil"/>
            </w:tcBorders>
            <w:shd w:val="clear" w:color="auto" w:fill="auto"/>
          </w:tcPr>
          <w:p w:rsidR="0047649F" w:rsidRPr="00E47D4C" w:rsidRDefault="00AD36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lang w:val="en"/>
              </w:rPr>
              <w:t>Critical Point</w:t>
            </w:r>
          </w:p>
          <w:p w:rsidR="0047649F" w:rsidRPr="00E47D4C" w:rsidRDefault="0047649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p>
        </w:tc>
        <w:tc>
          <w:tcPr>
            <w:tcW w:w="4244" w:type="dxa"/>
            <w:tcBorders>
              <w:right w:val="nil"/>
            </w:tcBorders>
            <w:shd w:val="clear" w:color="auto" w:fill="auto"/>
          </w:tcPr>
          <w:p w:rsidR="0047649F" w:rsidRPr="00E47D4C" w:rsidRDefault="00AD36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lang w:val="en"/>
              </w:rPr>
              <w:t>Further study on material status determination procedure</w:t>
            </w:r>
          </w:p>
        </w:tc>
      </w:tr>
      <w:tr w:rsidR="0047649F" w:rsidRPr="00E47D4C" w:rsidTr="0047649F">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rsidR="0047649F" w:rsidRPr="00E47D4C" w:rsidRDefault="00AD36C4">
            <w:pPr>
              <w:spacing w:after="0" w:line="240" w:lineRule="auto"/>
              <w:jc w:val="both"/>
              <w:rPr>
                <w:rFonts w:ascii="Georgia" w:hAnsi="Georgia" w:cstheme="majorBidi"/>
                <w:b w:val="0"/>
                <w:bCs w:val="0"/>
              </w:rPr>
            </w:pPr>
            <w:r w:rsidRPr="00E47D4C">
              <w:rPr>
                <w:rFonts w:ascii="Georgia" w:hAnsi="Georgia" w:cstheme="majorBidi"/>
              </w:rPr>
              <w:t>2</w:t>
            </w:r>
          </w:p>
        </w:tc>
        <w:tc>
          <w:tcPr>
            <w:tcW w:w="1430" w:type="dxa"/>
            <w:shd w:val="clear" w:color="auto" w:fill="auto"/>
          </w:tcPr>
          <w:p w:rsidR="0047649F" w:rsidRPr="00E47D4C" w:rsidRDefault="00AD36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rPr>
              <w:t>Non-TK</w:t>
            </w:r>
          </w:p>
        </w:tc>
        <w:tc>
          <w:tcPr>
            <w:tcW w:w="1697" w:type="dxa"/>
            <w:shd w:val="clear" w:color="auto" w:fill="auto"/>
          </w:tcPr>
          <w:p w:rsidR="0047649F" w:rsidRPr="00E47D4C" w:rsidRDefault="00AD36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lang w:val="en"/>
              </w:rPr>
              <w:t>Not Critical</w:t>
            </w:r>
          </w:p>
          <w:p w:rsidR="0047649F" w:rsidRPr="00E47D4C" w:rsidRDefault="0047649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p>
        </w:tc>
        <w:tc>
          <w:tcPr>
            <w:tcW w:w="4244" w:type="dxa"/>
            <w:shd w:val="clear" w:color="auto" w:fill="auto"/>
          </w:tcPr>
          <w:p w:rsidR="0047649F" w:rsidRPr="00E47D4C" w:rsidRDefault="00AD36C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r w:rsidRPr="00E47D4C">
              <w:rPr>
                <w:rFonts w:ascii="Georgia" w:hAnsi="Georgia" w:cstheme="majorBidi"/>
                <w:lang w:val="en"/>
              </w:rPr>
              <w:t>Further study on material status determination procedure</w:t>
            </w:r>
          </w:p>
          <w:p w:rsidR="0047649F" w:rsidRPr="00E47D4C" w:rsidRDefault="0047649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eorgia" w:hAnsi="Georgia" w:cstheme="majorBidi"/>
              </w:rPr>
            </w:pPr>
          </w:p>
        </w:tc>
      </w:tr>
    </w:tbl>
    <w:p w:rsidR="0047649F" w:rsidRPr="00E47D4C" w:rsidRDefault="00AD36C4">
      <w:pPr>
        <w:jc w:val="both"/>
        <w:rPr>
          <w:rFonts w:ascii="Georgia" w:hAnsi="Georgia" w:cstheme="majorBidi"/>
        </w:rPr>
      </w:pPr>
      <w:proofErr w:type="gramStart"/>
      <w:r w:rsidRPr="00E47D4C">
        <w:rPr>
          <w:rFonts w:ascii="Georgia" w:hAnsi="Georgia" w:cstheme="majorBidi"/>
        </w:rPr>
        <w:t>Source  :</w:t>
      </w:r>
      <w:proofErr w:type="gramEnd"/>
      <w:r w:rsidRPr="00E47D4C">
        <w:rPr>
          <w:rFonts w:ascii="Georgia" w:hAnsi="Georgia" w:cstheme="majorBidi"/>
        </w:rPr>
        <w:t xml:space="preserve"> LPPOM-MUI, 2008.</w:t>
      </w:r>
    </w:p>
    <w:p w:rsidR="0047649F" w:rsidRPr="00E47D4C" w:rsidRDefault="00AD36C4" w:rsidP="00B826CD">
      <w:pPr>
        <w:shd w:val="clear" w:color="auto" w:fill="FFFFFF"/>
        <w:spacing w:after="0" w:line="360" w:lineRule="auto"/>
        <w:ind w:firstLine="720"/>
        <w:jc w:val="both"/>
        <w:rPr>
          <w:rFonts w:ascii="Georgia" w:eastAsia="Times New Roman" w:hAnsi="Georgia" w:cstheme="majorBidi"/>
          <w:lang w:val="en"/>
        </w:rPr>
      </w:pPr>
      <w:r w:rsidRPr="00E47D4C">
        <w:rPr>
          <w:rFonts w:ascii="Georgia" w:eastAsia="Times New Roman" w:hAnsi="Georgia" w:cstheme="majorBidi"/>
          <w:lang w:val="en"/>
        </w:rPr>
        <w:t xml:space="preserve">Various testing methods were carried out to detect pork content in processed meat ingredients such as the </w:t>
      </w:r>
      <w:proofErr w:type="spellStart"/>
      <w:r w:rsidRPr="00E47D4C">
        <w:rPr>
          <w:rFonts w:ascii="Georgia" w:eastAsia="Times New Roman" w:hAnsi="Georgia" w:cstheme="majorBidi"/>
          <w:lang w:val="en"/>
        </w:rPr>
        <w:t>Evagreen</w:t>
      </w:r>
      <w:proofErr w:type="spellEnd"/>
      <w:r w:rsidRPr="00E47D4C">
        <w:rPr>
          <w:rFonts w:ascii="Georgia" w:eastAsia="Times New Roman" w:hAnsi="Georgia" w:cstheme="majorBidi"/>
          <w:lang w:val="en"/>
        </w:rPr>
        <w:t xml:space="preserve"> real-time PCR system </w:t>
      </w:r>
      <w:r w:rsidR="008E7B67" w:rsidRPr="00E47D4C">
        <w:rPr>
          <w:rFonts w:ascii="Georgia" w:eastAsia="Times New Roman" w:hAnsi="Georgia" w:cstheme="majorBidi"/>
          <w:lang w:val="en"/>
        </w:rPr>
        <w:fldChar w:fldCharType="begin" w:fldLock="1"/>
      </w:r>
      <w:r w:rsidR="00B826CD" w:rsidRPr="00E47D4C">
        <w:rPr>
          <w:rFonts w:ascii="Georgia" w:eastAsia="Times New Roman" w:hAnsi="Georgia" w:cstheme="majorBidi"/>
          <w:lang w:val="en"/>
        </w:rPr>
        <w:instrText>ADDIN CSL_CITATION {"citationItems":[{"id":"ITEM-1","itemData":{"DOI":"10.1016/j.foodcont.2016.07.029","ISSN":"09567135","abstract":"The development of highly sensitive and quantitative tools to identify undeclared pork meat is very important to authenticate processed meat products and, particularly, in the case of Halal products. Quantitative approaches are crucial to distinguish deliberate adulterations from cross-contaminations. This study intended to develop and validate a novel specific and highly sensitive Evagreen real-time PCR system for pork meat quantification in processed meat products. A normalised assay based on the ΔCt method was successfully developed and optimised, allowing the detection and quantification of levels down to 0.0001% and 0.01% (w/w) of pork meat, respectively, in both raw and thermally processed. The method was effectively validated using blind meat mixtures, exhibiting adequate parameters of trueness, precision and repeatability. Its application to several commercial samples, including Halal and regular meat products, showed the presence of undeclared pork species in 54% of the analysed samples, with 40% of Halal products presenting traces of pork, therefore not in good agreement with their label statements.","author":[{"dropping-particle":"","family":"Amaral","given":"Joana S.","non-dropping-particle":"","parse-names":false,"suffix":""},{"dropping-particle":"","family":"Santos","given":"Graciete","non-dropping-particle":"","parse-names":false,"suffix":""},{"dropping-particle":"","family":"Oliveira","given":"M. Beatriz P.P.","non-dropping-particle":"","parse-names":false,"suffix":""},{"dropping-particle":"","family":"Mafra","given":"Isabel","non-dropping-particle":"","parse-names":false,"suffix":""}],"container-title":"Food Control","id":"ITEM-1","issued":{"date-parts":[["2017"]]},"page":"53-61","publisher":"Elsevier Ltd","title":"Quantitative detection of pork meat by EvaGreen real-time PCR to assess the authenticity of processed meat products","type":"article-journal","volume":"72"},"uris":["http://www.mendeley.com/documents/?uuid=877e8064-80e7-4758-b972-e3eea956d0c3"]}],"mendeley":{"formattedCitation":"(Amaral &lt;i&gt;et al.&lt;/i&gt;, 2017)","plainTextFormattedCitation":"(Amaral et al., 2017)","previouslyFormattedCitation":"(Amaral et al. 2017)"},"properties":{"noteIndex":0},"schema":"https://github.com/citation-style-language/schema/raw/master/csl-citation.json"}</w:instrText>
      </w:r>
      <w:r w:rsidR="008E7B67" w:rsidRPr="00E47D4C">
        <w:rPr>
          <w:rFonts w:ascii="Georgia" w:eastAsia="Times New Roman" w:hAnsi="Georgia" w:cstheme="majorBidi"/>
          <w:lang w:val="en"/>
        </w:rPr>
        <w:fldChar w:fldCharType="separate"/>
      </w:r>
      <w:r w:rsidR="00B826CD" w:rsidRPr="00E47D4C">
        <w:rPr>
          <w:rFonts w:ascii="Georgia" w:eastAsia="Times New Roman" w:hAnsi="Georgia" w:cstheme="majorBidi"/>
          <w:noProof/>
          <w:lang w:val="en"/>
        </w:rPr>
        <w:t xml:space="preserve">(Amaral </w:t>
      </w:r>
      <w:r w:rsidR="00B826CD" w:rsidRPr="00E47D4C">
        <w:rPr>
          <w:rFonts w:ascii="Georgia" w:eastAsia="Times New Roman" w:hAnsi="Georgia" w:cstheme="majorBidi"/>
          <w:i/>
          <w:noProof/>
          <w:lang w:val="en"/>
        </w:rPr>
        <w:t>et al.</w:t>
      </w:r>
      <w:r w:rsidR="00B826CD" w:rsidRPr="00E47D4C">
        <w:rPr>
          <w:rFonts w:ascii="Georgia" w:eastAsia="Times New Roman" w:hAnsi="Georgia" w:cstheme="majorBidi"/>
          <w:noProof/>
          <w:lang w:val="en"/>
        </w:rPr>
        <w:t>, 2017)</w:t>
      </w:r>
      <w:r w:rsidR="008E7B67" w:rsidRPr="00E47D4C">
        <w:rPr>
          <w:rFonts w:ascii="Georgia" w:eastAsia="Times New Roman" w:hAnsi="Georgia" w:cstheme="majorBidi"/>
          <w:lang w:val="en"/>
        </w:rPr>
        <w:fldChar w:fldCharType="end"/>
      </w:r>
      <w:r w:rsidRPr="00E47D4C">
        <w:rPr>
          <w:rFonts w:ascii="Georgia" w:eastAsia="Times New Roman" w:hAnsi="Georgia" w:cstheme="majorBidi"/>
          <w:lang w:val="en"/>
        </w:rPr>
        <w:t xml:space="preserve">, magnetic </w:t>
      </w:r>
      <w:proofErr w:type="spellStart"/>
      <w:r w:rsidRPr="00E47D4C">
        <w:rPr>
          <w:rFonts w:ascii="Georgia" w:eastAsia="Times New Roman" w:hAnsi="Georgia" w:cstheme="majorBidi"/>
          <w:lang w:val="en"/>
        </w:rPr>
        <w:t>nano</w:t>
      </w:r>
      <w:proofErr w:type="spellEnd"/>
      <w:r w:rsidRPr="00E47D4C">
        <w:rPr>
          <w:rFonts w:ascii="Georgia" w:eastAsia="Times New Roman" w:hAnsi="Georgia" w:cstheme="majorBidi"/>
          <w:lang w:val="en"/>
        </w:rPr>
        <w:t xml:space="preserve"> particles</w:t>
      </w:r>
      <w:r w:rsidR="008E7B67" w:rsidRPr="00E47D4C">
        <w:rPr>
          <w:rFonts w:ascii="Georgia" w:eastAsia="Times New Roman" w:hAnsi="Georgia" w:cstheme="majorBidi"/>
          <w:lang w:val="en"/>
        </w:rPr>
        <w:t xml:space="preserve"> </w:t>
      </w:r>
      <w:r w:rsidR="008E7B67" w:rsidRPr="00E47D4C">
        <w:rPr>
          <w:rFonts w:ascii="Georgia" w:eastAsia="Times New Roman" w:hAnsi="Georgia" w:cstheme="majorBidi"/>
          <w:lang w:val="en"/>
        </w:rPr>
        <w:fldChar w:fldCharType="begin" w:fldLock="1"/>
      </w:r>
      <w:r w:rsidR="00B826CD" w:rsidRPr="00E47D4C">
        <w:rPr>
          <w:rFonts w:ascii="Georgia" w:eastAsia="Times New Roman" w:hAnsi="Georgia" w:cstheme="majorBidi"/>
          <w:lang w:val="en"/>
        </w:rPr>
        <w:instrText>ADDIN CSL_CITATION {"citationItems":[{"id":"ITEM-1","itemData":{"DOI":"10.1016/j.lwt.2020.109045","ISSN":"00236438","abstract":"Magnetic nanoparticles as solid substrate and polydopamine as coating polymer were combined for the construction of a sensitive colorimetric immunoassay aimed at the quantification of pork associated with meat fraud. In this study, a competitive assay was conducted between purified IgGs and porcine IgGs covalently immobilized on magnetic nanoparticles, for the binding sites of peroxidase-labelled antibody. The recognition of porcine IgG was monitored by a simple colorimetric method in the presence of peroxidase substrate. The performed immunoassay was successfully employed for the screening of pork in adulterated meat, allowing low level of 0.01% to be detected in short time of analysis. The specificity of the immunoassay was tested against five different meat species (pork, lamb, turkey, chicken and beef) and it was found to be highly specific towards pork. Furthermore, the used magnetic probe has maintained a satisfactory stability enabling sensitive detection of pork within 20 days of storage. With the versatility and facile-preparation of polydopamine modified magnetic nanoparticles as well as the easy handling of the whole assay, this colorimetric method provides a specific and sensitive in-field-test for the detection of pork in adulterated meat and thus verifying halal meat authenticity.","author":[{"dropping-particle":"","family":"Seddaoui","given":"Narjiss","non-dropping-particle":"","parse-names":false,"suffix":""},{"dropping-particle":"","family":"Amine","given":"Aziz","non-dropping-particle":"","parse-names":false,"suffix":""}],"container-title":"Lwt","id":"ITEM-1","issue":"November 2019","issued":{"date-parts":[["2020"]]},"page":"109045","publisher":"Elsevier","title":"A sensitive colorimetric immunoassay based on poly(dopamine) modified magnetic nanoparticles for meat authentication","type":"article-journal","volume":"122"},"uris":["http://www.mendeley.com/documents/?uuid=b70269e1-4189-4e28-ac8d-bd003d089809"]}],"mendeley":{"formattedCitation":"(Seddaoui and Amine, 2020)","plainTextFormattedCitation":"(Seddaoui and Amine, 2020)","previouslyFormattedCitation":"(Seddaoui and Amine 2020)"},"properties":{"noteIndex":0},"schema":"https://github.com/citation-style-language/schema/raw/master/csl-citation.json"}</w:instrText>
      </w:r>
      <w:r w:rsidR="008E7B67" w:rsidRPr="00E47D4C">
        <w:rPr>
          <w:rFonts w:ascii="Georgia" w:eastAsia="Times New Roman" w:hAnsi="Georgia" w:cstheme="majorBidi"/>
          <w:lang w:val="en"/>
        </w:rPr>
        <w:fldChar w:fldCharType="separate"/>
      </w:r>
      <w:r w:rsidR="00B826CD" w:rsidRPr="00E47D4C">
        <w:rPr>
          <w:rFonts w:ascii="Georgia" w:eastAsia="Times New Roman" w:hAnsi="Georgia" w:cstheme="majorBidi"/>
          <w:noProof/>
          <w:lang w:val="en"/>
        </w:rPr>
        <w:t>(Seddaoui and Amine, 2020)</w:t>
      </w:r>
      <w:r w:rsidR="008E7B67" w:rsidRPr="00E47D4C">
        <w:rPr>
          <w:rFonts w:ascii="Georgia" w:eastAsia="Times New Roman" w:hAnsi="Georgia" w:cstheme="majorBidi"/>
          <w:lang w:val="en"/>
        </w:rPr>
        <w:fldChar w:fldCharType="end"/>
      </w:r>
      <w:r w:rsidR="008E7B67" w:rsidRPr="00E47D4C">
        <w:rPr>
          <w:rFonts w:ascii="Georgia" w:eastAsia="Times New Roman" w:hAnsi="Georgia" w:cstheme="majorBidi"/>
          <w:lang w:val="en"/>
        </w:rPr>
        <w:t xml:space="preserve">, </w:t>
      </w:r>
      <w:r w:rsidR="008E7B67" w:rsidRPr="00E47D4C">
        <w:rPr>
          <w:rFonts w:ascii="Georgia" w:eastAsia="Times New Roman" w:hAnsi="Georgia" w:cstheme="majorBidi"/>
          <w:lang w:val="en"/>
        </w:rPr>
        <w:fldChar w:fldCharType="begin" w:fldLock="1"/>
      </w:r>
      <w:r w:rsidR="00B826CD" w:rsidRPr="00E47D4C">
        <w:rPr>
          <w:rFonts w:ascii="Georgia" w:eastAsia="Times New Roman" w:hAnsi="Georgia" w:cstheme="majorBidi"/>
          <w:lang w:val="en"/>
        </w:rPr>
        <w:instrText>ADDIN CSL_CITATION {"citationItems":[{"id":"ITEM-1","itemData":{"DOI":"10.1016/j.fbio.2017.05.001","ISBN":"0062331324736","ISSN":"22124306","abstract":"A rapid immuno strip test was developed to provide visual detection of pork adulteration in processed meats. Gold nanoparticles was prepared and conjugated with anti-Swine IgG polyclonal antibody. A lateral flow immunosensor was developed, and then were used to test pork adulterated in processed meats, i.e. beef meatball samples. The simulated samples consisted of pork-in-beef meatball at the ratio of 0–100 (%w/w) adulteration levels that were extracted in phosphate-buffered solution. Pure beef meatball without pork was included as controls. The response time was completed in 5 min, after incubation time. Detection limit of the immunosensor strip was 0.1% (w/w). This immunosensor tests can be applied to detect low levels of pork adulteration in beef meatballs. The reliability of the assay was further investigated by comparing the results to those of commercially available ELISA kits. It was obtained that the correlation of two methods was excellent. Thus, the strip could provide a simple approach to detect pork adulteration in processed meats samples with high reliability.","author":[{"dropping-particle":"","family":"Kuswandi","given":"Bambang","non-dropping-particle":"","parse-names":false,"suffix":""},{"dropping-particle":"","family":"Gani","given":"Agus Abdul","non-dropping-particle":"","parse-names":false,"suffix":""},{"dropping-particle":"","family":"Ahmad","given":"Musa","non-dropping-particle":"","parse-names":false,"suffix":""}],"container-title":"Food Bioscience","id":"ITEM-1","issued":{"date-parts":[["2017"]]},"page":"1-6","publisher":"Elsevier Ltd","title":"Immuno strip test for detection of pork adulteration in cooked meatballs","type":"article-journal","volume":"19"},"uris":["http://www.mendeley.com/documents/?uuid=ccc7653e-1775-4604-adf3-c783ffa7128d"]}],"mendeley":{"formattedCitation":"(Kuswandi, Gani and Ahmad, 2017)","plainTextFormattedCitation":"(Kuswandi, Gani and Ahmad, 2017)","previouslyFormattedCitation":"(Kuswandi, Gani, and Ahmad 2017)"},"properties":{"noteIndex":0},"schema":"https://github.com/citation-style-language/schema/raw/master/csl-citation.json"}</w:instrText>
      </w:r>
      <w:r w:rsidR="008E7B67" w:rsidRPr="00E47D4C">
        <w:rPr>
          <w:rFonts w:ascii="Georgia" w:eastAsia="Times New Roman" w:hAnsi="Georgia" w:cstheme="majorBidi"/>
          <w:lang w:val="en"/>
        </w:rPr>
        <w:fldChar w:fldCharType="separate"/>
      </w:r>
      <w:r w:rsidR="00B826CD" w:rsidRPr="00E47D4C">
        <w:rPr>
          <w:rFonts w:ascii="Georgia" w:eastAsia="Times New Roman" w:hAnsi="Georgia" w:cstheme="majorBidi"/>
          <w:noProof/>
          <w:lang w:val="en"/>
        </w:rPr>
        <w:t>(Kuswandi, Gani and Ahmad, 2017)</w:t>
      </w:r>
      <w:r w:rsidR="008E7B67" w:rsidRPr="00E47D4C">
        <w:rPr>
          <w:rFonts w:ascii="Georgia" w:eastAsia="Times New Roman" w:hAnsi="Georgia" w:cstheme="majorBidi"/>
          <w:lang w:val="en"/>
        </w:rPr>
        <w:fldChar w:fldCharType="end"/>
      </w:r>
      <w:r w:rsidRPr="00E47D4C">
        <w:rPr>
          <w:rFonts w:ascii="Georgia" w:eastAsia="Times New Roman" w:hAnsi="Georgia" w:cstheme="majorBidi"/>
          <w:lang w:val="en"/>
        </w:rPr>
        <w:t xml:space="preserve"> to reduce fraudulent use practices. pork </w:t>
      </w:r>
      <w:r w:rsidR="008E7B67" w:rsidRPr="00E47D4C">
        <w:rPr>
          <w:rFonts w:ascii="Georgia" w:eastAsia="Times New Roman" w:hAnsi="Georgia" w:cstheme="majorBidi"/>
          <w:lang w:val="en"/>
        </w:rPr>
        <w:fldChar w:fldCharType="begin" w:fldLock="1"/>
      </w:r>
      <w:r w:rsidR="00B826CD" w:rsidRPr="00E47D4C">
        <w:rPr>
          <w:rFonts w:ascii="Georgia" w:eastAsia="Times New Roman" w:hAnsi="Georgia" w:cstheme="majorBidi"/>
          <w:lang w:val="en"/>
        </w:rPr>
        <w:instrText>ADDIN CSL_CITATION {"citationItems":[{"id":"ITEM-1","itemData":{"DOI":"10.1016/j.foodchem.2020.126708","ISSN":"18737072","PMID":"32251924","abstract":"Detection of food adulteration is a challenge. However, the identification of adulterated meat in processed products is important for health and personal preference. Mitochondrial genomic DNA (mtDNA) is a good candidate for reliable identification of meat ingredients; however, the extraction of mtDNA from processed products is a bottleneck for development of detection strategies. Therefore, we constructed a rapid (~5 min) mtDNA extraction device. mtDNAs from different meat samples, such as pork (Sus scrofa), chicken (Gallus gallus), and beef (Bos taurus), were successfully detected in up to 0.1% adulterated animal species. We believe that the proposed strategy could be applied to detect animal species from processed meat products to reduce fraudulent practices.","author":[{"dropping-particle":"","family":"Batule","given":"Bhagwan S.","non-dropping-particle":"","parse-names":false,"suffix":""},{"dropping-particle":"","family":"Seok","given":"Youngung","non-dropping-particle":"","parse-names":false,"suffix":""},{"dropping-particle":"","family":"Kim","given":"Min Gon","non-dropping-particle":"","parse-names":false,"suffix":""}],"container-title":"Food Chemistry","id":"ITEM-1","issue":"November 2018","issued":{"date-parts":[["2020"]]},"page":"126708","publisher":"Elsevier","title":"An innovative paper-based device for DNA extraction from processed meat products","type":"article-journal","volume":"321"},"uris":["http://www.mendeley.com/documents/?uuid=3431e1a4-f416-4c0d-99cb-595b4eb550da"]}],"mendeley":{"formattedCitation":"(Batule, Seok and Kim, 2020)","plainTextFormattedCitation":"(Batule, Seok and Kim, 2020)","previouslyFormattedCitation":"(Batule, Seok, and Kim 2020)"},"properties":{"noteIndex":0},"schema":"https://github.com/citation-style-language/schema/raw/master/csl-citation.json"}</w:instrText>
      </w:r>
      <w:r w:rsidR="008E7B67" w:rsidRPr="00E47D4C">
        <w:rPr>
          <w:rFonts w:ascii="Georgia" w:eastAsia="Times New Roman" w:hAnsi="Georgia" w:cstheme="majorBidi"/>
          <w:lang w:val="en"/>
        </w:rPr>
        <w:fldChar w:fldCharType="separate"/>
      </w:r>
      <w:r w:rsidR="00B826CD" w:rsidRPr="00E47D4C">
        <w:rPr>
          <w:rFonts w:ascii="Georgia" w:eastAsia="Times New Roman" w:hAnsi="Georgia" w:cstheme="majorBidi"/>
          <w:noProof/>
          <w:lang w:val="en"/>
        </w:rPr>
        <w:t>(Batule, Seok and Kim, 2020)</w:t>
      </w:r>
      <w:r w:rsidR="008E7B67" w:rsidRPr="00E47D4C">
        <w:rPr>
          <w:rFonts w:ascii="Georgia" w:eastAsia="Times New Roman" w:hAnsi="Georgia" w:cstheme="majorBidi"/>
          <w:lang w:val="en"/>
        </w:rPr>
        <w:fldChar w:fldCharType="end"/>
      </w:r>
      <w:r w:rsidRPr="00E47D4C">
        <w:rPr>
          <w:rFonts w:ascii="Georgia" w:eastAsia="Times New Roman" w:hAnsi="Georgia" w:cstheme="majorBidi"/>
          <w:lang w:val="en"/>
        </w:rPr>
        <w:t xml:space="preserve"> in processed meat products</w:t>
      </w:r>
    </w:p>
    <w:p w:rsidR="0047649F" w:rsidRPr="00E47D4C" w:rsidRDefault="0047649F">
      <w:pPr>
        <w:shd w:val="clear" w:color="auto" w:fill="FFFFFF"/>
        <w:spacing w:after="0" w:line="360" w:lineRule="auto"/>
        <w:ind w:firstLine="720"/>
        <w:jc w:val="both"/>
        <w:rPr>
          <w:rFonts w:ascii="Georgia" w:eastAsia="Times New Roman" w:hAnsi="Georgia" w:cstheme="majorBidi"/>
        </w:rPr>
      </w:pPr>
    </w:p>
    <w:p w:rsidR="0047649F" w:rsidRPr="00E47D4C" w:rsidRDefault="00AD36C4">
      <w:pPr>
        <w:shd w:val="clear" w:color="auto" w:fill="FFFFFF"/>
        <w:spacing w:after="0" w:line="360" w:lineRule="auto"/>
        <w:jc w:val="both"/>
        <w:rPr>
          <w:rFonts w:ascii="Georgia" w:hAnsi="Georgia" w:cstheme="majorBidi"/>
          <w:b/>
          <w:i/>
          <w:color w:val="2E2E2E"/>
        </w:rPr>
      </w:pPr>
      <w:r w:rsidRPr="00E47D4C">
        <w:rPr>
          <w:rFonts w:ascii="Georgia" w:hAnsi="Georgia" w:cstheme="majorBidi"/>
          <w:b/>
          <w:i/>
          <w:color w:val="2E2E2E"/>
        </w:rPr>
        <w:t>METHODS</w:t>
      </w:r>
    </w:p>
    <w:p w:rsidR="0047649F" w:rsidRPr="00E47D4C" w:rsidRDefault="00AD36C4">
      <w:pPr>
        <w:spacing w:after="0" w:line="360" w:lineRule="auto"/>
        <w:ind w:firstLine="720"/>
        <w:jc w:val="both"/>
        <w:rPr>
          <w:rFonts w:ascii="Georgia" w:eastAsiaTheme="minorEastAsia" w:hAnsi="Georgia" w:cs="Times New Roman"/>
          <w:lang w:eastAsia="id-ID"/>
        </w:rPr>
      </w:pPr>
      <w:r w:rsidRPr="00E47D4C">
        <w:rPr>
          <w:rFonts w:ascii="Georgia" w:hAnsi="Georgia" w:cs="Times New Roman"/>
          <w:lang w:val="en"/>
        </w:rPr>
        <w:t xml:space="preserve">This type of research is a descriptive field research with a qualitative approach. Where is the procedure of the researcher as an instrument (human </w:t>
      </w:r>
      <w:r w:rsidRPr="00E47D4C">
        <w:rPr>
          <w:rFonts w:ascii="Georgia" w:hAnsi="Georgia" w:cs="Times New Roman"/>
          <w:lang w:val="en"/>
        </w:rPr>
        <w:lastRenderedPageBreak/>
        <w:t xml:space="preserve">instrument), notebook, camera and </w:t>
      </w:r>
      <w:proofErr w:type="gramStart"/>
      <w:r w:rsidRPr="00E47D4C">
        <w:rPr>
          <w:rFonts w:ascii="Georgia" w:hAnsi="Georgia" w:cs="Times New Roman"/>
          <w:lang w:val="en"/>
        </w:rPr>
        <w:t>others.</w:t>
      </w:r>
      <w:proofErr w:type="gramEnd"/>
      <w:r w:rsidRPr="00E47D4C">
        <w:rPr>
          <w:rFonts w:ascii="Georgia" w:hAnsi="Georgia" w:cs="Times New Roman"/>
          <w:lang w:val="en"/>
        </w:rPr>
        <w:t xml:space="preserve"> Field research obtained from field research, namely looking for data by means of interviews, in order to obtain data directly by describing the data found in the field and analyzing it to get correct and accurate conclusions. The qualitative approach aims to obtain objective explanations and explanations. Furthermore, research informants are subjects who provide information about social phenomena and situations taking place in the field.</w:t>
      </w:r>
    </w:p>
    <w:p w:rsidR="0047649F" w:rsidRPr="00E47D4C" w:rsidRDefault="00AD36C4">
      <w:pPr>
        <w:spacing w:after="0" w:line="360" w:lineRule="auto"/>
        <w:ind w:firstLine="720"/>
        <w:jc w:val="both"/>
        <w:rPr>
          <w:rFonts w:ascii="Georgia" w:hAnsi="Georgia" w:cs="Times New Roman"/>
        </w:rPr>
      </w:pPr>
      <w:r w:rsidRPr="00E47D4C">
        <w:rPr>
          <w:rFonts w:ascii="Georgia" w:eastAsiaTheme="minorEastAsia" w:hAnsi="Georgia" w:cs="Times New Roman"/>
          <w:lang w:eastAsia="id-ID"/>
        </w:rPr>
        <w:t xml:space="preserve">The selection of informants was taken using accidental sampling technique as many as 24 meatball traders in Bengkulu city. Primary data sources, namely data obtained directly from the subject studied in this case are meatball traders who live in the city of Bengkulu. Secondary data is additional data in the form of information that complements the primary data. Data collection techniques used preliminary observations to 1 meatball trader in Bengkulu city </w:t>
      </w:r>
      <w:proofErr w:type="gramStart"/>
      <w:r w:rsidRPr="00E47D4C">
        <w:rPr>
          <w:rFonts w:ascii="Georgia" w:eastAsiaTheme="minorEastAsia" w:hAnsi="Georgia" w:cs="Times New Roman"/>
          <w:lang w:eastAsia="id-ID"/>
        </w:rPr>
        <w:t>who</w:t>
      </w:r>
      <w:proofErr w:type="gramEnd"/>
      <w:r w:rsidRPr="00E47D4C">
        <w:rPr>
          <w:rFonts w:ascii="Georgia" w:eastAsiaTheme="minorEastAsia" w:hAnsi="Georgia" w:cs="Times New Roman"/>
          <w:lang w:eastAsia="id-ID"/>
        </w:rPr>
        <w:t xml:space="preserve"> has had a business for 19 years but does not have initial certification. </w:t>
      </w:r>
      <w:proofErr w:type="gramStart"/>
      <w:r w:rsidRPr="00E47D4C">
        <w:rPr>
          <w:rFonts w:ascii="Georgia" w:eastAsiaTheme="minorEastAsia" w:hAnsi="Georgia" w:cs="Times New Roman"/>
          <w:lang w:eastAsia="id-ID"/>
        </w:rPr>
        <w:t>Followed by observations to 23 meatball traders in Bengkulu city.</w:t>
      </w:r>
      <w:proofErr w:type="gramEnd"/>
      <w:r w:rsidRPr="00E47D4C">
        <w:rPr>
          <w:rFonts w:ascii="Georgia" w:eastAsiaTheme="minorEastAsia" w:hAnsi="Georgia" w:cs="Times New Roman"/>
          <w:lang w:eastAsia="id-ID"/>
        </w:rPr>
        <w:t xml:space="preserve"> The author also conducted interviews, namely structured interviews which were directly asked to the owner of the meatball. Documentation is used to obtain data directly from the research site. </w:t>
      </w:r>
      <w:proofErr w:type="gramStart"/>
      <w:r w:rsidRPr="00E47D4C">
        <w:rPr>
          <w:rFonts w:ascii="Georgia" w:eastAsiaTheme="minorEastAsia" w:hAnsi="Georgia" w:cs="Times New Roman"/>
          <w:lang w:eastAsia="id-ID"/>
        </w:rPr>
        <w:t>Documentation in the form of notes, books, agendas, and photos of activities to complement the data from interviews and observations or observations.</w:t>
      </w:r>
      <w:proofErr w:type="gramEnd"/>
      <w:r w:rsidRPr="00E47D4C">
        <w:rPr>
          <w:rFonts w:ascii="Georgia" w:eastAsiaTheme="minorEastAsia" w:hAnsi="Georgia" w:cs="Times New Roman"/>
          <w:lang w:eastAsia="id-ID"/>
        </w:rPr>
        <w:t xml:space="preserve"> The data analysis technique used in this study was the Miles and </w:t>
      </w:r>
      <w:proofErr w:type="spellStart"/>
      <w:r w:rsidRPr="00E47D4C">
        <w:rPr>
          <w:rFonts w:ascii="Georgia" w:eastAsiaTheme="minorEastAsia" w:hAnsi="Georgia" w:cs="Times New Roman"/>
          <w:lang w:eastAsia="id-ID"/>
        </w:rPr>
        <w:t>Huberman</w:t>
      </w:r>
      <w:proofErr w:type="spellEnd"/>
      <w:r w:rsidRPr="00E47D4C">
        <w:rPr>
          <w:rFonts w:ascii="Georgia" w:eastAsiaTheme="minorEastAsia" w:hAnsi="Georgia" w:cs="Times New Roman"/>
          <w:lang w:eastAsia="id-ID"/>
        </w:rPr>
        <w:t xml:space="preserve"> model. Namely, by reducing data, presenting data, and concluding. Data analysis by Miles and </w:t>
      </w:r>
      <w:proofErr w:type="spellStart"/>
      <w:r w:rsidRPr="00E47D4C">
        <w:rPr>
          <w:rFonts w:ascii="Georgia" w:eastAsiaTheme="minorEastAsia" w:hAnsi="Georgia" w:cs="Times New Roman"/>
          <w:lang w:eastAsia="id-ID"/>
        </w:rPr>
        <w:t>Huberman</w:t>
      </w:r>
      <w:proofErr w:type="spellEnd"/>
      <w:r w:rsidRPr="00E47D4C">
        <w:rPr>
          <w:rFonts w:ascii="Georgia" w:eastAsiaTheme="minorEastAsia" w:hAnsi="Georgia" w:cs="Times New Roman"/>
          <w:lang w:eastAsia="id-ID"/>
        </w:rPr>
        <w:t xml:space="preserve"> consisted of data reduction, display data, and conclusion drawing / verification which were carried out interactively and continued to completion, so that the data reached saturation consisting of data reduction, data presentation and verification.</w:t>
      </w:r>
    </w:p>
    <w:p w:rsidR="0047649F" w:rsidRPr="00E47D4C" w:rsidRDefault="00AD36C4">
      <w:pPr>
        <w:shd w:val="clear" w:color="auto" w:fill="FFFFFF"/>
        <w:tabs>
          <w:tab w:val="left" w:pos="6421"/>
        </w:tabs>
        <w:spacing w:after="0" w:line="240" w:lineRule="auto"/>
        <w:rPr>
          <w:rFonts w:ascii="Georgia" w:hAnsi="Georgia" w:cstheme="majorBidi"/>
          <w:b/>
          <w:bCs/>
          <w:i/>
          <w:color w:val="2E2E2E"/>
        </w:rPr>
      </w:pPr>
      <w:r w:rsidRPr="00E47D4C">
        <w:rPr>
          <w:rFonts w:ascii="Georgia" w:hAnsi="Georgia" w:cstheme="majorBidi"/>
          <w:b/>
          <w:bCs/>
          <w:i/>
          <w:color w:val="2E2E2E"/>
        </w:rPr>
        <w:tab/>
      </w:r>
    </w:p>
    <w:p w:rsidR="0047649F" w:rsidRPr="00E47D4C" w:rsidRDefault="00AD36C4">
      <w:pPr>
        <w:shd w:val="clear" w:color="auto" w:fill="FFFFFF"/>
        <w:spacing w:after="0" w:line="240" w:lineRule="auto"/>
        <w:rPr>
          <w:rFonts w:ascii="Georgia" w:hAnsi="Georgia" w:cstheme="majorBidi"/>
          <w:b/>
          <w:bCs/>
          <w:i/>
          <w:color w:val="2E2E2E"/>
        </w:rPr>
      </w:pPr>
      <w:r w:rsidRPr="00E47D4C">
        <w:rPr>
          <w:rFonts w:ascii="Georgia" w:hAnsi="Georgia" w:cstheme="majorBidi"/>
          <w:b/>
          <w:bCs/>
          <w:i/>
          <w:color w:val="2E2E2E"/>
        </w:rPr>
        <w:t>DISCUSSION</w:t>
      </w:r>
    </w:p>
    <w:p w:rsidR="0047649F" w:rsidRPr="00E47D4C" w:rsidRDefault="0047649F">
      <w:pPr>
        <w:shd w:val="clear" w:color="auto" w:fill="FFFFFF"/>
        <w:spacing w:after="0" w:line="240" w:lineRule="auto"/>
        <w:rPr>
          <w:rFonts w:ascii="Georgia" w:eastAsia="Times New Roman" w:hAnsi="Georgia" w:cstheme="majorBidi"/>
          <w:i/>
        </w:rPr>
      </w:pPr>
    </w:p>
    <w:p w:rsidR="0047649F" w:rsidRPr="00E47D4C" w:rsidRDefault="00AD36C4">
      <w:pPr>
        <w:shd w:val="clear" w:color="auto" w:fill="FFFFFF"/>
        <w:spacing w:after="0" w:line="360" w:lineRule="auto"/>
        <w:ind w:firstLine="567"/>
        <w:jc w:val="both"/>
        <w:rPr>
          <w:rFonts w:ascii="Georgia" w:eastAsia="Times New Roman" w:hAnsi="Georgia" w:cstheme="majorBidi"/>
          <w:lang w:val="en"/>
        </w:rPr>
      </w:pPr>
      <w:r w:rsidRPr="00E47D4C">
        <w:rPr>
          <w:rFonts w:ascii="Georgia" w:eastAsia="Times New Roman" w:hAnsi="Georgia" w:cstheme="majorBidi"/>
          <w:lang w:val="en"/>
        </w:rPr>
        <w:t xml:space="preserve">From the research results obtained data that the making of meatballs through several resistance until the product can be said. </w:t>
      </w:r>
      <w:proofErr w:type="gramStart"/>
      <w:r w:rsidRPr="00E47D4C">
        <w:rPr>
          <w:rFonts w:ascii="Georgia" w:eastAsia="Times New Roman" w:hAnsi="Georgia" w:cstheme="majorBidi"/>
          <w:lang w:val="en"/>
        </w:rPr>
        <w:t>Sourcing of raw materials, processing of materials, storage, and marketing.</w:t>
      </w:r>
      <w:proofErr w:type="gramEnd"/>
      <w:r w:rsidRPr="00E47D4C">
        <w:rPr>
          <w:rFonts w:ascii="Georgia" w:eastAsia="Times New Roman" w:hAnsi="Georgia" w:cstheme="majorBidi"/>
          <w:lang w:val="en"/>
        </w:rPr>
        <w:t xml:space="preserve"> As for the process of making meatballs as follows:</w:t>
      </w:r>
      <w:r w:rsidRPr="00E47D4C">
        <w:rPr>
          <w:rFonts w:ascii="Georgia" w:hAnsi="Georgia"/>
        </w:rPr>
        <w:t xml:space="preserve">                    </w:t>
      </w:r>
    </w:p>
    <w:p w:rsidR="0047649F" w:rsidRPr="00E47D4C" w:rsidRDefault="00AD36C4">
      <w:pPr>
        <w:pStyle w:val="HTMLPreformatted"/>
        <w:shd w:val="clear" w:color="auto" w:fill="F8F9FA"/>
        <w:tabs>
          <w:tab w:val="clear" w:pos="916"/>
          <w:tab w:val="clear" w:pos="1832"/>
        </w:tabs>
        <w:spacing w:line="540" w:lineRule="atLeast"/>
        <w:rPr>
          <w:rFonts w:ascii="Georgia" w:hAnsi="Georgia" w:cstheme="majorBidi"/>
          <w:sz w:val="22"/>
          <w:szCs w:val="22"/>
          <w:lang w:val="en"/>
        </w:rPr>
      </w:pPr>
      <w:r w:rsidRPr="00E47D4C">
        <w:rPr>
          <w:rFonts w:ascii="Georgia" w:hAnsi="Georgia"/>
          <w:noProof/>
          <w:sz w:val="22"/>
          <w:szCs w:val="22"/>
        </w:rPr>
        <w:lastRenderedPageBreak/>
        <mc:AlternateContent>
          <mc:Choice Requires="wps">
            <w:drawing>
              <wp:anchor distT="0" distB="0" distL="114300" distR="114300" simplePos="0" relativeHeight="251682816" behindDoc="0" locked="0" layoutInCell="1" allowOverlap="1" wp14:anchorId="7DF198B5" wp14:editId="387C5B8E">
                <wp:simplePos x="0" y="0"/>
                <wp:positionH relativeFrom="column">
                  <wp:posOffset>841375</wp:posOffset>
                </wp:positionH>
                <wp:positionV relativeFrom="paragraph">
                  <wp:posOffset>323215</wp:posOffset>
                </wp:positionV>
                <wp:extent cx="254000" cy="294640"/>
                <wp:effectExtent l="0" t="19050" r="31750" b="29210"/>
                <wp:wrapNone/>
                <wp:docPr id="708" name="Right Arrow 708"/>
                <wp:cNvGraphicFramePr/>
                <a:graphic xmlns:a="http://schemas.openxmlformats.org/drawingml/2006/main">
                  <a:graphicData uri="http://schemas.microsoft.com/office/word/2010/wordprocessingShape">
                    <wps:wsp>
                      <wps:cNvSpPr/>
                      <wps:spPr>
                        <a:xfrm>
                          <a:off x="0" y="0"/>
                          <a:ext cx="254000" cy="2946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3" type="#_x0000_t13" style="position:absolute;left:0pt;margin-left:66.25pt;margin-top:25.45pt;height:23.2pt;width:20pt;z-index:251682816;v-text-anchor:middle;mso-width-relative:page;mso-height-relative:page;" fillcolor="#4F81BD [3204]" filled="t" stroked="t" coordsize="21600,21600" o:gfxdata="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q0WSdUAAAAJAQAADwAA&#10;AAAAAAABACAAAAAiAAAAZHJzL2Rvd25yZXYueG1sUEsBAhQAFAAAAAgAh07iQOcbBTdSAgAAvgQA&#10;AA4AAAAAAAAAAQAgAAAAJAEAAGRycy9lMm9Eb2MueG1sUEsFBgAAAAAGAAYAWQEAAOgFAAAAAA==&#10;" adj="10800,5400">
                <v:fill on="t" focussize="0,0"/>
                <v:stroke weight="2pt" color="#385D8A [3204]" joinstyle="round"/>
                <v:imagedata o:title=""/>
                <o:lock v:ext="edit" aspectratio="f"/>
              </v:shape>
            </w:pict>
          </mc:Fallback>
        </mc:AlternateContent>
      </w:r>
      <w:r w:rsidRPr="00E47D4C">
        <w:rPr>
          <w:rFonts w:ascii="Georgia" w:hAnsi="Georgia"/>
          <w:noProof/>
          <w:sz w:val="22"/>
          <w:szCs w:val="22"/>
        </w:rPr>
        <mc:AlternateContent>
          <mc:Choice Requires="wps">
            <w:drawing>
              <wp:anchor distT="0" distB="0" distL="114300" distR="114300" simplePos="0" relativeHeight="251684864" behindDoc="0" locked="0" layoutInCell="1" allowOverlap="1" wp14:anchorId="15D11D8C" wp14:editId="126737DD">
                <wp:simplePos x="0" y="0"/>
                <wp:positionH relativeFrom="column">
                  <wp:posOffset>4133215</wp:posOffset>
                </wp:positionH>
                <wp:positionV relativeFrom="paragraph">
                  <wp:posOffset>313055</wp:posOffset>
                </wp:positionV>
                <wp:extent cx="254000" cy="304800"/>
                <wp:effectExtent l="0" t="19050" r="31750" b="38100"/>
                <wp:wrapNone/>
                <wp:docPr id="709" name="Right Arrow 709"/>
                <wp:cNvGraphicFramePr/>
                <a:graphic xmlns:a="http://schemas.openxmlformats.org/drawingml/2006/main">
                  <a:graphicData uri="http://schemas.microsoft.com/office/word/2010/wordprocessingShape">
                    <wps:wsp>
                      <wps:cNvSpPr/>
                      <wps:spPr>
                        <a:xfrm>
                          <a:off x="0" y="0"/>
                          <a:ext cx="2540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3" type="#_x0000_t13" style="position:absolute;left:0pt;margin-left:325.45pt;margin-top:24.65pt;height:24pt;width:20pt;z-index:251684864;v-text-anchor:middle;mso-width-relative:page;mso-height-relative:page;" fillcolor="#4F81BD [3204]" filled="t" stroked="t" coordsize="21600,21600" o:gfxdata="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jFNiT1gAAAAkBAAAPAAAA&#10;AAAAAAEAIAAAACIAAABkcnMvZG93bnJldi54bWxQSwECFAAUAAAACACHTuJAA6uBP1ACAAC+BAAA&#10;DgAAAAAAAAABACAAAAAlAQAAZHJzL2Uyb0RvYy54bWxQSwUGAAAAAAYABgBZAQAA5wUAAAAA&#10;" adj="10800,5400">
                <v:fill on="t" focussize="0,0"/>
                <v:stroke weight="2pt" color="#385D8A [3204]" joinstyle="round"/>
                <v:imagedata o:title=""/>
                <o:lock v:ext="edit" aspectratio="f"/>
              </v:shape>
            </w:pict>
          </mc:Fallback>
        </mc:AlternateContent>
      </w:r>
      <w:r w:rsidRPr="00E47D4C">
        <w:rPr>
          <w:rFonts w:ascii="Georgia" w:hAnsi="Georgia"/>
          <w:noProof/>
          <w:sz w:val="22"/>
          <w:szCs w:val="22"/>
        </w:rPr>
        <mc:AlternateContent>
          <mc:Choice Requires="wps">
            <w:drawing>
              <wp:anchor distT="0" distB="0" distL="114300" distR="114300" simplePos="0" relativeHeight="251686912" behindDoc="0" locked="0" layoutInCell="1" allowOverlap="1" wp14:anchorId="1CD6CF03" wp14:editId="77D062A1">
                <wp:simplePos x="0" y="0"/>
                <wp:positionH relativeFrom="column">
                  <wp:posOffset>2985135</wp:posOffset>
                </wp:positionH>
                <wp:positionV relativeFrom="paragraph">
                  <wp:posOffset>302895</wp:posOffset>
                </wp:positionV>
                <wp:extent cx="254000" cy="314960"/>
                <wp:effectExtent l="0" t="19050" r="31750" b="46990"/>
                <wp:wrapNone/>
                <wp:docPr id="710" name="Right Arrow 710"/>
                <wp:cNvGraphicFramePr/>
                <a:graphic xmlns:a="http://schemas.openxmlformats.org/drawingml/2006/main">
                  <a:graphicData uri="http://schemas.microsoft.com/office/word/2010/wordprocessingShape">
                    <wps:wsp>
                      <wps:cNvSpPr/>
                      <wps:spPr>
                        <a:xfrm>
                          <a:off x="0" y="0"/>
                          <a:ext cx="254000" cy="3149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3" type="#_x0000_t13" style="position:absolute;left:0pt;margin-left:235.05pt;margin-top:23.85pt;height:24.8pt;width:20pt;z-index:251686912;v-text-anchor:middle;mso-width-relative:page;mso-height-relative:page;" fillcolor="#4F81BD [3204]" filled="t" stroked="t" coordsize="21600,21600" o:gfxdata="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01CTNUAAAAJAQAADwAA&#10;AAAAAAABACAAAAAiAAAAZHJzL2Rvd25yZXYueG1sUEsBAhQAFAAAAAgAh07iQC9xxl1SAgAAvgQA&#10;AA4AAAAAAAAAAQAgAAAAJAEAAGRycy9lMm9Eb2MueG1sUEsFBgAAAAAGAAYAWQEAAOgFAAAAAA==&#10;" adj="10800,5400">
                <v:fill on="t" focussize="0,0"/>
                <v:stroke weight="2pt" color="#385D8A [3204]" joinstyle="round"/>
                <v:imagedata o:title=""/>
                <o:lock v:ext="edit" aspectratio="f"/>
              </v:shape>
            </w:pict>
          </mc:Fallback>
        </mc:AlternateContent>
      </w:r>
      <w:r w:rsidRPr="00E47D4C">
        <w:rPr>
          <w:rFonts w:ascii="Georgia" w:hAnsi="Georgia"/>
          <w:noProof/>
          <w:sz w:val="22"/>
          <w:szCs w:val="22"/>
        </w:rPr>
        <mc:AlternateContent>
          <mc:Choice Requires="wps">
            <w:drawing>
              <wp:anchor distT="0" distB="0" distL="114300" distR="114300" simplePos="0" relativeHeight="251688960" behindDoc="0" locked="0" layoutInCell="1" allowOverlap="1" wp14:anchorId="1064B1B4" wp14:editId="0201F992">
                <wp:simplePos x="0" y="0"/>
                <wp:positionH relativeFrom="column">
                  <wp:posOffset>1898015</wp:posOffset>
                </wp:positionH>
                <wp:positionV relativeFrom="paragraph">
                  <wp:posOffset>313055</wp:posOffset>
                </wp:positionV>
                <wp:extent cx="254000" cy="304800"/>
                <wp:effectExtent l="0" t="19050" r="31750" b="38100"/>
                <wp:wrapNone/>
                <wp:docPr id="711" name="Right Arrow 711"/>
                <wp:cNvGraphicFramePr/>
                <a:graphic xmlns:a="http://schemas.openxmlformats.org/drawingml/2006/main">
                  <a:graphicData uri="http://schemas.microsoft.com/office/word/2010/wordprocessingShape">
                    <wps:wsp>
                      <wps:cNvSpPr/>
                      <wps:spPr>
                        <a:xfrm flipV="1">
                          <a:off x="0" y="0"/>
                          <a:ext cx="2540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13" type="#_x0000_t13" style="position:absolute;left:0pt;flip:y;margin-left:149.45pt;margin-top:24.65pt;height:24pt;width:20pt;z-index:251688960;v-text-anchor:middle;mso-width-relative:page;mso-height-relative:page;" fillcolor="#4F81BD [3204]" filled="t" stroked="t" coordsize="21600,21600" o:gfxdata="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lfnF2&#10;2gAAAAkBAAAPAAAAAAAAAAEAIAAAACIAAABkcnMvZG93bnJldi54bWxQSwECFAAUAAAACACHTuJA&#10;4J/1c1gCAADIBAAADgAAAAAAAAABACAAAAApAQAAZHJzL2Uyb0RvYy54bWxQSwUGAAAAAAYABgBZ&#10;AQAA8wUAAAAA&#10;" adj="10800,5400">
                <v:fill on="t" focussize="0,0"/>
                <v:stroke weight="2pt" color="#385D8A [3204]" joinstyle="round"/>
                <v:imagedata o:title=""/>
                <o:lock v:ext="edit" aspectratio="f"/>
              </v:shape>
            </w:pict>
          </mc:Fallback>
        </mc:AlternateContent>
      </w:r>
      <w:r w:rsidRPr="00E47D4C">
        <w:rPr>
          <w:rFonts w:ascii="Georgia" w:hAnsi="Georgia"/>
          <w:noProof/>
          <w:sz w:val="22"/>
          <w:szCs w:val="22"/>
        </w:rPr>
        <w:drawing>
          <wp:inline distT="0" distB="0" distL="0" distR="0" wp14:anchorId="20D00BD7" wp14:editId="6862FA9E">
            <wp:extent cx="843280" cy="731520"/>
            <wp:effectExtent l="0" t="0" r="0" b="0"/>
            <wp:docPr id="20" name="Picture 20" descr="C:\Users\user\Pictures\photo bakso\fhoto dag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user\Pictures\photo bakso\fhoto daging.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56291" cy="742807"/>
                    </a:xfrm>
                    <a:prstGeom prst="rect">
                      <a:avLst/>
                    </a:prstGeom>
                    <a:noFill/>
                    <a:ln>
                      <a:noFill/>
                    </a:ln>
                  </pic:spPr>
                </pic:pic>
              </a:graphicData>
            </a:graphic>
          </wp:inline>
        </w:drawing>
      </w:r>
      <w:r w:rsidRPr="00E47D4C">
        <w:rPr>
          <w:rFonts w:ascii="Georgia" w:hAnsi="Georgia" w:cstheme="majorBidi"/>
          <w:sz w:val="22"/>
          <w:szCs w:val="22"/>
          <w:lang w:val="en"/>
        </w:rPr>
        <w:t xml:space="preserve">       </w:t>
      </w:r>
      <w:r w:rsidRPr="00E47D4C">
        <w:rPr>
          <w:rFonts w:ascii="Georgia" w:hAnsi="Georgia" w:cstheme="majorBidi"/>
          <w:noProof/>
          <w:sz w:val="22"/>
          <w:szCs w:val="22"/>
        </w:rPr>
        <w:drawing>
          <wp:inline distT="0" distB="0" distL="0" distR="0" wp14:anchorId="38356321" wp14:editId="7328B9C2">
            <wp:extent cx="792480" cy="731520"/>
            <wp:effectExtent l="0" t="0" r="7620" b="0"/>
            <wp:docPr id="23" name="Picture 23" descr="C:\Users\user\Pictures\photo bakso\tepu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user\Pictures\photo bakso\tepung.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02506" cy="740775"/>
                    </a:xfrm>
                    <a:prstGeom prst="rect">
                      <a:avLst/>
                    </a:prstGeom>
                    <a:noFill/>
                    <a:ln>
                      <a:noFill/>
                    </a:ln>
                  </pic:spPr>
                </pic:pic>
              </a:graphicData>
            </a:graphic>
          </wp:inline>
        </w:drawing>
      </w:r>
      <w:r w:rsidRPr="00E47D4C">
        <w:rPr>
          <w:rFonts w:ascii="Georgia" w:hAnsi="Georgia" w:cstheme="majorBidi"/>
          <w:sz w:val="22"/>
          <w:szCs w:val="22"/>
          <w:lang w:val="en"/>
        </w:rPr>
        <w:t xml:space="preserve">       </w:t>
      </w:r>
      <w:r w:rsidRPr="00E47D4C">
        <w:rPr>
          <w:rFonts w:ascii="Georgia" w:hAnsi="Georgia" w:cstheme="majorBidi"/>
          <w:noProof/>
          <w:sz w:val="22"/>
          <w:szCs w:val="22"/>
        </w:rPr>
        <w:drawing>
          <wp:inline distT="0" distB="0" distL="0" distR="0" wp14:anchorId="7C6B4055" wp14:editId="398FFCA2">
            <wp:extent cx="812800" cy="731520"/>
            <wp:effectExtent l="0" t="0" r="6350" b="0"/>
            <wp:docPr id="24" name="Picture 24" descr="C:\Users\user\Pictures\photo bakso\bahan baks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user\Pictures\photo bakso\bahan bakso.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7568" cy="735811"/>
                    </a:xfrm>
                    <a:prstGeom prst="rect">
                      <a:avLst/>
                    </a:prstGeom>
                    <a:noFill/>
                    <a:ln>
                      <a:noFill/>
                    </a:ln>
                  </pic:spPr>
                </pic:pic>
              </a:graphicData>
            </a:graphic>
          </wp:inline>
        </w:drawing>
      </w:r>
      <w:r w:rsidRPr="00E47D4C">
        <w:rPr>
          <w:rFonts w:ascii="Georgia" w:hAnsi="Georgia" w:cstheme="majorBidi"/>
          <w:sz w:val="22"/>
          <w:szCs w:val="22"/>
          <w:lang w:val="en"/>
        </w:rPr>
        <w:t xml:space="preserve">       </w:t>
      </w:r>
      <w:r w:rsidRPr="00E47D4C">
        <w:rPr>
          <w:rFonts w:ascii="Georgia" w:hAnsi="Georgia" w:cstheme="majorBidi"/>
          <w:noProof/>
          <w:sz w:val="22"/>
          <w:szCs w:val="22"/>
        </w:rPr>
        <w:drawing>
          <wp:inline distT="0" distB="0" distL="0" distR="0" wp14:anchorId="63DBA126" wp14:editId="7BC227E3">
            <wp:extent cx="873125" cy="741680"/>
            <wp:effectExtent l="0" t="0" r="3175" b="1270"/>
            <wp:docPr id="22" name="Picture 22" descr="C:\Users\user\Pictures\photo bakso\campuran daging bakso dan bahan lainny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user\Pictures\photo bakso\campuran daging bakso dan bahan lainnya.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81276" cy="748828"/>
                    </a:xfrm>
                    <a:prstGeom prst="rect">
                      <a:avLst/>
                    </a:prstGeom>
                    <a:noFill/>
                    <a:ln>
                      <a:noFill/>
                    </a:ln>
                  </pic:spPr>
                </pic:pic>
              </a:graphicData>
            </a:graphic>
          </wp:inline>
        </w:drawing>
      </w:r>
      <w:r w:rsidRPr="00E47D4C">
        <w:rPr>
          <w:rFonts w:ascii="Georgia" w:hAnsi="Georgia" w:cstheme="majorBidi"/>
          <w:sz w:val="22"/>
          <w:szCs w:val="22"/>
          <w:lang w:val="en"/>
        </w:rPr>
        <w:t xml:space="preserve">       </w:t>
      </w:r>
      <w:r w:rsidRPr="00E47D4C">
        <w:rPr>
          <w:rFonts w:ascii="Georgia" w:hAnsi="Georgia" w:cstheme="majorBidi"/>
          <w:noProof/>
          <w:sz w:val="22"/>
          <w:szCs w:val="22"/>
        </w:rPr>
        <w:drawing>
          <wp:inline distT="0" distB="0" distL="0" distR="0" wp14:anchorId="62811DAF" wp14:editId="0E5CA3E9">
            <wp:extent cx="812800" cy="741680"/>
            <wp:effectExtent l="0" t="0" r="6350" b="1270"/>
            <wp:docPr id="25" name="Picture 25" descr="C:\Users\user\Pictures\photo bakso\baks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user\Pictures\photo bakso\bakso.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21493" cy="749612"/>
                    </a:xfrm>
                    <a:prstGeom prst="rect">
                      <a:avLst/>
                    </a:prstGeom>
                    <a:noFill/>
                    <a:ln>
                      <a:noFill/>
                    </a:ln>
                  </pic:spPr>
                </pic:pic>
              </a:graphicData>
            </a:graphic>
          </wp:inline>
        </w:drawing>
      </w:r>
    </w:p>
    <w:p w:rsidR="0047649F" w:rsidRPr="00E47D4C" w:rsidRDefault="00AD36C4">
      <w:pPr>
        <w:pStyle w:val="HTMLPreformatted"/>
        <w:shd w:val="clear" w:color="auto" w:fill="F8F9FA"/>
        <w:spacing w:line="540" w:lineRule="atLeast"/>
        <w:ind w:left="1701"/>
        <w:rPr>
          <w:rFonts w:ascii="Georgia" w:hAnsi="Georgia" w:cstheme="majorBidi"/>
          <w:sz w:val="22"/>
          <w:szCs w:val="22"/>
          <w:lang w:val="en"/>
        </w:rPr>
      </w:pPr>
      <w:r w:rsidRPr="00E47D4C">
        <w:rPr>
          <w:rFonts w:ascii="Georgia" w:hAnsi="Georgia"/>
          <w:noProof/>
          <w:sz w:val="22"/>
          <w:szCs w:val="22"/>
        </w:rPr>
        <mc:AlternateContent>
          <mc:Choice Requires="wps">
            <w:drawing>
              <wp:anchor distT="0" distB="0" distL="114300" distR="114300" simplePos="0" relativeHeight="251677696" behindDoc="0" locked="0" layoutInCell="1" allowOverlap="1" wp14:anchorId="1308D340" wp14:editId="549CFB2A">
                <wp:simplePos x="0" y="0"/>
                <wp:positionH relativeFrom="column">
                  <wp:posOffset>3279775</wp:posOffset>
                </wp:positionH>
                <wp:positionV relativeFrom="paragraph">
                  <wp:posOffset>6985</wp:posOffset>
                </wp:positionV>
                <wp:extent cx="850265" cy="575945"/>
                <wp:effectExtent l="0" t="0" r="26035" b="14605"/>
                <wp:wrapNone/>
                <wp:docPr id="675" name="Snip Single Corner Rectangle 675"/>
                <wp:cNvGraphicFramePr/>
                <a:graphic xmlns:a="http://schemas.openxmlformats.org/drawingml/2006/main">
                  <a:graphicData uri="http://schemas.microsoft.com/office/word/2010/wordprocessingShape">
                    <wps:wsp>
                      <wps:cNvSpPr/>
                      <wps:spPr>
                        <a:xfrm>
                          <a:off x="0" y="0"/>
                          <a:ext cx="850265" cy="57594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47649F" w:rsidRDefault="00AD36C4">
                            <w:pPr>
                              <w:spacing w:line="240" w:lineRule="auto"/>
                              <w:jc w:val="center"/>
                              <w:rPr>
                                <w:rFonts w:asciiTheme="majorBidi" w:hAnsiTheme="majorBidi" w:cstheme="majorBidi"/>
                                <w:sz w:val="20"/>
                                <w:szCs w:val="20"/>
                              </w:rPr>
                            </w:pPr>
                            <w:r>
                              <w:rPr>
                                <w:rFonts w:asciiTheme="majorBidi" w:hAnsiTheme="majorBidi" w:cstheme="majorBidi"/>
                                <w:sz w:val="20"/>
                                <w:szCs w:val="20"/>
                              </w:rPr>
                              <w:t xml:space="preserve">Mix all ingredients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nip Single Corner Rectangle 675" o:spid="_x0000_s1026" style="position:absolute;left:0;text-align:left;margin-left:258.25pt;margin-top:.55pt;width:66.95pt;height:45.3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850265,575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" adj="-11796480,,5400" path="m,l754272,r95993,95993l850265,575945,,575945,,xe" fillcolor="white [3201]" strokecolor="#f79646 [3209]" strokeweight="2pt">
                <v:stroke joinstyle="miter"/>
                <v:formulas/>
                <v:path arrowok="t" o:connecttype="custom" o:connectlocs="0,0;754272,0;850265,95993;850265,575945;0,575945;0,0" o:connectangles="0,0,0,0,0,0" textboxrect="0,0,850265,575945"/>
                <v:textbox>
                  <w:txbxContent>
                    <w:p w:rsidR="0047649F" w:rsidRDefault="00AD36C4">
                      <w:pPr>
                        <w:spacing w:line="240" w:lineRule="auto"/>
                        <w:jc w:val="center"/>
                        <w:rPr>
                          <w:rFonts w:asciiTheme="majorBidi" w:hAnsiTheme="majorBidi" w:cstheme="majorBidi"/>
                          <w:sz w:val="20"/>
                          <w:szCs w:val="20"/>
                        </w:rPr>
                      </w:pPr>
                      <w:r>
                        <w:rPr>
                          <w:rFonts w:asciiTheme="majorBidi" w:hAnsiTheme="majorBidi" w:cstheme="majorBidi"/>
                          <w:sz w:val="20"/>
                          <w:szCs w:val="20"/>
                        </w:rPr>
                        <w:t xml:space="preserve">Mix all ingredients </w:t>
                      </w:r>
                    </w:p>
                  </w:txbxContent>
                </v:textbox>
              </v:shape>
            </w:pict>
          </mc:Fallback>
        </mc:AlternateContent>
      </w:r>
      <w:r w:rsidRPr="00E47D4C">
        <w:rPr>
          <w:rFonts w:ascii="Georgia" w:hAnsi="Georgia"/>
          <w:noProof/>
          <w:sz w:val="22"/>
          <w:szCs w:val="22"/>
        </w:rPr>
        <mc:AlternateContent>
          <mc:Choice Requires="wps">
            <w:drawing>
              <wp:anchor distT="0" distB="0" distL="114300" distR="114300" simplePos="0" relativeHeight="251675648" behindDoc="0" locked="0" layoutInCell="1" allowOverlap="1" wp14:anchorId="255C6DF3" wp14:editId="65F2C822">
                <wp:simplePos x="0" y="0"/>
                <wp:positionH relativeFrom="column">
                  <wp:posOffset>4406900</wp:posOffset>
                </wp:positionH>
                <wp:positionV relativeFrom="paragraph">
                  <wp:posOffset>4445</wp:posOffset>
                </wp:positionV>
                <wp:extent cx="850265" cy="575945"/>
                <wp:effectExtent l="0" t="0" r="26035" b="14605"/>
                <wp:wrapNone/>
                <wp:docPr id="31" name="Snip Single Corner Rectangle 31"/>
                <wp:cNvGraphicFramePr/>
                <a:graphic xmlns:a="http://schemas.openxmlformats.org/drawingml/2006/main">
                  <a:graphicData uri="http://schemas.microsoft.com/office/word/2010/wordprocessingShape">
                    <wps:wsp>
                      <wps:cNvSpPr/>
                      <wps:spPr>
                        <a:xfrm>
                          <a:off x="0" y="0"/>
                          <a:ext cx="850265" cy="57594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47649F" w:rsidRDefault="00AD36C4">
                            <w:pPr>
                              <w:spacing w:line="240" w:lineRule="auto"/>
                              <w:jc w:val="center"/>
                              <w:rPr>
                                <w:rFonts w:asciiTheme="majorBidi" w:hAnsiTheme="majorBidi" w:cstheme="majorBidi"/>
                              </w:rPr>
                            </w:pPr>
                            <w:proofErr w:type="gramStart"/>
                            <w:r>
                              <w:rPr>
                                <w:rFonts w:asciiTheme="majorBidi" w:hAnsiTheme="majorBidi" w:cstheme="majorBidi"/>
                              </w:rPr>
                              <w:t>meatball</w:t>
                            </w:r>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nip Single Corner Rectangle 31" o:spid="_x0000_s1027" style="position:absolute;left:0;text-align:left;margin-left:347pt;margin-top:.35pt;width:66.95pt;height:45.3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850265,575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" adj="-11796480,,5400" path="m,l754272,r95993,95993l850265,575945,,575945,,xe" fillcolor="white [3201]" strokecolor="#f79646 [3209]" strokeweight="2pt">
                <v:stroke joinstyle="miter"/>
                <v:formulas/>
                <v:path arrowok="t" o:connecttype="custom" o:connectlocs="0,0;754272,0;850265,95993;850265,575945;0,575945;0,0" o:connectangles="0,0,0,0,0,0" textboxrect="0,0,850265,575945"/>
                <v:textbox>
                  <w:txbxContent>
                    <w:p w:rsidR="0047649F" w:rsidRDefault="00AD36C4">
                      <w:pPr>
                        <w:spacing w:line="240" w:lineRule="auto"/>
                        <w:jc w:val="center"/>
                        <w:rPr>
                          <w:rFonts w:asciiTheme="majorBidi" w:hAnsiTheme="majorBidi" w:cstheme="majorBidi"/>
                        </w:rPr>
                      </w:pPr>
                      <w:proofErr w:type="gramStart"/>
                      <w:r>
                        <w:rPr>
                          <w:rFonts w:asciiTheme="majorBidi" w:hAnsiTheme="majorBidi" w:cstheme="majorBidi"/>
                        </w:rPr>
                        <w:t>meatball</w:t>
                      </w:r>
                      <w:proofErr w:type="gramEnd"/>
                    </w:p>
                  </w:txbxContent>
                </v:textbox>
              </v:shape>
            </w:pict>
          </mc:Fallback>
        </mc:AlternateContent>
      </w:r>
      <w:r w:rsidRPr="00E47D4C">
        <w:rPr>
          <w:rFonts w:ascii="Georgia" w:hAnsi="Georgia"/>
          <w:noProof/>
          <w:sz w:val="22"/>
          <w:szCs w:val="22"/>
        </w:rPr>
        <mc:AlternateContent>
          <mc:Choice Requires="wps">
            <w:drawing>
              <wp:anchor distT="0" distB="0" distL="114300" distR="114300" simplePos="0" relativeHeight="251679744" behindDoc="0" locked="0" layoutInCell="1" allowOverlap="1" wp14:anchorId="2DF4BDC8" wp14:editId="21217E0C">
                <wp:simplePos x="0" y="0"/>
                <wp:positionH relativeFrom="column">
                  <wp:posOffset>2172335</wp:posOffset>
                </wp:positionH>
                <wp:positionV relativeFrom="paragraph">
                  <wp:posOffset>6985</wp:posOffset>
                </wp:positionV>
                <wp:extent cx="812800" cy="575945"/>
                <wp:effectExtent l="0" t="0" r="25400" b="14605"/>
                <wp:wrapNone/>
                <wp:docPr id="679" name="Snip Single Corner Rectangle 679"/>
                <wp:cNvGraphicFramePr/>
                <a:graphic xmlns:a="http://schemas.openxmlformats.org/drawingml/2006/main">
                  <a:graphicData uri="http://schemas.microsoft.com/office/word/2010/wordprocessingShape">
                    <wps:wsp>
                      <wps:cNvSpPr/>
                      <wps:spPr>
                        <a:xfrm>
                          <a:off x="0" y="0"/>
                          <a:ext cx="812800" cy="57594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47649F" w:rsidRDefault="00AD36C4">
                            <w:pPr>
                              <w:spacing w:line="240" w:lineRule="auto"/>
                              <w:jc w:val="center"/>
                              <w:rPr>
                                <w:rFonts w:asciiTheme="majorBidi" w:hAnsiTheme="majorBidi" w:cstheme="majorBidi"/>
                              </w:rPr>
                            </w:pPr>
                            <w:proofErr w:type="gramStart"/>
                            <w:r>
                              <w:rPr>
                                <w:rFonts w:asciiTheme="majorBidi" w:hAnsiTheme="majorBidi" w:cstheme="majorBidi"/>
                              </w:rPr>
                              <w:t>additives</w:t>
                            </w:r>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nip Single Corner Rectangle 679" o:spid="_x0000_s1028" style="position:absolute;left:0;text-align:left;margin-left:171.05pt;margin-top:.55pt;width:64pt;height:45.3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812800,575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" adj="-11796480,,5400" path="m,l716807,r95993,95993l812800,575945,,575945,,xe" fillcolor="white [3201]" strokecolor="#f79646 [3209]" strokeweight="2pt">
                <v:stroke joinstyle="miter"/>
                <v:formulas/>
                <v:path arrowok="t" o:connecttype="custom" o:connectlocs="0,0;716807,0;812800,95993;812800,575945;0,575945;0,0" o:connectangles="0,0,0,0,0,0" textboxrect="0,0,812800,575945"/>
                <v:textbox>
                  <w:txbxContent>
                    <w:p w:rsidR="0047649F" w:rsidRDefault="00AD36C4">
                      <w:pPr>
                        <w:spacing w:line="240" w:lineRule="auto"/>
                        <w:jc w:val="center"/>
                        <w:rPr>
                          <w:rFonts w:asciiTheme="majorBidi" w:hAnsiTheme="majorBidi" w:cstheme="majorBidi"/>
                        </w:rPr>
                      </w:pPr>
                      <w:proofErr w:type="gramStart"/>
                      <w:r>
                        <w:rPr>
                          <w:rFonts w:asciiTheme="majorBidi" w:hAnsiTheme="majorBidi" w:cstheme="majorBidi"/>
                        </w:rPr>
                        <w:t>additives</w:t>
                      </w:r>
                      <w:proofErr w:type="gramEnd"/>
                    </w:p>
                  </w:txbxContent>
                </v:textbox>
              </v:shape>
            </w:pict>
          </mc:Fallback>
        </mc:AlternateContent>
      </w:r>
      <w:r w:rsidRPr="00E47D4C">
        <w:rPr>
          <w:rFonts w:ascii="Georgia" w:hAnsi="Georgia"/>
          <w:noProof/>
          <w:sz w:val="22"/>
          <w:szCs w:val="22"/>
        </w:rPr>
        <mc:AlternateContent>
          <mc:Choice Requires="wps">
            <w:drawing>
              <wp:anchor distT="0" distB="0" distL="114300" distR="114300" simplePos="0" relativeHeight="251681792" behindDoc="0" locked="0" layoutInCell="1" allowOverlap="1" wp14:anchorId="1CED446A" wp14:editId="556656DF">
                <wp:simplePos x="0" y="0"/>
                <wp:positionH relativeFrom="column">
                  <wp:posOffset>1095375</wp:posOffset>
                </wp:positionH>
                <wp:positionV relativeFrom="paragraph">
                  <wp:posOffset>6985</wp:posOffset>
                </wp:positionV>
                <wp:extent cx="802640" cy="575945"/>
                <wp:effectExtent l="0" t="0" r="16510" b="14605"/>
                <wp:wrapNone/>
                <wp:docPr id="683" name="Snip Single Corner Rectangle 683"/>
                <wp:cNvGraphicFramePr/>
                <a:graphic xmlns:a="http://schemas.openxmlformats.org/drawingml/2006/main">
                  <a:graphicData uri="http://schemas.microsoft.com/office/word/2010/wordprocessingShape">
                    <wps:wsp>
                      <wps:cNvSpPr/>
                      <wps:spPr>
                        <a:xfrm>
                          <a:off x="0" y="0"/>
                          <a:ext cx="802640" cy="57594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47649F" w:rsidRDefault="00AD36C4">
                            <w:pPr>
                              <w:spacing w:line="240" w:lineRule="auto"/>
                              <w:jc w:val="center"/>
                              <w:rPr>
                                <w:rFonts w:asciiTheme="majorBidi" w:hAnsiTheme="majorBidi" w:cstheme="majorBidi"/>
                              </w:rPr>
                            </w:pPr>
                            <w:r>
                              <w:rPr>
                                <w:rFonts w:asciiTheme="majorBidi" w:hAnsiTheme="majorBidi" w:cstheme="majorBidi"/>
                              </w:rPr>
                              <w:t>Tapioca Flour</w:t>
                            </w:r>
                            <w:r>
                              <w:rPr>
                                <w:rFonts w:asciiTheme="majorBidi" w:hAnsiTheme="majorBidi" w:cstheme="majorBidi"/>
                                <w:noProof/>
                              </w:rPr>
                              <w:drawing>
                                <wp:inline distT="0" distB="0" distL="0" distR="0" wp14:anchorId="415F7895" wp14:editId="06A1B0FE">
                                  <wp:extent cx="593725" cy="4057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Picture 7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3725" cy="406233"/>
                                          </a:xfrm>
                                          <a:prstGeom prst="rect">
                                            <a:avLst/>
                                          </a:prstGeom>
                                          <a:noFill/>
                                          <a:ln>
                                            <a:noFill/>
                                          </a:ln>
                                        </pic:spPr>
                                      </pic:pic>
                                    </a:graphicData>
                                  </a:graphic>
                                </wp:inline>
                              </w:drawing>
                            </w:r>
                            <w:r>
                              <w:rPr>
                                <w:rFonts w:asciiTheme="majorBidi" w:hAnsiTheme="majorBidi" w:cstheme="majorBidi"/>
                                <w:noProof/>
                              </w:rPr>
                              <w:drawing>
                                <wp:inline distT="0" distB="0" distL="0" distR="0" wp14:anchorId="040FB0FB" wp14:editId="69054334">
                                  <wp:extent cx="593725" cy="405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Picture 7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3725" cy="4062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nip Single Corner Rectangle 683" o:spid="_x0000_s1029" style="position:absolute;left:0;text-align:left;margin-left:86.25pt;margin-top:.55pt;width:63.2pt;height:45.3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02640,575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" adj="-11796480,,5400" path="m,l706647,r95993,95993l802640,575945,,575945,,xe" fillcolor="white [3201]" strokecolor="#f79646 [3209]" strokeweight="2pt">
                <v:stroke joinstyle="miter"/>
                <v:formulas/>
                <v:path arrowok="t" o:connecttype="custom" o:connectlocs="0,0;706647,0;802640,95993;802640,575945;0,575945;0,0" o:connectangles="0,0,0,0,0,0" textboxrect="0,0,802640,575945"/>
                <v:textbox>
                  <w:txbxContent>
                    <w:p w:rsidR="0047649F" w:rsidRDefault="00AD36C4">
                      <w:pPr>
                        <w:spacing w:line="240" w:lineRule="auto"/>
                        <w:jc w:val="center"/>
                        <w:rPr>
                          <w:rFonts w:asciiTheme="majorBidi" w:hAnsiTheme="majorBidi" w:cstheme="majorBidi"/>
                        </w:rPr>
                      </w:pPr>
                      <w:r>
                        <w:rPr>
                          <w:rFonts w:asciiTheme="majorBidi" w:hAnsiTheme="majorBidi" w:cstheme="majorBidi"/>
                        </w:rPr>
                        <w:t>Tapioca Flour</w:t>
                      </w:r>
                      <w:r>
                        <w:rPr>
                          <w:rFonts w:asciiTheme="majorBidi" w:hAnsiTheme="majorBidi" w:cstheme="majorBidi"/>
                          <w:noProof/>
                        </w:rPr>
                        <w:drawing>
                          <wp:inline distT="0" distB="0" distL="0" distR="0" wp14:anchorId="415F7895" wp14:editId="06A1B0FE">
                            <wp:extent cx="593725" cy="4057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Picture 7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3725" cy="406233"/>
                                    </a:xfrm>
                                    <a:prstGeom prst="rect">
                                      <a:avLst/>
                                    </a:prstGeom>
                                    <a:noFill/>
                                    <a:ln>
                                      <a:noFill/>
                                    </a:ln>
                                  </pic:spPr>
                                </pic:pic>
                              </a:graphicData>
                            </a:graphic>
                          </wp:inline>
                        </w:drawing>
                      </w:r>
                      <w:r>
                        <w:rPr>
                          <w:rFonts w:asciiTheme="majorBidi" w:hAnsiTheme="majorBidi" w:cstheme="majorBidi"/>
                          <w:noProof/>
                        </w:rPr>
                        <w:drawing>
                          <wp:inline distT="0" distB="0" distL="0" distR="0" wp14:anchorId="040FB0FB" wp14:editId="69054334">
                            <wp:extent cx="593725" cy="405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Picture 7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93725" cy="406233"/>
                                    </a:xfrm>
                                    <a:prstGeom prst="rect">
                                      <a:avLst/>
                                    </a:prstGeom>
                                    <a:noFill/>
                                    <a:ln>
                                      <a:noFill/>
                                    </a:ln>
                                  </pic:spPr>
                                </pic:pic>
                              </a:graphicData>
                            </a:graphic>
                          </wp:inline>
                        </w:drawing>
                      </w:r>
                    </w:p>
                  </w:txbxContent>
                </v:textbox>
              </v:shape>
            </w:pict>
          </mc:Fallback>
        </mc:AlternateContent>
      </w:r>
      <w:r w:rsidRPr="00E47D4C">
        <w:rPr>
          <w:rFonts w:ascii="Georgia" w:hAnsi="Georgia"/>
          <w:noProof/>
          <w:sz w:val="22"/>
          <w:szCs w:val="22"/>
        </w:rPr>
        <mc:AlternateContent>
          <mc:Choice Requires="wps">
            <w:drawing>
              <wp:anchor distT="0" distB="0" distL="114300" distR="114300" simplePos="0" relativeHeight="251673600" behindDoc="0" locked="0" layoutInCell="1" allowOverlap="1" wp14:anchorId="521F83F9" wp14:editId="1E16D4EE">
                <wp:simplePos x="0" y="0"/>
                <wp:positionH relativeFrom="column">
                  <wp:posOffset>18415</wp:posOffset>
                </wp:positionH>
                <wp:positionV relativeFrom="paragraph">
                  <wp:posOffset>17145</wp:posOffset>
                </wp:positionV>
                <wp:extent cx="751840" cy="574675"/>
                <wp:effectExtent l="0" t="0" r="10160" b="15875"/>
                <wp:wrapNone/>
                <wp:docPr id="30" name="Snip Single Corner Rectangle 30"/>
                <wp:cNvGraphicFramePr/>
                <a:graphic xmlns:a="http://schemas.openxmlformats.org/drawingml/2006/main">
                  <a:graphicData uri="http://schemas.microsoft.com/office/word/2010/wordprocessingShape">
                    <wps:wsp>
                      <wps:cNvSpPr/>
                      <wps:spPr>
                        <a:xfrm>
                          <a:off x="0" y="0"/>
                          <a:ext cx="751840" cy="574675"/>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47649F" w:rsidRDefault="00AD36C4">
                            <w:pPr>
                              <w:spacing w:line="240" w:lineRule="auto"/>
                              <w:jc w:val="center"/>
                              <w:rPr>
                                <w:rFonts w:asciiTheme="majorBidi" w:hAnsiTheme="majorBidi" w:cstheme="majorBidi"/>
                              </w:rPr>
                            </w:pPr>
                            <w:r>
                              <w:rPr>
                                <w:rFonts w:asciiTheme="majorBidi" w:hAnsiTheme="majorBidi" w:cstheme="majorBidi"/>
                              </w:rPr>
                              <w:t>Beef</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Snip Single Corner Rectangle 30" o:spid="_x0000_s1030" style="position:absolute;left:0;text-align:left;margin-left:1.45pt;margin-top:1.35pt;width:59.2pt;height:45.2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751840,574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" adj="-11796480,,5400" path="m,l656059,r95781,95781l751840,574675,,574675,,xe" fillcolor="white [3201]" strokecolor="#f79646 [3209]" strokeweight="2pt">
                <v:stroke joinstyle="miter"/>
                <v:formulas/>
                <v:path arrowok="t" o:connecttype="custom" o:connectlocs="0,0;656059,0;751840,95781;751840,574675;0,574675;0,0" o:connectangles="0,0,0,0,0,0" textboxrect="0,0,751840,574675"/>
                <v:textbox>
                  <w:txbxContent>
                    <w:p w:rsidR="0047649F" w:rsidRDefault="00AD36C4">
                      <w:pPr>
                        <w:spacing w:line="240" w:lineRule="auto"/>
                        <w:jc w:val="center"/>
                        <w:rPr>
                          <w:rFonts w:asciiTheme="majorBidi" w:hAnsiTheme="majorBidi" w:cstheme="majorBidi"/>
                        </w:rPr>
                      </w:pPr>
                      <w:r>
                        <w:rPr>
                          <w:rFonts w:asciiTheme="majorBidi" w:hAnsiTheme="majorBidi" w:cstheme="majorBidi"/>
                        </w:rPr>
                        <w:t>Beef</w:t>
                      </w:r>
                    </w:p>
                  </w:txbxContent>
                </v:textbox>
              </v:shape>
            </w:pict>
          </mc:Fallback>
        </mc:AlternateContent>
      </w:r>
    </w:p>
    <w:p w:rsidR="0047649F" w:rsidRPr="00E47D4C" w:rsidRDefault="0047649F">
      <w:pPr>
        <w:pStyle w:val="HTMLPreformatted"/>
        <w:shd w:val="clear" w:color="auto" w:fill="F8F9FA"/>
        <w:spacing w:line="540" w:lineRule="atLeast"/>
        <w:ind w:left="1701"/>
        <w:rPr>
          <w:rFonts w:ascii="Georgia" w:hAnsi="Georgia" w:cstheme="majorBidi"/>
          <w:sz w:val="22"/>
          <w:szCs w:val="22"/>
          <w:lang w:val="en"/>
        </w:rPr>
      </w:pPr>
    </w:p>
    <w:p w:rsidR="0047649F" w:rsidRPr="00E47D4C" w:rsidRDefault="00AD36C4">
      <w:pPr>
        <w:pStyle w:val="HTMLPreformatted"/>
        <w:shd w:val="clear" w:color="auto" w:fill="F8F9FA"/>
        <w:spacing w:line="540" w:lineRule="atLeast"/>
        <w:jc w:val="center"/>
        <w:rPr>
          <w:rFonts w:ascii="Georgia" w:hAnsi="Georgia" w:cstheme="majorBidi"/>
          <w:sz w:val="22"/>
          <w:szCs w:val="22"/>
          <w:lang w:val="en"/>
        </w:rPr>
      </w:pPr>
      <w:proofErr w:type="gramStart"/>
      <w:r w:rsidRPr="00E47D4C">
        <w:rPr>
          <w:rFonts w:ascii="Georgia" w:hAnsi="Georgia" w:cstheme="majorBidi"/>
          <w:sz w:val="22"/>
          <w:szCs w:val="22"/>
          <w:lang w:val="en"/>
        </w:rPr>
        <w:t>Figure :</w:t>
      </w:r>
      <w:proofErr w:type="gramEnd"/>
      <w:r w:rsidRPr="00E47D4C">
        <w:rPr>
          <w:rFonts w:ascii="Georgia" w:hAnsi="Georgia" w:cstheme="majorBidi"/>
          <w:sz w:val="22"/>
          <w:szCs w:val="22"/>
          <w:lang w:val="en"/>
        </w:rPr>
        <w:t xml:space="preserve"> The Proses of making meatballs</w:t>
      </w:r>
    </w:p>
    <w:p w:rsidR="0047649F" w:rsidRPr="00E47D4C" w:rsidRDefault="0047649F">
      <w:pPr>
        <w:shd w:val="clear" w:color="auto" w:fill="FFFFFF"/>
        <w:spacing w:after="0" w:line="360" w:lineRule="auto"/>
        <w:jc w:val="both"/>
        <w:rPr>
          <w:rFonts w:ascii="Georgia" w:eastAsia="Times New Roman" w:hAnsi="Georgia" w:cstheme="majorBidi"/>
          <w:lang w:val="en"/>
        </w:rPr>
      </w:pPr>
    </w:p>
    <w:p w:rsidR="0047649F" w:rsidRPr="00E47D4C" w:rsidRDefault="00AD36C4" w:rsidP="008E7B67">
      <w:pPr>
        <w:shd w:val="clear" w:color="auto" w:fill="FFFFFF"/>
        <w:spacing w:after="0" w:line="360" w:lineRule="auto"/>
        <w:ind w:firstLine="720"/>
        <w:jc w:val="both"/>
        <w:rPr>
          <w:rFonts w:ascii="Georgia" w:eastAsia="Times New Roman" w:hAnsi="Georgia" w:cstheme="majorBidi"/>
          <w:color w:val="FF0000"/>
          <w:lang w:val="en"/>
        </w:rPr>
      </w:pPr>
      <w:r w:rsidRPr="00E47D4C">
        <w:rPr>
          <w:rFonts w:ascii="Georgia" w:eastAsia="Times New Roman" w:hAnsi="Georgia" w:cstheme="majorBidi"/>
          <w:lang w:val="en"/>
        </w:rPr>
        <w:t xml:space="preserve">The process of making meatballs begins with the provision of ingredients such as beef, tapioca flour, salt, pepper, eggs, shallots, garlic and flavorings. Then the meat is ground and the additional ingredients are puree. All ingredients that have been mashed are stirred until blended and formed into small circles. </w:t>
      </w:r>
      <w:proofErr w:type="gramStart"/>
      <w:r w:rsidRPr="00E47D4C">
        <w:rPr>
          <w:rFonts w:ascii="Georgia" w:eastAsia="Times New Roman" w:hAnsi="Georgia" w:cstheme="majorBidi"/>
          <w:lang w:val="en"/>
        </w:rPr>
        <w:t>then</w:t>
      </w:r>
      <w:proofErr w:type="gramEnd"/>
      <w:r w:rsidRPr="00E47D4C">
        <w:rPr>
          <w:rFonts w:ascii="Georgia" w:eastAsia="Times New Roman" w:hAnsi="Georgia" w:cstheme="majorBidi"/>
          <w:lang w:val="en"/>
        </w:rPr>
        <w:t xml:space="preserve"> boiled until it becomes meatball. </w:t>
      </w:r>
      <w:r w:rsidR="008E7B67" w:rsidRPr="00E47D4C">
        <w:rPr>
          <w:rFonts w:ascii="Georgia" w:eastAsia="Times New Roman" w:hAnsi="Georgia" w:cstheme="majorBidi"/>
          <w:lang w:val="en"/>
        </w:rPr>
        <w:t xml:space="preserve">According to  </w:t>
      </w:r>
      <w:r w:rsidR="008E7B67" w:rsidRPr="00E47D4C">
        <w:rPr>
          <w:rFonts w:ascii="Georgia" w:eastAsia="Times New Roman" w:hAnsi="Georgia" w:cstheme="majorBidi"/>
          <w:lang w:val="en"/>
        </w:rPr>
        <w:fldChar w:fldCharType="begin" w:fldLock="1"/>
      </w:r>
      <w:r w:rsidR="00B826CD" w:rsidRPr="00E47D4C">
        <w:rPr>
          <w:rFonts w:ascii="Georgia" w:eastAsia="Times New Roman" w:hAnsi="Georgia" w:cstheme="majorBidi"/>
          <w:lang w:val="en"/>
        </w:rPr>
        <w:instrText>ADDIN CSL_CITATION {"citationItems":[{"id":"ITEM-1","itemData":{"DOI":"10.1111/ijfs.14482","ISSN":"0950-5423","author":[{"dropping-particle":"","family":"Mena","given":"B","non-dropping-particle":"","parse-names":false,"suffix":""}],"container-title":"International Journal of Food Science and Technology","id":"ITEM-1","issue":"6","issued":{"date-parts":[["2020"]]},"note":"Cited By (since 2020): 1","page":"2381-2390","title":"Influence of cooking method, fat content and food additives on physicochemical and nutritional properties of beef meatballs fortified with sugarcane fibre","type":"article-journal","volume":"55"},"uris":["http://www.mendeley.com/documents/?uuid=03e55667-fe67-4c88-a271-48a00e523773"]}],"mendeley":{"formattedCitation":"(Mena, 2020)","manualFormatting":"Mena (2020)","plainTextFormattedCitation":"(Mena, 2020)","previouslyFormattedCitation":"(Mena 2020)"},"properties":{"noteIndex":0},"schema":"https://github.com/citation-style-language/schema/raw/master/csl-citation.json"}</w:instrText>
      </w:r>
      <w:r w:rsidR="008E7B67" w:rsidRPr="00E47D4C">
        <w:rPr>
          <w:rFonts w:ascii="Georgia" w:eastAsia="Times New Roman" w:hAnsi="Georgia" w:cstheme="majorBidi"/>
          <w:lang w:val="en"/>
        </w:rPr>
        <w:fldChar w:fldCharType="separate"/>
      </w:r>
      <w:r w:rsidR="008E7B67" w:rsidRPr="00E47D4C">
        <w:rPr>
          <w:rFonts w:ascii="Georgia" w:eastAsia="Times New Roman" w:hAnsi="Georgia" w:cstheme="majorBidi"/>
          <w:noProof/>
          <w:lang w:val="en"/>
        </w:rPr>
        <w:t>Mena (2020)</w:t>
      </w:r>
      <w:r w:rsidR="008E7B67" w:rsidRPr="00E47D4C">
        <w:rPr>
          <w:rFonts w:ascii="Georgia" w:eastAsia="Times New Roman" w:hAnsi="Georgia" w:cstheme="majorBidi"/>
          <w:lang w:val="en"/>
        </w:rPr>
        <w:fldChar w:fldCharType="end"/>
      </w:r>
      <w:r w:rsidR="008E7B67" w:rsidRPr="00E47D4C">
        <w:rPr>
          <w:rFonts w:ascii="Georgia" w:eastAsia="Times New Roman" w:hAnsi="Georgia" w:cstheme="majorBidi"/>
          <w:color w:val="FF0000"/>
          <w:lang w:val="en"/>
        </w:rPr>
        <w:t xml:space="preserve"> </w:t>
      </w:r>
      <w:r w:rsidRPr="00E47D4C">
        <w:rPr>
          <w:rFonts w:ascii="Georgia" w:eastAsia="Times New Roman" w:hAnsi="Georgia" w:cstheme="majorBidi"/>
          <w:lang w:val="en"/>
        </w:rPr>
        <w:t>the texture of the meatballs will be tougher when boiled using boiling water and less hard when baked in the oven or sautéed. Meatballs are usually consumed with other additives such as noodles and soup or by grilling them</w:t>
      </w:r>
      <w:r w:rsidRPr="00E47D4C">
        <w:rPr>
          <w:rFonts w:ascii="Georgia" w:eastAsia="Times New Roman" w:hAnsi="Georgia" w:cstheme="majorBidi"/>
          <w:color w:val="FF0000"/>
          <w:lang w:val="en"/>
        </w:rPr>
        <w:t>.</w:t>
      </w:r>
    </w:p>
    <w:p w:rsidR="0047649F" w:rsidRPr="00E47D4C" w:rsidRDefault="00AD36C4">
      <w:pPr>
        <w:shd w:val="clear" w:color="auto" w:fill="FFFFFF"/>
        <w:spacing w:after="0" w:line="360" w:lineRule="auto"/>
        <w:ind w:firstLine="720"/>
        <w:jc w:val="both"/>
        <w:rPr>
          <w:rFonts w:ascii="Georgia" w:eastAsia="Times New Roman" w:hAnsi="Georgia" w:cstheme="majorBidi"/>
          <w:lang w:val="en"/>
        </w:rPr>
      </w:pPr>
      <w:r w:rsidRPr="00E47D4C">
        <w:rPr>
          <w:rFonts w:ascii="Georgia" w:eastAsia="Times New Roman" w:hAnsi="Georgia" w:cstheme="majorBidi"/>
          <w:lang w:val="en"/>
        </w:rPr>
        <w:t>The following is of the authors' findings in the field related to the meatball home industry in Bengkulu City based on the halal assurance system criteria guidelines for 24 meatball business samples obtained randomly:</w:t>
      </w:r>
    </w:p>
    <w:p w:rsidR="0047649F" w:rsidRPr="00E47D4C" w:rsidRDefault="00AD36C4">
      <w:pPr>
        <w:shd w:val="clear" w:color="auto" w:fill="FFFFFF"/>
        <w:spacing w:after="0" w:line="360" w:lineRule="auto"/>
        <w:ind w:firstLine="720"/>
        <w:jc w:val="both"/>
        <w:rPr>
          <w:rFonts w:ascii="Georgia" w:eastAsia="Times New Roman" w:hAnsi="Georgia" w:cstheme="majorBidi"/>
          <w:lang w:val="en"/>
        </w:rPr>
      </w:pPr>
      <w:r w:rsidRPr="00E47D4C">
        <w:rPr>
          <w:rFonts w:ascii="Georgia" w:eastAsia="Times New Roman" w:hAnsi="Georgia" w:cstheme="majorBidi"/>
          <w:b/>
          <w:bCs/>
          <w:lang w:val="en"/>
        </w:rPr>
        <w:t>Halal policy</w:t>
      </w:r>
      <w:r w:rsidRPr="00E47D4C">
        <w:rPr>
          <w:rFonts w:ascii="Georgia" w:eastAsia="Times New Roman" w:hAnsi="Georgia" w:cstheme="majorBidi"/>
          <w:lang w:val="en"/>
        </w:rPr>
        <w:t>, halal producers argue that meatball products made in the home industry are halal products, because they come from halal raw materials and are properly processed according to Islamic law. Implications of halal policy have been implemented, but are not stated in the form of a written document.</w:t>
      </w:r>
    </w:p>
    <w:p w:rsidR="00974C45" w:rsidRPr="00E47D4C" w:rsidRDefault="00974C45">
      <w:pPr>
        <w:shd w:val="clear" w:color="auto" w:fill="FFFFFF"/>
        <w:spacing w:after="0" w:line="360" w:lineRule="auto"/>
        <w:ind w:firstLine="720"/>
        <w:jc w:val="both"/>
        <w:rPr>
          <w:rFonts w:ascii="Georgia" w:eastAsia="Times New Roman" w:hAnsi="Georgia" w:cstheme="majorBidi"/>
          <w:lang w:val="en"/>
        </w:rPr>
      </w:pPr>
      <w:r w:rsidRPr="00E47D4C">
        <w:rPr>
          <w:rFonts w:ascii="Georgia" w:eastAsia="Times New Roman" w:hAnsi="Georgia" w:cstheme="majorBidi"/>
          <w:b/>
          <w:bCs/>
          <w:lang w:val="en"/>
        </w:rPr>
        <w:t>Halal management team</w:t>
      </w:r>
      <w:r w:rsidRPr="00E47D4C">
        <w:rPr>
          <w:rFonts w:ascii="Georgia" w:eastAsia="Times New Roman" w:hAnsi="Georgia" w:cstheme="majorBidi"/>
          <w:lang w:val="en"/>
        </w:rPr>
        <w:t>, research findings show that no meatball producer has a halal team, as described in the Halal Assurance System. However, meatball business owners apply halal provisions according to their understanding, that ingredients must be avoided from things that are prohibited and produced according to halal regulations. So that each employee understands their respective duties, but the duties and responsibilities are not designated in a written document and do not have a special team.</w:t>
      </w:r>
    </w:p>
    <w:p w:rsidR="00974C45" w:rsidRPr="00E47D4C" w:rsidRDefault="00974C45">
      <w:pPr>
        <w:shd w:val="clear" w:color="auto" w:fill="FFFFFF"/>
        <w:spacing w:after="0" w:line="360" w:lineRule="auto"/>
        <w:ind w:firstLine="720"/>
        <w:jc w:val="both"/>
        <w:rPr>
          <w:rFonts w:ascii="Georgia" w:eastAsia="Times New Roman" w:hAnsi="Georgia" w:cstheme="majorBidi"/>
          <w:lang w:val="en"/>
        </w:rPr>
      </w:pPr>
      <w:proofErr w:type="gramStart"/>
      <w:r w:rsidRPr="00E47D4C">
        <w:rPr>
          <w:rFonts w:ascii="Georgia" w:eastAsia="Times New Roman" w:hAnsi="Georgia" w:cstheme="majorBidi"/>
          <w:b/>
          <w:bCs/>
          <w:lang w:val="en"/>
        </w:rPr>
        <w:lastRenderedPageBreak/>
        <w:t>Training and education</w:t>
      </w:r>
      <w:r w:rsidRPr="00E47D4C">
        <w:rPr>
          <w:rFonts w:ascii="Georgia" w:eastAsia="Times New Roman" w:hAnsi="Georgia" w:cstheme="majorBidi"/>
          <w:lang w:val="en"/>
        </w:rPr>
        <w:t>.</w:t>
      </w:r>
      <w:proofErr w:type="gramEnd"/>
      <w:r w:rsidRPr="00E47D4C">
        <w:rPr>
          <w:rFonts w:ascii="Georgia" w:eastAsia="Times New Roman" w:hAnsi="Georgia" w:cstheme="majorBidi"/>
          <w:lang w:val="en"/>
        </w:rPr>
        <w:t xml:space="preserve"> The owner of a meatball business never conducts training for employees, be it once or twice a year. Halal understanding is only obtained from print and electronic media as well as social media. The education of the halal guarantee system has not been clearly understood because there has been no socialization from LPPOM MUI about the obligation for meatball business owners to conduct training and education for employees. So far, it is understood that every meatball producer must have a halal certificate, but the procedure is not clearly understood</w:t>
      </w:r>
    </w:p>
    <w:p w:rsidR="0047649F" w:rsidRPr="00E47D4C" w:rsidRDefault="00AD36C4">
      <w:pPr>
        <w:shd w:val="clear" w:color="auto" w:fill="FFFFFF"/>
        <w:spacing w:after="0" w:line="360" w:lineRule="auto"/>
        <w:ind w:firstLine="720"/>
        <w:jc w:val="both"/>
        <w:rPr>
          <w:rFonts w:ascii="Georgia" w:eastAsia="Times New Roman" w:hAnsi="Georgia" w:cstheme="majorBidi"/>
          <w:lang w:val="en"/>
        </w:rPr>
      </w:pPr>
      <w:r w:rsidRPr="00E47D4C">
        <w:rPr>
          <w:rFonts w:ascii="Georgia" w:eastAsia="Times New Roman" w:hAnsi="Georgia" w:cstheme="majorBidi"/>
          <w:b/>
          <w:bCs/>
          <w:lang w:val="en"/>
        </w:rPr>
        <w:t>The raw materials</w:t>
      </w:r>
      <w:r w:rsidRPr="00E47D4C">
        <w:rPr>
          <w:rFonts w:ascii="Georgia" w:eastAsia="Times New Roman" w:hAnsi="Georgia" w:cstheme="majorBidi"/>
          <w:lang w:val="en"/>
        </w:rPr>
        <w:t xml:space="preserve"> used in the manufacture of meatballs come from fresh beef purchased from meat traders mixed with raw materials such as sago flour, salt, and flavorings. From the research results, all producers use almost the same ingredients, some are mixed with beef and chicken for making meatballs. Additional ingredients such as sago flour, salt, flavorings are used, according to the manufacturer's recognition that they already have the MUI halal logo on the product packaging, so producers believe that processed beef products are halal.</w:t>
      </w:r>
    </w:p>
    <w:p w:rsidR="0047649F" w:rsidRPr="00E47D4C" w:rsidRDefault="00AD36C4">
      <w:pPr>
        <w:shd w:val="clear" w:color="auto" w:fill="FFFFFF"/>
        <w:spacing w:after="0" w:line="360" w:lineRule="auto"/>
        <w:ind w:firstLine="720"/>
        <w:jc w:val="both"/>
        <w:rPr>
          <w:rFonts w:ascii="Georgia" w:eastAsia="Times New Roman" w:hAnsi="Georgia" w:cstheme="majorBidi"/>
          <w:lang w:val="en"/>
        </w:rPr>
      </w:pPr>
      <w:r w:rsidRPr="00E47D4C">
        <w:rPr>
          <w:rFonts w:ascii="Georgia" w:eastAsia="Times New Roman" w:hAnsi="Georgia" w:cstheme="majorBidi"/>
          <w:b/>
          <w:bCs/>
          <w:lang w:val="en"/>
        </w:rPr>
        <w:t>The resulting meatball products</w:t>
      </w:r>
      <w:r w:rsidRPr="00E47D4C">
        <w:rPr>
          <w:rFonts w:ascii="Georgia" w:eastAsia="Times New Roman" w:hAnsi="Georgia" w:cstheme="majorBidi"/>
          <w:lang w:val="en"/>
        </w:rPr>
        <w:t xml:space="preserve"> are home industry products with tastes and odors that do not lead to things that are haram and harmful to humans. This is evidenced by the manufacturer's acknowledgment that the sample test results of the Bengkulu City Industry and Trade Service show that the meatballs produced do not contain harmful ingredients and are fit for consumption. Meatball checks are also carried out regularly every year to ensure that the ingredients contained in meatballs do not change and are dangerous.</w:t>
      </w:r>
    </w:p>
    <w:p w:rsidR="0047649F" w:rsidRPr="00E47D4C" w:rsidRDefault="00AD36C4">
      <w:pPr>
        <w:shd w:val="clear" w:color="auto" w:fill="FFFFFF"/>
        <w:spacing w:after="0" w:line="360" w:lineRule="auto"/>
        <w:ind w:firstLine="720"/>
        <w:jc w:val="both"/>
        <w:rPr>
          <w:rFonts w:ascii="Georgia" w:eastAsia="Times New Roman" w:hAnsi="Georgia" w:cstheme="majorBidi"/>
          <w:lang w:val="en"/>
        </w:rPr>
      </w:pPr>
      <w:r w:rsidRPr="00E47D4C">
        <w:rPr>
          <w:rFonts w:ascii="Georgia" w:eastAsia="Times New Roman" w:hAnsi="Georgia" w:cstheme="majorBidi"/>
          <w:b/>
          <w:bCs/>
          <w:lang w:val="en"/>
        </w:rPr>
        <w:t>Production facilities</w:t>
      </w:r>
      <w:r w:rsidRPr="00E47D4C">
        <w:rPr>
          <w:rFonts w:ascii="Georgia" w:eastAsia="Times New Roman" w:hAnsi="Georgia" w:cstheme="majorBidi"/>
          <w:lang w:val="en"/>
        </w:rPr>
        <w:t>, from the results of research, that all meatball producers have used facilities in accordance with Islamic law, but the use of beef from traders in the market does not come from halal-certified slaughterhouses (RPH). A beef mill in the market is a mill that does not specifically grind beef, but also other meats, such as chicken, fish, and other meats. This makes it possible for the equipment to grind beef to also be used to grind other meats, such as pork and other animals which are prohibited without the knowledge of the manufacturer. This allows beef to come to a critical point of product shelf life if not properly monitored.</w:t>
      </w:r>
    </w:p>
    <w:p w:rsidR="00974C45" w:rsidRPr="00E47D4C" w:rsidRDefault="00974C45">
      <w:pPr>
        <w:shd w:val="clear" w:color="auto" w:fill="FFFFFF"/>
        <w:spacing w:after="0" w:line="360" w:lineRule="auto"/>
        <w:ind w:firstLine="720"/>
        <w:jc w:val="both"/>
        <w:rPr>
          <w:rFonts w:ascii="Georgia" w:eastAsia="Times New Roman" w:hAnsi="Georgia" w:cstheme="majorBidi"/>
          <w:lang w:val="en"/>
        </w:rPr>
      </w:pPr>
      <w:r w:rsidRPr="00E47D4C">
        <w:rPr>
          <w:rFonts w:ascii="Georgia" w:eastAsia="Times New Roman" w:hAnsi="Georgia" w:cstheme="majorBidi"/>
          <w:b/>
          <w:bCs/>
          <w:lang w:val="en"/>
        </w:rPr>
        <w:lastRenderedPageBreak/>
        <w:t>A critical activity is written procedures.</w:t>
      </w:r>
      <w:r w:rsidRPr="00E47D4C">
        <w:rPr>
          <w:rFonts w:ascii="Georgia" w:eastAsia="Times New Roman" w:hAnsi="Georgia" w:cstheme="majorBidi"/>
          <w:lang w:val="en"/>
        </w:rPr>
        <w:t xml:space="preserve"> The findings showed that the meatball producers did not record the critical activity procedures of the manufacturing process and the materials used in the meatball making. However, it is believed that all processes and materials used are in accordance with halal procedures and using halal materials. It's just that there is no written procedure for critical activities.</w:t>
      </w:r>
    </w:p>
    <w:p w:rsidR="00974C45" w:rsidRPr="00E47D4C" w:rsidRDefault="0012567A" w:rsidP="0012567A">
      <w:pPr>
        <w:shd w:val="clear" w:color="auto" w:fill="FFFFFF"/>
        <w:spacing w:after="0" w:line="360" w:lineRule="auto"/>
        <w:ind w:firstLine="720"/>
        <w:jc w:val="both"/>
        <w:rPr>
          <w:rFonts w:ascii="Georgia" w:eastAsia="Times New Roman" w:hAnsi="Georgia" w:cstheme="majorBidi"/>
          <w:lang w:val="en"/>
        </w:rPr>
      </w:pPr>
      <w:r w:rsidRPr="00E47D4C">
        <w:rPr>
          <w:rFonts w:ascii="Georgia" w:eastAsia="Times New Roman" w:hAnsi="Georgia" w:cstheme="majorBidi"/>
          <w:b/>
          <w:bCs/>
          <w:lang w:val="en"/>
        </w:rPr>
        <w:t>T</w:t>
      </w:r>
      <w:r w:rsidR="00974C45" w:rsidRPr="00E47D4C">
        <w:rPr>
          <w:rFonts w:ascii="Georgia" w:eastAsia="Times New Roman" w:hAnsi="Georgia" w:cstheme="majorBidi"/>
          <w:b/>
          <w:bCs/>
          <w:lang w:val="en"/>
        </w:rPr>
        <w:t>raceability</w:t>
      </w:r>
      <w:r w:rsidRPr="00E47D4C">
        <w:rPr>
          <w:rFonts w:ascii="Georgia" w:eastAsia="Times New Roman" w:hAnsi="Georgia" w:cstheme="majorBidi"/>
          <w:lang w:val="en"/>
        </w:rPr>
        <w:t>,</w:t>
      </w:r>
      <w:r w:rsidR="00974C45" w:rsidRPr="00E47D4C">
        <w:rPr>
          <w:rFonts w:ascii="Georgia" w:eastAsia="Times New Roman" w:hAnsi="Georgia" w:cstheme="majorBidi"/>
          <w:lang w:val="en"/>
        </w:rPr>
        <w:t xml:space="preserve"> </w:t>
      </w:r>
      <w:r w:rsidRPr="00E47D4C">
        <w:rPr>
          <w:rFonts w:ascii="Georgia" w:eastAsia="Times New Roman" w:hAnsi="Georgia" w:cstheme="majorBidi"/>
          <w:lang w:val="en"/>
        </w:rPr>
        <w:t>from</w:t>
      </w:r>
      <w:r w:rsidR="00974C45" w:rsidRPr="00E47D4C">
        <w:rPr>
          <w:rFonts w:ascii="Georgia" w:eastAsia="Times New Roman" w:hAnsi="Georgia" w:cstheme="majorBidi"/>
          <w:lang w:val="en"/>
        </w:rPr>
        <w:t xml:space="preserve"> the findings shows that traceability can be well explained by meatball producers, starting from the ingredients used that are labeled halal and only meat and meat mills that have not been certified halal. This is because in the city of Bengkulu there is only one slaughterhouse that is certified by the LPPOM MUI Bengkulu. In addition, the location of the market which is close to the house and has become a customer of meat traders makes producers reluctant to move to certified slaughterhouses. It's just that the search process is not well documented in the form of a written </w:t>
      </w:r>
      <w:proofErr w:type="gramStart"/>
      <w:r w:rsidR="00974C45" w:rsidRPr="00E47D4C">
        <w:rPr>
          <w:rFonts w:ascii="Georgia" w:eastAsia="Times New Roman" w:hAnsi="Georgia" w:cstheme="majorBidi"/>
          <w:lang w:val="en"/>
        </w:rPr>
        <w:t>document,</w:t>
      </w:r>
      <w:proofErr w:type="gramEnd"/>
      <w:r w:rsidR="00974C45" w:rsidRPr="00E47D4C">
        <w:rPr>
          <w:rFonts w:ascii="Georgia" w:eastAsia="Times New Roman" w:hAnsi="Georgia" w:cstheme="majorBidi"/>
          <w:lang w:val="en"/>
        </w:rPr>
        <w:t xml:space="preserve"> it can only be explained in oral form by the meatball producer. </w:t>
      </w:r>
      <w:proofErr w:type="gramStart"/>
      <w:r w:rsidR="00974C45" w:rsidRPr="00E47D4C">
        <w:rPr>
          <w:rFonts w:ascii="Georgia" w:eastAsia="Times New Roman" w:hAnsi="Georgia" w:cstheme="majorBidi"/>
          <w:lang w:val="en"/>
        </w:rPr>
        <w:t>Whereas in the halal assurance system, traceability can be proven by written documents, to make it easier for auditors to check existing data.</w:t>
      </w:r>
      <w:proofErr w:type="gramEnd"/>
    </w:p>
    <w:p w:rsidR="0012567A" w:rsidRPr="00E47D4C" w:rsidRDefault="0012567A" w:rsidP="0012567A">
      <w:pPr>
        <w:shd w:val="clear" w:color="auto" w:fill="FFFFFF"/>
        <w:spacing w:after="0" w:line="360" w:lineRule="auto"/>
        <w:ind w:firstLine="720"/>
        <w:jc w:val="both"/>
        <w:rPr>
          <w:rFonts w:ascii="Georgia" w:eastAsia="Times New Roman" w:hAnsi="Georgia" w:cstheme="majorBidi"/>
          <w:lang w:val="en"/>
        </w:rPr>
      </w:pPr>
      <w:proofErr w:type="gramStart"/>
      <w:r w:rsidRPr="00E47D4C">
        <w:rPr>
          <w:rFonts w:ascii="Georgia" w:eastAsia="Times New Roman" w:hAnsi="Georgia" w:cstheme="majorBidi"/>
          <w:b/>
          <w:bCs/>
          <w:lang w:val="en"/>
        </w:rPr>
        <w:t>Handling of products that do not meet the criteria</w:t>
      </w:r>
      <w:r w:rsidRPr="00E47D4C">
        <w:rPr>
          <w:rFonts w:ascii="Georgia" w:eastAsia="Times New Roman" w:hAnsi="Georgia" w:cstheme="majorBidi"/>
          <w:lang w:val="en"/>
        </w:rPr>
        <w:t>.</w:t>
      </w:r>
      <w:proofErr w:type="gramEnd"/>
      <w:r w:rsidRPr="00E47D4C">
        <w:rPr>
          <w:rFonts w:ascii="Georgia" w:eastAsia="Times New Roman" w:hAnsi="Georgia" w:cstheme="majorBidi"/>
          <w:lang w:val="en"/>
        </w:rPr>
        <w:t xml:space="preserve"> For products that do not meet the criteria, meatball producers discard the product to avoid damage to other products. However, based on the findings, it is rare for a product that does not meet the criteria, because the meatball-making process is carried out every day, making the meatball production rarely fail because it has become a habit. In addition, the materials used are the ingredients of choice commonly used in the manufacture of meatballs, by taking into account the quality of the meatball additives and the volume of their output. This is very concerned about so that the quality of the meatball production is guaranteed, to maintain customer trust.</w:t>
      </w:r>
    </w:p>
    <w:p w:rsidR="0012567A" w:rsidRPr="00E47D4C" w:rsidRDefault="0012567A" w:rsidP="0012567A">
      <w:pPr>
        <w:shd w:val="clear" w:color="auto" w:fill="FFFFFF"/>
        <w:spacing w:after="0" w:line="360" w:lineRule="auto"/>
        <w:ind w:firstLine="720"/>
        <w:jc w:val="both"/>
        <w:rPr>
          <w:rFonts w:ascii="Georgia" w:eastAsia="Times New Roman" w:hAnsi="Georgia" w:cstheme="majorBidi"/>
          <w:b/>
          <w:bCs/>
          <w:lang w:val="en"/>
        </w:rPr>
      </w:pPr>
      <w:proofErr w:type="gramStart"/>
      <w:r w:rsidRPr="00E47D4C">
        <w:rPr>
          <w:rFonts w:ascii="Georgia" w:eastAsia="Times New Roman" w:hAnsi="Georgia" w:cstheme="majorBidi"/>
          <w:b/>
          <w:bCs/>
          <w:lang w:val="en"/>
        </w:rPr>
        <w:t>Internal audit.</w:t>
      </w:r>
      <w:proofErr w:type="gramEnd"/>
      <w:r w:rsidRPr="00E47D4C">
        <w:rPr>
          <w:rFonts w:ascii="Georgia" w:eastAsia="Times New Roman" w:hAnsi="Georgia" w:cstheme="majorBidi"/>
          <w:b/>
          <w:bCs/>
          <w:lang w:val="en"/>
        </w:rPr>
        <w:t xml:space="preserve"> </w:t>
      </w:r>
      <w:r w:rsidRPr="00E47D4C">
        <w:rPr>
          <w:rFonts w:ascii="Georgia" w:eastAsia="Times New Roman" w:hAnsi="Georgia" w:cstheme="majorBidi"/>
          <w:lang w:val="en"/>
        </w:rPr>
        <w:t xml:space="preserve">In writing, an audit has never been carried out, because the meatball producer is a small business that has not implemented management like a company. However, to ensure quality, the ingredients of the meatball production are always evaluated on the ingredients and the production process, in order to obtain good meatballs, both in taste and elasticity. If the ingredients used, such as flour, do not show good quality, they will be replaced with other ingredients. </w:t>
      </w:r>
      <w:proofErr w:type="gramStart"/>
      <w:r w:rsidRPr="00E47D4C">
        <w:rPr>
          <w:rFonts w:ascii="Georgia" w:eastAsia="Times New Roman" w:hAnsi="Georgia" w:cstheme="majorBidi"/>
          <w:lang w:val="en"/>
        </w:rPr>
        <w:t xml:space="preserve">Likewise with the </w:t>
      </w:r>
      <w:r w:rsidRPr="00E47D4C">
        <w:rPr>
          <w:rFonts w:ascii="Georgia" w:eastAsia="Times New Roman" w:hAnsi="Georgia" w:cstheme="majorBidi"/>
          <w:lang w:val="en"/>
        </w:rPr>
        <w:lastRenderedPageBreak/>
        <w:t>quality of the meat and other additives.</w:t>
      </w:r>
      <w:proofErr w:type="gramEnd"/>
      <w:r w:rsidRPr="00E47D4C">
        <w:rPr>
          <w:rFonts w:ascii="Georgia" w:eastAsia="Times New Roman" w:hAnsi="Georgia" w:cstheme="majorBidi"/>
          <w:lang w:val="en"/>
        </w:rPr>
        <w:t xml:space="preserve"> And according to their explanation that the materials and production processes have been carried out according to the halal criteria, even though there has never been an internal audit. </w:t>
      </w:r>
    </w:p>
    <w:p w:rsidR="0012567A" w:rsidRPr="00E47D4C" w:rsidRDefault="0012567A" w:rsidP="0012567A">
      <w:pPr>
        <w:shd w:val="clear" w:color="auto" w:fill="FFFFFF"/>
        <w:spacing w:after="0" w:line="360" w:lineRule="auto"/>
        <w:ind w:firstLine="720"/>
        <w:jc w:val="both"/>
        <w:rPr>
          <w:rFonts w:ascii="Georgia" w:eastAsia="Times New Roman" w:hAnsi="Georgia" w:cstheme="majorBidi"/>
          <w:lang w:val="en"/>
        </w:rPr>
      </w:pPr>
      <w:proofErr w:type="gramStart"/>
      <w:r w:rsidRPr="00E47D4C">
        <w:rPr>
          <w:rFonts w:ascii="Georgia" w:eastAsia="Times New Roman" w:hAnsi="Georgia" w:cstheme="majorBidi"/>
          <w:b/>
          <w:bCs/>
          <w:lang w:val="en"/>
        </w:rPr>
        <w:t>Management review.</w:t>
      </w:r>
      <w:proofErr w:type="gramEnd"/>
      <w:r w:rsidRPr="00E47D4C">
        <w:rPr>
          <w:rFonts w:ascii="Georgia" w:eastAsia="Times New Roman" w:hAnsi="Georgia" w:cstheme="majorBidi"/>
          <w:b/>
          <w:bCs/>
          <w:lang w:val="en"/>
        </w:rPr>
        <w:t xml:space="preserve"> </w:t>
      </w:r>
      <w:r w:rsidRPr="00E47D4C">
        <w:rPr>
          <w:rFonts w:ascii="Georgia" w:eastAsia="Times New Roman" w:hAnsi="Georgia" w:cstheme="majorBidi"/>
          <w:lang w:val="en"/>
        </w:rPr>
        <w:t xml:space="preserve">The findings show that meatball producers undergo a management review. If in the management stages that are applied there are obstacles and evaluation so that the existing management is continuously improved to facilitate the evaluation process. The management system for the meatball business is not in a complete written form with Production Operational Standards, only applied in oral form, because there are not too many employees and some management is also written in writing to make it easier for employees to remember and understand the rules set by the parties. </w:t>
      </w:r>
      <w:proofErr w:type="gramStart"/>
      <w:r w:rsidRPr="00E47D4C">
        <w:rPr>
          <w:rFonts w:ascii="Georgia" w:eastAsia="Times New Roman" w:hAnsi="Georgia" w:cstheme="majorBidi"/>
          <w:lang w:val="en"/>
        </w:rPr>
        <w:t>management</w:t>
      </w:r>
      <w:proofErr w:type="gramEnd"/>
      <w:r w:rsidRPr="00E47D4C">
        <w:rPr>
          <w:rFonts w:ascii="Georgia" w:eastAsia="Times New Roman" w:hAnsi="Georgia" w:cstheme="majorBidi"/>
          <w:lang w:val="en"/>
        </w:rPr>
        <w:t>.</w:t>
      </w:r>
    </w:p>
    <w:p w:rsidR="0012567A" w:rsidRPr="00E47D4C" w:rsidRDefault="0012567A" w:rsidP="0012567A">
      <w:pPr>
        <w:shd w:val="clear" w:color="auto" w:fill="FFFFFF"/>
        <w:spacing w:after="0" w:line="360" w:lineRule="auto"/>
        <w:ind w:firstLine="720"/>
        <w:jc w:val="both"/>
        <w:rPr>
          <w:rFonts w:ascii="Georgia" w:eastAsia="Times New Roman" w:hAnsi="Georgia" w:cstheme="majorBidi"/>
          <w:lang w:val="en"/>
        </w:rPr>
      </w:pPr>
      <w:r w:rsidRPr="00E47D4C">
        <w:rPr>
          <w:rFonts w:ascii="Georgia" w:eastAsia="Times New Roman" w:hAnsi="Georgia" w:cstheme="majorBidi"/>
          <w:lang w:val="en"/>
        </w:rPr>
        <w:t>The description of the research findings shows that the halal guarantee system as a whole has not been implemented properly by meatball businessmen in Bengkulu City. The majority of halal assurance systems and management are not written in the form of a written document, making it difficult to carry out searches and audits. Business actors or producers understand that the halal guarantee system is only that the ingredients and the production process do not contain pork or unclean which is prohibited in religion.</w:t>
      </w:r>
    </w:p>
    <w:p w:rsidR="0012567A" w:rsidRPr="00E47D4C" w:rsidRDefault="0012567A" w:rsidP="0012567A">
      <w:pPr>
        <w:shd w:val="clear" w:color="auto" w:fill="FFFFFF"/>
        <w:spacing w:after="0" w:line="360" w:lineRule="auto"/>
        <w:ind w:firstLine="720"/>
        <w:jc w:val="both"/>
        <w:rPr>
          <w:rFonts w:ascii="Georgia" w:eastAsia="Times New Roman" w:hAnsi="Georgia" w:cstheme="majorBidi"/>
          <w:lang w:val="en"/>
        </w:rPr>
      </w:pPr>
      <w:r w:rsidRPr="00E47D4C">
        <w:rPr>
          <w:rFonts w:ascii="Georgia" w:eastAsia="Times New Roman" w:hAnsi="Georgia" w:cstheme="majorBidi"/>
          <w:lang w:val="en"/>
        </w:rPr>
        <w:t>Halal management is also a serious concern for LPPOM MUI or BPJPH, because the results of the research are that there are no meatball business actors who carry out halal management as referred to in the Halal Assurance System. Education and training are needed for business actors to understand and apply the halal assurance system in meatball production. So far, only BPOM has received assistance regarding the content of meatballs, whether they contain harmful substances or pork. But not yet at the halal management education stage.</w:t>
      </w:r>
    </w:p>
    <w:p w:rsidR="0012567A" w:rsidRPr="00E47D4C" w:rsidRDefault="0012567A" w:rsidP="0012567A">
      <w:pPr>
        <w:shd w:val="clear" w:color="auto" w:fill="FFFFFF"/>
        <w:spacing w:after="0" w:line="360" w:lineRule="auto"/>
        <w:ind w:firstLine="720"/>
        <w:jc w:val="both"/>
        <w:rPr>
          <w:rFonts w:ascii="Georgia" w:eastAsia="Times New Roman" w:hAnsi="Georgia" w:cstheme="majorBidi"/>
          <w:lang w:val="en"/>
        </w:rPr>
      </w:pPr>
      <w:r w:rsidRPr="00E47D4C">
        <w:rPr>
          <w:rFonts w:ascii="Georgia" w:eastAsia="Times New Roman" w:hAnsi="Georgia" w:cstheme="majorBidi"/>
          <w:lang w:val="en"/>
        </w:rPr>
        <w:t>The government is expected to collaborate with various agencies such as universities, the Ministry of Religion, BPOM and other institutions to periodically provide socialization and education to the public regarding the halal guarantee system as regulated in Law No. 33 of 2014. In the future all food products will get halal certification, thus providing halal assurance and a sense of calm for the Muslim community in consuming meatball.</w:t>
      </w:r>
    </w:p>
    <w:p w:rsidR="0047649F" w:rsidRPr="00E47D4C" w:rsidRDefault="0047649F">
      <w:pPr>
        <w:shd w:val="clear" w:color="auto" w:fill="FFFFFF"/>
        <w:spacing w:after="0" w:line="240" w:lineRule="auto"/>
        <w:rPr>
          <w:rFonts w:ascii="Georgia" w:eastAsia="Times New Roman" w:hAnsi="Georgia" w:cs="Arial"/>
          <w:lang w:val="en"/>
        </w:rPr>
      </w:pPr>
    </w:p>
    <w:p w:rsidR="0047649F" w:rsidRPr="00E47D4C" w:rsidRDefault="00AD36C4">
      <w:pPr>
        <w:shd w:val="clear" w:color="auto" w:fill="FFFFFF"/>
        <w:spacing w:after="0" w:line="240" w:lineRule="auto"/>
        <w:rPr>
          <w:rFonts w:ascii="Georgia" w:eastAsia="Times New Roman" w:hAnsi="Georgia" w:cs="Arial"/>
        </w:rPr>
      </w:pPr>
      <w:r w:rsidRPr="00E47D4C">
        <w:rPr>
          <w:rFonts w:ascii="Georgia" w:eastAsia="Times New Roman" w:hAnsi="Georgia" w:cstheme="majorBidi"/>
          <w:b/>
          <w:bCs/>
        </w:rPr>
        <w:t>CONCLUSION</w:t>
      </w:r>
    </w:p>
    <w:p w:rsidR="0047649F" w:rsidRPr="00E47D4C" w:rsidRDefault="0047649F">
      <w:pPr>
        <w:shd w:val="clear" w:color="auto" w:fill="FFFFFF"/>
        <w:spacing w:after="0" w:line="240" w:lineRule="auto"/>
        <w:rPr>
          <w:rFonts w:ascii="Georgia" w:eastAsia="Times New Roman" w:hAnsi="Georgia" w:cstheme="majorBidi"/>
          <w:b/>
          <w:bCs/>
        </w:rPr>
      </w:pPr>
    </w:p>
    <w:p w:rsidR="0047649F" w:rsidRPr="00E47D4C" w:rsidRDefault="00AD36C4">
      <w:pPr>
        <w:shd w:val="clear" w:color="auto" w:fill="FFFFFF"/>
        <w:spacing w:after="0" w:line="360" w:lineRule="auto"/>
        <w:ind w:firstLine="720"/>
        <w:jc w:val="both"/>
        <w:rPr>
          <w:rFonts w:ascii="Georgia" w:eastAsia="Times New Roman" w:hAnsi="Georgia" w:cstheme="majorBidi"/>
        </w:rPr>
      </w:pPr>
      <w:r w:rsidRPr="00E47D4C">
        <w:rPr>
          <w:rFonts w:ascii="Georgia" w:eastAsia="Times New Roman" w:hAnsi="Georgia" w:cstheme="majorBidi"/>
          <w:lang w:val="en"/>
        </w:rPr>
        <w:t>From the research results, it can be concluded that the meatball production carried out is only one producer that has implemented the halal guarantee system, while the rest are still in process or have only implemented some of the 11 criteria for the halal assurance system, socialization and strengthening of literacy is still needed to provide more in-depth information about halal certification. This is due to the ignorance of producers in implementing the halal assurance system and certification of halal products. More in-depth research is needed, especially regarding the supply chain for processed beef products in order to provide a sense of security and calm for consumers in consuming meatballs and animal-based products.</w:t>
      </w:r>
    </w:p>
    <w:p w:rsidR="0047649F" w:rsidRPr="00E47D4C" w:rsidRDefault="0047649F">
      <w:pPr>
        <w:shd w:val="clear" w:color="auto" w:fill="FFFFFF"/>
        <w:spacing w:after="0" w:line="360" w:lineRule="auto"/>
        <w:jc w:val="both"/>
        <w:rPr>
          <w:rFonts w:ascii="Georgia" w:eastAsia="Times New Roman" w:hAnsi="Georgia" w:cs="Arial"/>
        </w:rPr>
      </w:pPr>
    </w:p>
    <w:p w:rsidR="0047649F" w:rsidRPr="00E47D4C" w:rsidRDefault="00AD36C4">
      <w:pPr>
        <w:widowControl w:val="0"/>
        <w:autoSpaceDE w:val="0"/>
        <w:autoSpaceDN w:val="0"/>
        <w:adjustRightInd w:val="0"/>
        <w:spacing w:after="0" w:line="240" w:lineRule="auto"/>
        <w:ind w:left="480" w:hanging="480"/>
        <w:rPr>
          <w:rFonts w:ascii="Georgia" w:eastAsia="Times New Roman" w:hAnsi="Georgia" w:cs="Times New Roman"/>
          <w:b/>
          <w:i/>
        </w:rPr>
      </w:pPr>
      <w:r w:rsidRPr="00E47D4C">
        <w:rPr>
          <w:rFonts w:ascii="Georgia" w:eastAsia="Times New Roman" w:hAnsi="Georgia" w:cs="Times New Roman"/>
          <w:b/>
          <w:i/>
        </w:rPr>
        <w:t>REFERENCES</w:t>
      </w:r>
    </w:p>
    <w:p w:rsidR="00B826CD" w:rsidRPr="00E47D4C" w:rsidRDefault="008E7B67"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eastAsia="Times New Roman" w:hAnsi="Georgia" w:cs="Times New Roman"/>
          <w:b/>
          <w:i/>
        </w:rPr>
        <w:fldChar w:fldCharType="begin" w:fldLock="1"/>
      </w:r>
      <w:r w:rsidRPr="00E47D4C">
        <w:rPr>
          <w:rFonts w:ascii="Georgia" w:eastAsia="Times New Roman" w:hAnsi="Georgia" w:cs="Times New Roman"/>
          <w:b/>
          <w:i/>
        </w:rPr>
        <w:instrText xml:space="preserve">ADDIN Mendeley Bibliography CSL_BIBLIOGRAPHY </w:instrText>
      </w:r>
      <w:r w:rsidRPr="00E47D4C">
        <w:rPr>
          <w:rFonts w:ascii="Georgia" w:eastAsia="Times New Roman" w:hAnsi="Georgia" w:cs="Times New Roman"/>
          <w:b/>
          <w:i/>
        </w:rPr>
        <w:fldChar w:fldCharType="separate"/>
      </w:r>
      <w:r w:rsidR="00B826CD" w:rsidRPr="00E47D4C">
        <w:rPr>
          <w:rFonts w:ascii="Georgia" w:hAnsi="Georgia" w:cs="Times New Roman"/>
          <w:noProof/>
        </w:rPr>
        <w:t xml:space="preserve">Ahmad, A. N., Rahman, A. A. and Rahman, S. A. (2015) ‘Assessing Knowledge and Religiosity on Consumer Behavior towards Halal Food and Cosmetic Products’, </w:t>
      </w:r>
      <w:r w:rsidR="00B826CD" w:rsidRPr="00E47D4C">
        <w:rPr>
          <w:rFonts w:ascii="Georgia" w:hAnsi="Georgia" w:cs="Times New Roman"/>
          <w:i/>
          <w:iCs/>
          <w:noProof/>
        </w:rPr>
        <w:t>International Journal of Social Science and Humanity</w:t>
      </w:r>
      <w:r w:rsidR="00B826CD" w:rsidRPr="00E47D4C">
        <w:rPr>
          <w:rFonts w:ascii="Georgia" w:hAnsi="Georgia" w:cs="Times New Roman"/>
          <w:noProof/>
        </w:rPr>
        <w:t>, 5(1), pp. 10–14. doi: 10.7763/ijssh.2015.v5.413.</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Amaral, J. S. </w:t>
      </w:r>
      <w:r w:rsidRPr="00E47D4C">
        <w:rPr>
          <w:rFonts w:ascii="Georgia" w:hAnsi="Georgia" w:cs="Times New Roman"/>
          <w:i/>
          <w:iCs/>
          <w:noProof/>
        </w:rPr>
        <w:t>et al.</w:t>
      </w:r>
      <w:r w:rsidRPr="00E47D4C">
        <w:rPr>
          <w:rFonts w:ascii="Georgia" w:hAnsi="Georgia" w:cs="Times New Roman"/>
          <w:noProof/>
        </w:rPr>
        <w:t xml:space="preserve"> (2017) ‘Quantitative detection of pork meat by EvaGreen real-time PCR to assess the authenticity of processed meat products’, </w:t>
      </w:r>
      <w:r w:rsidRPr="00E47D4C">
        <w:rPr>
          <w:rFonts w:ascii="Georgia" w:hAnsi="Georgia" w:cs="Times New Roman"/>
          <w:i/>
          <w:iCs/>
          <w:noProof/>
        </w:rPr>
        <w:t>Food Control</w:t>
      </w:r>
      <w:r w:rsidRPr="00E47D4C">
        <w:rPr>
          <w:rFonts w:ascii="Georgia" w:hAnsi="Georgia" w:cs="Times New Roman"/>
          <w:noProof/>
        </w:rPr>
        <w:t>. Elsevier Ltd, 72, pp. 53–61. doi: 10.1016/j.foodcont.2016.07.029.</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Baharuddin, Kasmarini dan Ahmad Kassim, Norliya dan Nordin, Siti Khairiyah dan Buyong, S. Z. (2015) ‘Understanding the halal concept and the importance of information on halal food business needed by potential Malaysian entrepreneurs’, </w:t>
      </w:r>
      <w:r w:rsidRPr="00E47D4C">
        <w:rPr>
          <w:rFonts w:ascii="Georgia" w:hAnsi="Georgia" w:cs="Times New Roman"/>
          <w:i/>
          <w:iCs/>
          <w:noProof/>
        </w:rPr>
        <w:t>International Journal of Academic Research in Business and Social Sciences</w:t>
      </w:r>
      <w:r w:rsidRPr="00E47D4C">
        <w:rPr>
          <w:rFonts w:ascii="Georgia" w:hAnsi="Georgia" w:cs="Times New Roman"/>
          <w:noProof/>
        </w:rPr>
        <w:t>, pp. 170–180. Available at: http://uitmprepo.uitm.edu.my/34/.</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Batule, B. S., Seok, Y. and Kim, M. G. (2020) ‘An innovative paper-based device for DNA extraction from processed meat products’, </w:t>
      </w:r>
      <w:r w:rsidRPr="00E47D4C">
        <w:rPr>
          <w:rFonts w:ascii="Georgia" w:hAnsi="Georgia" w:cs="Times New Roman"/>
          <w:i/>
          <w:iCs/>
          <w:noProof/>
        </w:rPr>
        <w:t>Food Chemistry</w:t>
      </w:r>
      <w:r w:rsidRPr="00E47D4C">
        <w:rPr>
          <w:rFonts w:ascii="Georgia" w:hAnsi="Georgia" w:cs="Times New Roman"/>
          <w:noProof/>
        </w:rPr>
        <w:t>. Elsevier, 321(November 2018), p. 126708. doi: 10.1016/j.foodchem.2020.126708.</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Carthy, Jerome, P. &amp; W. (2003) </w:t>
      </w:r>
      <w:r w:rsidRPr="00E47D4C">
        <w:rPr>
          <w:rFonts w:ascii="Georgia" w:hAnsi="Georgia" w:cs="Times New Roman"/>
          <w:i/>
          <w:iCs/>
          <w:noProof/>
        </w:rPr>
        <w:t>Dasar-dasar Pemasaran</w:t>
      </w:r>
      <w:r w:rsidRPr="00E47D4C">
        <w:rPr>
          <w:rFonts w:ascii="Georgia" w:hAnsi="Georgia" w:cs="Times New Roman"/>
          <w:noProof/>
        </w:rPr>
        <w:t>. Jakarta: Erlangga.</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Faridah, H. (2019) ‘Halal Certification in Indonesia: History, Development and Implementation of Halal’, </w:t>
      </w:r>
      <w:r w:rsidRPr="00E47D4C">
        <w:rPr>
          <w:rFonts w:ascii="Georgia" w:hAnsi="Georgia" w:cs="Times New Roman"/>
          <w:i/>
          <w:iCs/>
          <w:noProof/>
        </w:rPr>
        <w:t>Halal Product and Research</w:t>
      </w:r>
      <w:r w:rsidRPr="00E47D4C">
        <w:rPr>
          <w:rFonts w:ascii="Georgia" w:hAnsi="Georgia" w:cs="Times New Roman"/>
          <w:noProof/>
        </w:rPr>
        <w:t>, 2, p. 1.</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Fauzia, I. Y. and Royadi, A. K. (2014) </w:t>
      </w:r>
      <w:r w:rsidRPr="00E47D4C">
        <w:rPr>
          <w:rFonts w:ascii="Georgia" w:hAnsi="Georgia" w:cs="Times New Roman"/>
          <w:i/>
          <w:iCs/>
          <w:noProof/>
        </w:rPr>
        <w:t>PRINSIF DASAR EKONOMI ISLAM, Perspektif Maqasid Syariah</w:t>
      </w:r>
      <w:r w:rsidRPr="00E47D4C">
        <w:rPr>
          <w:rFonts w:ascii="Georgia" w:hAnsi="Georgia" w:cs="Times New Roman"/>
          <w:noProof/>
        </w:rPr>
        <w:t>.</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Gemasih, D. (2014) </w:t>
      </w:r>
      <w:r w:rsidRPr="00E47D4C">
        <w:rPr>
          <w:rFonts w:ascii="Georgia" w:hAnsi="Georgia" w:cs="Times New Roman"/>
          <w:i/>
          <w:iCs/>
          <w:noProof/>
        </w:rPr>
        <w:t>PEMETAAN TITIK KRITIS HALAL PADA ALUR PROSES RANTAI PASOK PRODUK AGROINDUSTRI BERBASIS DAGING SAPI DI JAWA BARAT (STUDI KASUS: BAKSO SAPI KEMASAN)</w:t>
      </w:r>
      <w:r w:rsidRPr="00E47D4C">
        <w:rPr>
          <w:rFonts w:ascii="Georgia" w:hAnsi="Georgia" w:cs="Times New Roman"/>
          <w:noProof/>
        </w:rPr>
        <w:t>. Universitas Padjajaran. Available at: https://repository.unpad.ac.id/frontdoor/index/index/year/2020/docId/36670.</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Hapsari, D. R. </w:t>
      </w:r>
      <w:r w:rsidRPr="00E47D4C">
        <w:rPr>
          <w:rFonts w:ascii="Georgia" w:hAnsi="Georgia" w:cs="Times New Roman"/>
          <w:i/>
          <w:iCs/>
          <w:noProof/>
        </w:rPr>
        <w:t>et al.</w:t>
      </w:r>
      <w:r w:rsidRPr="00E47D4C">
        <w:rPr>
          <w:rFonts w:ascii="Georgia" w:hAnsi="Georgia" w:cs="Times New Roman"/>
          <w:noProof/>
        </w:rPr>
        <w:t xml:space="preserve"> (2019) ‘Studi Kasus Pengaruh Logo Halal dan Kesadaran Halal terhadap Keputusan Pembelian Bakso Sapi di Ciawi - Bogor’, </w:t>
      </w:r>
      <w:r w:rsidRPr="00E47D4C">
        <w:rPr>
          <w:rFonts w:ascii="Georgia" w:hAnsi="Georgia" w:cs="Times New Roman"/>
          <w:i/>
          <w:iCs/>
          <w:noProof/>
        </w:rPr>
        <w:t xml:space="preserve">Jurnal </w:t>
      </w:r>
      <w:r w:rsidRPr="00E47D4C">
        <w:rPr>
          <w:rFonts w:ascii="Georgia" w:hAnsi="Georgia" w:cs="Times New Roman"/>
          <w:i/>
          <w:iCs/>
          <w:noProof/>
        </w:rPr>
        <w:lastRenderedPageBreak/>
        <w:t>Agroindustri Halal</w:t>
      </w:r>
      <w:r w:rsidRPr="00E47D4C">
        <w:rPr>
          <w:rFonts w:ascii="Georgia" w:hAnsi="Georgia" w:cs="Times New Roman"/>
          <w:noProof/>
        </w:rPr>
        <w:t>, 5(2), pp. 196–203. doi: 10.30997/jah.v5i2.1965.</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Karim, A. (2007) </w:t>
      </w:r>
      <w:r w:rsidRPr="00E47D4C">
        <w:rPr>
          <w:rFonts w:ascii="Georgia" w:hAnsi="Georgia" w:cs="Times New Roman"/>
          <w:i/>
          <w:iCs/>
          <w:noProof/>
        </w:rPr>
        <w:t>Ekonomi Mikro Islam</w:t>
      </w:r>
      <w:r w:rsidRPr="00E47D4C">
        <w:rPr>
          <w:rFonts w:ascii="Georgia" w:hAnsi="Georgia" w:cs="Times New Roman"/>
          <w:noProof/>
        </w:rPr>
        <w:t>. Raja Grafindo Persada.</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Kuswandi, B., Gani, A. A. and Ahmad, M. (2017) ‘Immuno strip test for detection of pork adulteration in cooked meatballs’, </w:t>
      </w:r>
      <w:r w:rsidRPr="00E47D4C">
        <w:rPr>
          <w:rFonts w:ascii="Georgia" w:hAnsi="Georgia" w:cs="Times New Roman"/>
          <w:i/>
          <w:iCs/>
          <w:noProof/>
        </w:rPr>
        <w:t>Food Bioscience</w:t>
      </w:r>
      <w:r w:rsidRPr="00E47D4C">
        <w:rPr>
          <w:rFonts w:ascii="Georgia" w:hAnsi="Georgia" w:cs="Times New Roman"/>
          <w:noProof/>
        </w:rPr>
        <w:t>. Elsevier Ltd, 19, pp. 1–6. doi: 10.1016/j.fbio.2017.05.001.</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Marzuki, S. Z. S., Hall, C. M. and Ballantine, P. W. (2014) ‘Measurement of Restaurant Manager Expectations toward Halal Certification Using Factor and Cluster Analysis’, </w:t>
      </w:r>
      <w:r w:rsidRPr="00E47D4C">
        <w:rPr>
          <w:rFonts w:ascii="Georgia" w:hAnsi="Georgia" w:cs="Times New Roman"/>
          <w:i/>
          <w:iCs/>
          <w:noProof/>
        </w:rPr>
        <w:t>Procedia - Social and Behavioral Sciences</w:t>
      </w:r>
      <w:r w:rsidRPr="00E47D4C">
        <w:rPr>
          <w:rFonts w:ascii="Georgia" w:hAnsi="Georgia" w:cs="Times New Roman"/>
          <w:noProof/>
        </w:rPr>
        <w:t>. Elsevier B.V., 121, pp. 291–303. doi: 10.1016/j.sbspro.2014.01.1130.</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Mena, B. (2020) ‘Influence of cooking method, fat content and food additives on physicochemical and nutritional properties of beef meatballs fortified with sugarcane fibre’, </w:t>
      </w:r>
      <w:r w:rsidRPr="00E47D4C">
        <w:rPr>
          <w:rFonts w:ascii="Georgia" w:hAnsi="Georgia" w:cs="Times New Roman"/>
          <w:i/>
          <w:iCs/>
          <w:noProof/>
        </w:rPr>
        <w:t>International Journal of Food Science and Technology</w:t>
      </w:r>
      <w:r w:rsidRPr="00E47D4C">
        <w:rPr>
          <w:rFonts w:ascii="Georgia" w:hAnsi="Georgia" w:cs="Times New Roman"/>
          <w:noProof/>
        </w:rPr>
        <w:t>, 55(6), pp. 2381–2390. doi: 10.1111/ijfs.14482.</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Mohtar, N. M., Amirnordin, N. A. and Haron, H. (2014) ‘Ayamas Food Corporation Sdn. Bhd: A Study on the Factors of Consumer Behaviour towards Halal Product Selection’, </w:t>
      </w:r>
      <w:r w:rsidRPr="00E47D4C">
        <w:rPr>
          <w:rFonts w:ascii="Georgia" w:hAnsi="Georgia" w:cs="Times New Roman"/>
          <w:i/>
          <w:iCs/>
          <w:noProof/>
        </w:rPr>
        <w:t>Procedia - Social and Behavioral Sciences</w:t>
      </w:r>
      <w:r w:rsidRPr="00E47D4C">
        <w:rPr>
          <w:rFonts w:ascii="Georgia" w:hAnsi="Georgia" w:cs="Times New Roman"/>
          <w:noProof/>
        </w:rPr>
        <w:t>. Elsevier B.V., 121(September 2012), pp. 166–185. doi: 10.1016/j.sbspro.2014.01.1118.</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Purnomo, D., Pujianto, T. and Maulana, R. (2015) ‘Information System Development on Halal Supply Chain Traceability (Case Study: Supply Chain of Beef Meat Balls)’, </w:t>
      </w:r>
      <w:r w:rsidRPr="00E47D4C">
        <w:rPr>
          <w:rFonts w:ascii="Georgia" w:hAnsi="Georgia" w:cs="Times New Roman"/>
          <w:i/>
          <w:iCs/>
          <w:noProof/>
        </w:rPr>
        <w:t>Journal Of Halal Research</w:t>
      </w:r>
      <w:r w:rsidRPr="00E47D4C">
        <w:rPr>
          <w:rFonts w:ascii="Georgia" w:hAnsi="Georgia" w:cs="Times New Roman"/>
          <w:noProof/>
        </w:rPr>
        <w:t>, 1(1), pp. 3–5.</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Sardiana, A. (2020) ‘Halal Literacy and Halal Product Purchase Dimension: A Preliminary Study’, </w:t>
      </w:r>
      <w:r w:rsidRPr="00E47D4C">
        <w:rPr>
          <w:rFonts w:ascii="Georgia" w:hAnsi="Georgia" w:cs="Times New Roman"/>
          <w:i/>
          <w:iCs/>
          <w:noProof/>
        </w:rPr>
        <w:t>Insight Journal</w:t>
      </w:r>
      <w:r w:rsidRPr="00E47D4C">
        <w:rPr>
          <w:rFonts w:ascii="Georgia" w:hAnsi="Georgia" w:cs="Times New Roman"/>
          <w:noProof/>
        </w:rPr>
        <w:t>, (March). doi: 10.13140/RG.2.2.31540.81284.</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Seddaoui, N. and Amine, A. (2020) ‘A sensitive colorimetric immunoassay based on poly(dopamine) modified magnetic nanoparticles for meat authentication’, </w:t>
      </w:r>
      <w:r w:rsidRPr="00E47D4C">
        <w:rPr>
          <w:rFonts w:ascii="Georgia" w:hAnsi="Georgia" w:cs="Times New Roman"/>
          <w:i/>
          <w:iCs/>
          <w:noProof/>
        </w:rPr>
        <w:t>Lwt</w:t>
      </w:r>
      <w:r w:rsidRPr="00E47D4C">
        <w:rPr>
          <w:rFonts w:ascii="Georgia" w:hAnsi="Georgia" w:cs="Times New Roman"/>
          <w:noProof/>
        </w:rPr>
        <w:t>. Elsevier, 122(November 2019), p. 109045. doi: 10.1016/j.lwt.2020.109045.</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Segati, A. (2018) ‘Pengaruh Persepsi Sertifikasi Halal, Kualitas Produk, Dan Harga Terhadap Persepsi Peningkatan Penjualan’, </w:t>
      </w:r>
      <w:r w:rsidRPr="00E47D4C">
        <w:rPr>
          <w:rFonts w:ascii="Georgia" w:hAnsi="Georgia" w:cs="Times New Roman"/>
          <w:i/>
          <w:iCs/>
          <w:noProof/>
        </w:rPr>
        <w:t>JEBI (Jurnal Ekonomi dan Bisnis Islam)</w:t>
      </w:r>
      <w:r w:rsidRPr="00E47D4C">
        <w:rPr>
          <w:rFonts w:ascii="Georgia" w:hAnsi="Georgia" w:cs="Times New Roman"/>
          <w:noProof/>
        </w:rPr>
        <w:t>, 3(2), p. 159. doi: 10.15548/jebi.v3i2.175.</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SNI 3818 (2014) </w:t>
      </w:r>
      <w:r w:rsidRPr="00E47D4C">
        <w:rPr>
          <w:rFonts w:ascii="Georgia" w:hAnsi="Georgia" w:cs="Times New Roman"/>
          <w:i/>
          <w:iCs/>
          <w:noProof/>
        </w:rPr>
        <w:t>Syarat Mutu Bakso Daging</w:t>
      </w:r>
      <w:r w:rsidRPr="00E47D4C">
        <w:rPr>
          <w:rFonts w:ascii="Georgia" w:hAnsi="Georgia" w:cs="Times New Roman"/>
          <w:noProof/>
        </w:rPr>
        <w:t>.</w:t>
      </w:r>
    </w:p>
    <w:p w:rsidR="008E7B67" w:rsidRPr="00E47D4C" w:rsidRDefault="00B826CD" w:rsidP="00AD36C4">
      <w:pPr>
        <w:widowControl w:val="0"/>
        <w:autoSpaceDE w:val="0"/>
        <w:autoSpaceDN w:val="0"/>
        <w:adjustRightInd w:val="0"/>
        <w:spacing w:after="0" w:line="240" w:lineRule="auto"/>
        <w:ind w:left="567" w:hanging="567"/>
        <w:jc w:val="both"/>
        <w:rPr>
          <w:rFonts w:ascii="Georgia" w:eastAsia="Times New Roman" w:hAnsi="Georgia" w:cs="Times New Roman"/>
          <w:b/>
          <w:i/>
        </w:rPr>
      </w:pPr>
      <w:r w:rsidRPr="00E47D4C">
        <w:rPr>
          <w:rFonts w:ascii="Georgia" w:hAnsi="Georgia" w:cs="Times New Roman"/>
          <w:noProof/>
        </w:rPr>
        <w:t xml:space="preserve">Zainuddin, N. </w:t>
      </w:r>
      <w:r w:rsidRPr="00E47D4C">
        <w:rPr>
          <w:rFonts w:ascii="Georgia" w:hAnsi="Georgia" w:cs="Times New Roman"/>
          <w:i/>
          <w:iCs/>
          <w:noProof/>
        </w:rPr>
        <w:t>et al.</w:t>
      </w:r>
      <w:r w:rsidRPr="00E47D4C">
        <w:rPr>
          <w:rFonts w:ascii="Georgia" w:hAnsi="Georgia" w:cs="Times New Roman"/>
          <w:noProof/>
        </w:rPr>
        <w:t xml:space="preserve"> (2019) ‘Effect of Halal certification and labelling process on Halal supply chain performance’, </w:t>
      </w:r>
      <w:r w:rsidRPr="00E47D4C">
        <w:rPr>
          <w:rFonts w:ascii="Georgia" w:hAnsi="Georgia" w:cs="Times New Roman"/>
          <w:i/>
          <w:iCs/>
          <w:noProof/>
        </w:rPr>
        <w:t>International Journal of Supply Chain Management</w:t>
      </w:r>
      <w:r w:rsidRPr="00E47D4C">
        <w:rPr>
          <w:rFonts w:ascii="Georgia" w:hAnsi="Georgia" w:cs="Times New Roman"/>
          <w:noProof/>
        </w:rPr>
        <w:t>, 8(4), pp. 1075–1081.</w:t>
      </w:r>
      <w:r w:rsidR="008E7B67" w:rsidRPr="00E47D4C">
        <w:rPr>
          <w:rFonts w:ascii="Georgia" w:eastAsia="Times New Roman" w:hAnsi="Georgia" w:cs="Times New Roman"/>
          <w:b/>
          <w:i/>
        </w:rPr>
        <w:fldChar w:fldCharType="end"/>
      </w:r>
    </w:p>
    <w:p w:rsidR="00B826CD" w:rsidRPr="00E47D4C" w:rsidRDefault="00AD36C4"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eastAsia="Times New Roman" w:hAnsi="Georgia" w:cs="Times New Roman"/>
          <w:b/>
          <w:i/>
        </w:rPr>
        <w:fldChar w:fldCharType="begin" w:fldLock="1"/>
      </w:r>
      <w:r w:rsidRPr="00E47D4C">
        <w:rPr>
          <w:rFonts w:ascii="Georgia" w:eastAsia="Times New Roman" w:hAnsi="Georgia" w:cs="Times New Roman"/>
          <w:b/>
          <w:i/>
        </w:rPr>
        <w:instrText xml:space="preserve">ADDIN Mendeley Bibliography CSL_BIBLIOGRAPHY </w:instrText>
      </w:r>
      <w:r w:rsidRPr="00E47D4C">
        <w:rPr>
          <w:rFonts w:ascii="Georgia" w:eastAsia="Times New Roman" w:hAnsi="Georgia" w:cs="Times New Roman"/>
          <w:b/>
          <w:i/>
        </w:rPr>
        <w:fldChar w:fldCharType="separate"/>
      </w:r>
      <w:r w:rsidR="00B826CD" w:rsidRPr="00E47D4C">
        <w:rPr>
          <w:rFonts w:ascii="Georgia" w:hAnsi="Georgia" w:cs="Times New Roman"/>
          <w:noProof/>
        </w:rPr>
        <w:t xml:space="preserve">Ahmad, A. N., Rahman, A. A. and Rahman, S. A. (2015) ‘Assessing Knowledge and Religiosity on Consumer Behavior towards Halal Food and Cosmetic Products’, </w:t>
      </w:r>
      <w:r w:rsidR="00B826CD" w:rsidRPr="00E47D4C">
        <w:rPr>
          <w:rFonts w:ascii="Georgia" w:hAnsi="Georgia" w:cs="Times New Roman"/>
          <w:i/>
          <w:iCs/>
          <w:noProof/>
        </w:rPr>
        <w:t>International Journal of Social Science and Humanity</w:t>
      </w:r>
      <w:r w:rsidR="00B826CD" w:rsidRPr="00E47D4C">
        <w:rPr>
          <w:rFonts w:ascii="Georgia" w:hAnsi="Georgia" w:cs="Times New Roman"/>
          <w:noProof/>
        </w:rPr>
        <w:t>, 5(1), pp. 10–14. doi: 10.7763/ijssh.2015.v5.413.</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Amaral, J. S. </w:t>
      </w:r>
      <w:r w:rsidRPr="00E47D4C">
        <w:rPr>
          <w:rFonts w:ascii="Georgia" w:hAnsi="Georgia" w:cs="Times New Roman"/>
          <w:i/>
          <w:iCs/>
          <w:noProof/>
        </w:rPr>
        <w:t>et al.</w:t>
      </w:r>
      <w:r w:rsidRPr="00E47D4C">
        <w:rPr>
          <w:rFonts w:ascii="Georgia" w:hAnsi="Georgia" w:cs="Times New Roman"/>
          <w:noProof/>
        </w:rPr>
        <w:t xml:space="preserve"> (2017) ‘Quantitative detection of pork meat by EvaGreen real-time PCR to assess the authenticity of processed meat products’, </w:t>
      </w:r>
      <w:r w:rsidRPr="00E47D4C">
        <w:rPr>
          <w:rFonts w:ascii="Georgia" w:hAnsi="Georgia" w:cs="Times New Roman"/>
          <w:i/>
          <w:iCs/>
          <w:noProof/>
        </w:rPr>
        <w:t>Food Control</w:t>
      </w:r>
      <w:r w:rsidRPr="00E47D4C">
        <w:rPr>
          <w:rFonts w:ascii="Georgia" w:hAnsi="Georgia" w:cs="Times New Roman"/>
          <w:noProof/>
        </w:rPr>
        <w:t>. Elsevier Ltd, 72, pp. 53–61. doi: 10.1016/j.foodcont.2016.07.029.</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Baharuddin, Kasmarini dan Ahmad Kassim, Norliya dan Nordin, Siti Khairiyah dan Buyong, S. Z. (2015) ‘Understanding the halal concept and the importance of information on halal food business needed by potential Malaysian entrepreneurs’, </w:t>
      </w:r>
      <w:r w:rsidRPr="00E47D4C">
        <w:rPr>
          <w:rFonts w:ascii="Georgia" w:hAnsi="Georgia" w:cs="Times New Roman"/>
          <w:i/>
          <w:iCs/>
          <w:noProof/>
        </w:rPr>
        <w:t>International Journal of Academic Research in Business and Social Sciences</w:t>
      </w:r>
      <w:r w:rsidRPr="00E47D4C">
        <w:rPr>
          <w:rFonts w:ascii="Georgia" w:hAnsi="Georgia" w:cs="Times New Roman"/>
          <w:noProof/>
        </w:rPr>
        <w:t>, pp. 170–180. Available at: http://uitmprepo.uitm.edu.my/34/.</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Batule, B. S., Seok, Y. and Kim, M. G. (2020) ‘An innovative paper-based device for </w:t>
      </w:r>
      <w:r w:rsidRPr="00E47D4C">
        <w:rPr>
          <w:rFonts w:ascii="Georgia" w:hAnsi="Georgia" w:cs="Times New Roman"/>
          <w:noProof/>
        </w:rPr>
        <w:lastRenderedPageBreak/>
        <w:t xml:space="preserve">DNA extraction from processed meat products’, </w:t>
      </w:r>
      <w:r w:rsidRPr="00E47D4C">
        <w:rPr>
          <w:rFonts w:ascii="Georgia" w:hAnsi="Georgia" w:cs="Times New Roman"/>
          <w:i/>
          <w:iCs/>
          <w:noProof/>
        </w:rPr>
        <w:t>Food Chemistry</w:t>
      </w:r>
      <w:r w:rsidRPr="00E47D4C">
        <w:rPr>
          <w:rFonts w:ascii="Georgia" w:hAnsi="Georgia" w:cs="Times New Roman"/>
          <w:noProof/>
        </w:rPr>
        <w:t>. Elsevier, 321(November 2018), p. 126708. doi: 10.1016/j.foodchem.2020.126708.</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Carthy, Jerome, P. &amp; W. (2003) </w:t>
      </w:r>
      <w:r w:rsidRPr="00E47D4C">
        <w:rPr>
          <w:rFonts w:ascii="Georgia" w:hAnsi="Georgia" w:cs="Times New Roman"/>
          <w:i/>
          <w:iCs/>
          <w:noProof/>
        </w:rPr>
        <w:t>Dasar-dasar Pemasaran</w:t>
      </w:r>
      <w:r w:rsidRPr="00E47D4C">
        <w:rPr>
          <w:rFonts w:ascii="Georgia" w:hAnsi="Georgia" w:cs="Times New Roman"/>
          <w:noProof/>
        </w:rPr>
        <w:t>. Jakarta: Erlangga.</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Faridah, H. (2019) ‘Halal Certification in Indonesia: History, Development and Implementation of Halal’, </w:t>
      </w:r>
      <w:r w:rsidRPr="00E47D4C">
        <w:rPr>
          <w:rFonts w:ascii="Georgia" w:hAnsi="Georgia" w:cs="Times New Roman"/>
          <w:i/>
          <w:iCs/>
          <w:noProof/>
        </w:rPr>
        <w:t>Halal Product and Research</w:t>
      </w:r>
      <w:r w:rsidRPr="00E47D4C">
        <w:rPr>
          <w:rFonts w:ascii="Georgia" w:hAnsi="Georgia" w:cs="Times New Roman"/>
          <w:noProof/>
        </w:rPr>
        <w:t>, 2, p. 1.</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Fauzia, I. Y. and Royadi, A. K. (2014) </w:t>
      </w:r>
      <w:r w:rsidRPr="00E47D4C">
        <w:rPr>
          <w:rFonts w:ascii="Georgia" w:hAnsi="Georgia" w:cs="Times New Roman"/>
          <w:i/>
          <w:iCs/>
          <w:noProof/>
        </w:rPr>
        <w:t>PRINSIF DASAR EKONOMI ISLAM, Perspektif Maqasid Syariah</w:t>
      </w:r>
      <w:r w:rsidRPr="00E47D4C">
        <w:rPr>
          <w:rFonts w:ascii="Georgia" w:hAnsi="Georgia" w:cs="Times New Roman"/>
          <w:noProof/>
        </w:rPr>
        <w:t>.</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Gemasih, D. (2014) </w:t>
      </w:r>
      <w:r w:rsidRPr="00E47D4C">
        <w:rPr>
          <w:rFonts w:ascii="Georgia" w:hAnsi="Georgia" w:cs="Times New Roman"/>
          <w:i/>
          <w:iCs/>
          <w:noProof/>
        </w:rPr>
        <w:t>PEMETAAN TITIK KRITIS HALAL PADA ALUR PROSES RANTAI PASOK PRODUK AGROINDUSTRI BERBASIS DAGING SAPI DI JAWA BARAT (STUDI KASUS: BAKSO SAPI KEMASAN)</w:t>
      </w:r>
      <w:r w:rsidRPr="00E47D4C">
        <w:rPr>
          <w:rFonts w:ascii="Georgia" w:hAnsi="Georgia" w:cs="Times New Roman"/>
          <w:noProof/>
        </w:rPr>
        <w:t>. Universitas Padjajaran. Available at: https://repository.unpad.ac.id/frontdoor/index/index/year/2020/docId/36670.</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Hapsari, D. R. </w:t>
      </w:r>
      <w:r w:rsidRPr="00E47D4C">
        <w:rPr>
          <w:rFonts w:ascii="Georgia" w:hAnsi="Georgia" w:cs="Times New Roman"/>
          <w:i/>
          <w:iCs/>
          <w:noProof/>
        </w:rPr>
        <w:t>et al.</w:t>
      </w:r>
      <w:r w:rsidRPr="00E47D4C">
        <w:rPr>
          <w:rFonts w:ascii="Georgia" w:hAnsi="Georgia" w:cs="Times New Roman"/>
          <w:noProof/>
        </w:rPr>
        <w:t xml:space="preserve"> (2019) ‘Studi Kasus Pengaruh Logo Halal dan Kesadaran Halal terhadap Keputusan Pembelian Bakso Sapi di Ciawi - Bogor’, </w:t>
      </w:r>
      <w:r w:rsidRPr="00E47D4C">
        <w:rPr>
          <w:rFonts w:ascii="Georgia" w:hAnsi="Georgia" w:cs="Times New Roman"/>
          <w:i/>
          <w:iCs/>
          <w:noProof/>
        </w:rPr>
        <w:t>Jurnal Agroindustri Halal</w:t>
      </w:r>
      <w:r w:rsidRPr="00E47D4C">
        <w:rPr>
          <w:rFonts w:ascii="Georgia" w:hAnsi="Georgia" w:cs="Times New Roman"/>
          <w:noProof/>
        </w:rPr>
        <w:t>, 5(2), pp. 196–203. doi: 10.30997/jah.v5i2.1965.</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Karim, A. (2007) </w:t>
      </w:r>
      <w:r w:rsidRPr="00E47D4C">
        <w:rPr>
          <w:rFonts w:ascii="Georgia" w:hAnsi="Georgia" w:cs="Times New Roman"/>
          <w:i/>
          <w:iCs/>
          <w:noProof/>
        </w:rPr>
        <w:t>Ekonomi Mikro Islam</w:t>
      </w:r>
      <w:r w:rsidRPr="00E47D4C">
        <w:rPr>
          <w:rFonts w:ascii="Georgia" w:hAnsi="Georgia" w:cs="Times New Roman"/>
          <w:noProof/>
        </w:rPr>
        <w:t>. Raja Grafindo Persada.</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Kuswandi, B., Gani, A. A. and Ahmad, M. (2017) ‘Immuno strip test for detection of pork adulteration in cooked meatballs’, </w:t>
      </w:r>
      <w:r w:rsidRPr="00E47D4C">
        <w:rPr>
          <w:rFonts w:ascii="Georgia" w:hAnsi="Georgia" w:cs="Times New Roman"/>
          <w:i/>
          <w:iCs/>
          <w:noProof/>
        </w:rPr>
        <w:t>Food Bioscience</w:t>
      </w:r>
      <w:r w:rsidRPr="00E47D4C">
        <w:rPr>
          <w:rFonts w:ascii="Georgia" w:hAnsi="Georgia" w:cs="Times New Roman"/>
          <w:noProof/>
        </w:rPr>
        <w:t>. Elsevier Ltd, 19, pp. 1–6. doi: 10.1016/j.fbio.2017.05.001.</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Marzuki, S. Z. S., Hall, C. M. and Ballantine, P. W. (2014) ‘Measurement of Restaurant Manager Expectations toward Halal Certification Using Factor and Cluster Analysis’, </w:t>
      </w:r>
      <w:r w:rsidRPr="00E47D4C">
        <w:rPr>
          <w:rFonts w:ascii="Georgia" w:hAnsi="Georgia" w:cs="Times New Roman"/>
          <w:i/>
          <w:iCs/>
          <w:noProof/>
        </w:rPr>
        <w:t>Procedia - Social and Behavioral Sciences</w:t>
      </w:r>
      <w:r w:rsidRPr="00E47D4C">
        <w:rPr>
          <w:rFonts w:ascii="Georgia" w:hAnsi="Georgia" w:cs="Times New Roman"/>
          <w:noProof/>
        </w:rPr>
        <w:t>. Elsevier B.V., 121, pp. 291–303. doi: 10.1016/j.sbspro.2014.01.1130.</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Mena, B. (2020) ‘Influence of cooking method, fat content and food additives on physicochemical and nutritional properties of beef meatballs fortified with sugarcane fibre’, </w:t>
      </w:r>
      <w:r w:rsidRPr="00E47D4C">
        <w:rPr>
          <w:rFonts w:ascii="Georgia" w:hAnsi="Georgia" w:cs="Times New Roman"/>
          <w:i/>
          <w:iCs/>
          <w:noProof/>
        </w:rPr>
        <w:t>International Journal of Food Science and Technology</w:t>
      </w:r>
      <w:r w:rsidRPr="00E47D4C">
        <w:rPr>
          <w:rFonts w:ascii="Georgia" w:hAnsi="Georgia" w:cs="Times New Roman"/>
          <w:noProof/>
        </w:rPr>
        <w:t>, 55(6), pp. 2381–2390. doi: 10.1111/ijfs.14482.</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Mohtar, N. M., Amirnordin, N. A. and Haron, H. (2014) ‘Ayamas Food Corporation Sdn. Bhd: A Study on the Factors of Consumer Behaviour towards Halal Product Selection’, </w:t>
      </w:r>
      <w:r w:rsidRPr="00E47D4C">
        <w:rPr>
          <w:rFonts w:ascii="Georgia" w:hAnsi="Georgia" w:cs="Times New Roman"/>
          <w:i/>
          <w:iCs/>
          <w:noProof/>
        </w:rPr>
        <w:t>Procedia - Social and Behavioral Sciences</w:t>
      </w:r>
      <w:r w:rsidRPr="00E47D4C">
        <w:rPr>
          <w:rFonts w:ascii="Georgia" w:hAnsi="Georgia" w:cs="Times New Roman"/>
          <w:noProof/>
        </w:rPr>
        <w:t>. Elsevier B.V., 121(September 2012), pp. 166–185. doi: 10.1016/j.sbspro.2014.01.1118.</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Purnomo, D., Pujianto, T. and Maulana, R. (2015) ‘Information System Development on Halal Supply Chain Traceability (Case Study: Supply Chain of Beef Meat Balls)’, </w:t>
      </w:r>
      <w:r w:rsidRPr="00E47D4C">
        <w:rPr>
          <w:rFonts w:ascii="Georgia" w:hAnsi="Georgia" w:cs="Times New Roman"/>
          <w:i/>
          <w:iCs/>
          <w:noProof/>
        </w:rPr>
        <w:t>Journal Of Halal Research</w:t>
      </w:r>
      <w:r w:rsidRPr="00E47D4C">
        <w:rPr>
          <w:rFonts w:ascii="Georgia" w:hAnsi="Georgia" w:cs="Times New Roman"/>
          <w:noProof/>
        </w:rPr>
        <w:t>, 1(1), pp. 3–5.</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Sardiana, A. (2020) ‘Halal Literacy and Halal Product Purchase Dimension: A Preliminary Study’, </w:t>
      </w:r>
      <w:r w:rsidRPr="00E47D4C">
        <w:rPr>
          <w:rFonts w:ascii="Georgia" w:hAnsi="Georgia" w:cs="Times New Roman"/>
          <w:i/>
          <w:iCs/>
          <w:noProof/>
        </w:rPr>
        <w:t>Insight Journal</w:t>
      </w:r>
      <w:r w:rsidRPr="00E47D4C">
        <w:rPr>
          <w:rFonts w:ascii="Georgia" w:hAnsi="Georgia" w:cs="Times New Roman"/>
          <w:noProof/>
        </w:rPr>
        <w:t>, (March). doi: 10.13140/RG.2.2.31540.81284.</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Seddaoui, N. and Amine, A. (2020) ‘A sensitive colorimetric immunoassay based on poly(dopamine) modified magnetic nanoparticles for meat authentication’, </w:t>
      </w:r>
      <w:r w:rsidRPr="00E47D4C">
        <w:rPr>
          <w:rFonts w:ascii="Georgia" w:hAnsi="Georgia" w:cs="Times New Roman"/>
          <w:i/>
          <w:iCs/>
          <w:noProof/>
        </w:rPr>
        <w:t>Lwt</w:t>
      </w:r>
      <w:r w:rsidRPr="00E47D4C">
        <w:rPr>
          <w:rFonts w:ascii="Georgia" w:hAnsi="Georgia" w:cs="Times New Roman"/>
          <w:noProof/>
        </w:rPr>
        <w:t>. Elsevier, 122(November 2019), p. 109045. doi: 10.1016/j.lwt.2020.109045.</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Segati, A. (2018) ‘Pengaruh Persepsi Sertifikasi Halal, Kualitas Produk, Dan Harga Terhadap Persepsi Peningkatan Penjualan’, </w:t>
      </w:r>
      <w:r w:rsidRPr="00E47D4C">
        <w:rPr>
          <w:rFonts w:ascii="Georgia" w:hAnsi="Georgia" w:cs="Times New Roman"/>
          <w:i/>
          <w:iCs/>
          <w:noProof/>
        </w:rPr>
        <w:t>JEBI (Jurnal Ekonomi dan Bisnis Islam)</w:t>
      </w:r>
      <w:r w:rsidRPr="00E47D4C">
        <w:rPr>
          <w:rFonts w:ascii="Georgia" w:hAnsi="Georgia" w:cs="Times New Roman"/>
          <w:noProof/>
        </w:rPr>
        <w:t>, 3(2), p. 159. doi: 10.15548/jebi.v3i2.175.</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SNI 3818 (2014) </w:t>
      </w:r>
      <w:r w:rsidRPr="00E47D4C">
        <w:rPr>
          <w:rFonts w:ascii="Georgia" w:hAnsi="Georgia" w:cs="Times New Roman"/>
          <w:i/>
          <w:iCs/>
          <w:noProof/>
        </w:rPr>
        <w:t>Syarat Mutu Bakso Daging</w:t>
      </w:r>
      <w:r w:rsidRPr="00E47D4C">
        <w:rPr>
          <w:rFonts w:ascii="Georgia" w:hAnsi="Georgia" w:cs="Times New Roman"/>
          <w:noProof/>
        </w:rPr>
        <w:t>.</w:t>
      </w:r>
    </w:p>
    <w:p w:rsidR="00B826CD" w:rsidRPr="00E47D4C" w:rsidRDefault="00B826CD" w:rsidP="00AD36C4">
      <w:pPr>
        <w:widowControl w:val="0"/>
        <w:autoSpaceDE w:val="0"/>
        <w:autoSpaceDN w:val="0"/>
        <w:adjustRightInd w:val="0"/>
        <w:spacing w:after="0" w:line="240" w:lineRule="auto"/>
        <w:ind w:left="567" w:hanging="567"/>
        <w:jc w:val="both"/>
        <w:rPr>
          <w:rFonts w:ascii="Georgia" w:hAnsi="Georgia" w:cs="Times New Roman"/>
          <w:noProof/>
        </w:rPr>
      </w:pPr>
      <w:r w:rsidRPr="00E47D4C">
        <w:rPr>
          <w:rFonts w:ascii="Georgia" w:hAnsi="Georgia" w:cs="Times New Roman"/>
          <w:noProof/>
        </w:rPr>
        <w:t xml:space="preserve">Zainuddin, N. </w:t>
      </w:r>
      <w:r w:rsidRPr="00E47D4C">
        <w:rPr>
          <w:rFonts w:ascii="Georgia" w:hAnsi="Georgia" w:cs="Times New Roman"/>
          <w:i/>
          <w:iCs/>
          <w:noProof/>
        </w:rPr>
        <w:t>et al.</w:t>
      </w:r>
      <w:r w:rsidRPr="00E47D4C">
        <w:rPr>
          <w:rFonts w:ascii="Georgia" w:hAnsi="Georgia" w:cs="Times New Roman"/>
          <w:noProof/>
        </w:rPr>
        <w:t xml:space="preserve"> (2019) ‘Effect of Halal certification and labelling process on </w:t>
      </w:r>
      <w:r w:rsidRPr="00E47D4C">
        <w:rPr>
          <w:rFonts w:ascii="Georgia" w:hAnsi="Georgia" w:cs="Times New Roman"/>
          <w:noProof/>
        </w:rPr>
        <w:lastRenderedPageBreak/>
        <w:t xml:space="preserve">Halal supply chain performance’, </w:t>
      </w:r>
      <w:r w:rsidRPr="00E47D4C">
        <w:rPr>
          <w:rFonts w:ascii="Georgia" w:hAnsi="Georgia" w:cs="Times New Roman"/>
          <w:i/>
          <w:iCs/>
          <w:noProof/>
        </w:rPr>
        <w:t>International Journal of Supply Chain Management</w:t>
      </w:r>
      <w:r w:rsidRPr="00E47D4C">
        <w:rPr>
          <w:rFonts w:ascii="Georgia" w:hAnsi="Georgia" w:cs="Times New Roman"/>
          <w:noProof/>
        </w:rPr>
        <w:t>, 8(4), pp. 1075–1081.</w:t>
      </w:r>
    </w:p>
    <w:p w:rsidR="0047649F" w:rsidRPr="00E47D4C" w:rsidRDefault="00AD36C4" w:rsidP="00AD36C4">
      <w:pPr>
        <w:widowControl w:val="0"/>
        <w:autoSpaceDE w:val="0"/>
        <w:autoSpaceDN w:val="0"/>
        <w:adjustRightInd w:val="0"/>
        <w:spacing w:after="0" w:line="240" w:lineRule="auto"/>
        <w:ind w:left="567" w:hanging="567"/>
        <w:jc w:val="both"/>
        <w:rPr>
          <w:rFonts w:ascii="Georgia" w:eastAsia="Times New Roman" w:hAnsi="Georgia" w:cs="Times New Roman"/>
          <w:b/>
          <w:i/>
        </w:rPr>
      </w:pPr>
      <w:r w:rsidRPr="00E47D4C">
        <w:rPr>
          <w:rFonts w:ascii="Georgia" w:eastAsia="Times New Roman" w:hAnsi="Georgia" w:cs="Times New Roman"/>
          <w:b/>
          <w:i/>
        </w:rPr>
        <w:fldChar w:fldCharType="end"/>
      </w:r>
    </w:p>
    <w:p w:rsidR="0047649F" w:rsidRPr="00E47D4C" w:rsidRDefault="0047649F" w:rsidP="00AD36C4">
      <w:pPr>
        <w:shd w:val="clear" w:color="auto" w:fill="FFFFFF"/>
        <w:spacing w:after="0" w:line="240" w:lineRule="auto"/>
        <w:ind w:left="567" w:hanging="567"/>
        <w:jc w:val="both"/>
        <w:rPr>
          <w:rFonts w:ascii="Georgia" w:eastAsia="Times New Roman" w:hAnsi="Georgia" w:cs="Arial"/>
        </w:rPr>
      </w:pPr>
    </w:p>
    <w:sectPr w:rsidR="0047649F" w:rsidRPr="00E47D4C">
      <w:pgSz w:w="12240" w:h="15840"/>
      <w:pgMar w:top="2275" w:right="1699" w:bottom="1699" w:left="2275"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C9"/>
    <w:rsid w:val="000046E5"/>
    <w:rsid w:val="00010B85"/>
    <w:rsid w:val="00036EA4"/>
    <w:rsid w:val="0005200A"/>
    <w:rsid w:val="00054176"/>
    <w:rsid w:val="00072977"/>
    <w:rsid w:val="00073A21"/>
    <w:rsid w:val="000861E3"/>
    <w:rsid w:val="00091EDA"/>
    <w:rsid w:val="00097EDB"/>
    <w:rsid w:val="000A3D1D"/>
    <w:rsid w:val="000B2713"/>
    <w:rsid w:val="000B27B2"/>
    <w:rsid w:val="000B29D3"/>
    <w:rsid w:val="000B4FE8"/>
    <w:rsid w:val="000B64BF"/>
    <w:rsid w:val="000E281F"/>
    <w:rsid w:val="000E498C"/>
    <w:rsid w:val="000E78F8"/>
    <w:rsid w:val="00104EB0"/>
    <w:rsid w:val="00112291"/>
    <w:rsid w:val="001142E8"/>
    <w:rsid w:val="0012567A"/>
    <w:rsid w:val="001303FE"/>
    <w:rsid w:val="00143544"/>
    <w:rsid w:val="001677AA"/>
    <w:rsid w:val="00171604"/>
    <w:rsid w:val="00175B98"/>
    <w:rsid w:val="00186CC1"/>
    <w:rsid w:val="00187F1D"/>
    <w:rsid w:val="00192843"/>
    <w:rsid w:val="001A4526"/>
    <w:rsid w:val="001D3766"/>
    <w:rsid w:val="001D74BB"/>
    <w:rsid w:val="001E6E77"/>
    <w:rsid w:val="00231E1B"/>
    <w:rsid w:val="00235FA3"/>
    <w:rsid w:val="00241342"/>
    <w:rsid w:val="00251E3A"/>
    <w:rsid w:val="002552B1"/>
    <w:rsid w:val="0026124D"/>
    <w:rsid w:val="00271BA6"/>
    <w:rsid w:val="00275BAD"/>
    <w:rsid w:val="002952F6"/>
    <w:rsid w:val="002C458E"/>
    <w:rsid w:val="002C57D1"/>
    <w:rsid w:val="002D4251"/>
    <w:rsid w:val="002E0282"/>
    <w:rsid w:val="002E5D66"/>
    <w:rsid w:val="00336CF8"/>
    <w:rsid w:val="003415FF"/>
    <w:rsid w:val="00363B7D"/>
    <w:rsid w:val="00366933"/>
    <w:rsid w:val="00395400"/>
    <w:rsid w:val="003B426C"/>
    <w:rsid w:val="003B4308"/>
    <w:rsid w:val="003B5C34"/>
    <w:rsid w:val="003B615A"/>
    <w:rsid w:val="003C43BF"/>
    <w:rsid w:val="003D2B7E"/>
    <w:rsid w:val="003D2CCD"/>
    <w:rsid w:val="00417A57"/>
    <w:rsid w:val="00421011"/>
    <w:rsid w:val="00421AA9"/>
    <w:rsid w:val="00442A51"/>
    <w:rsid w:val="00455F38"/>
    <w:rsid w:val="00460F5B"/>
    <w:rsid w:val="0047649F"/>
    <w:rsid w:val="00476814"/>
    <w:rsid w:val="00476BD5"/>
    <w:rsid w:val="00477A79"/>
    <w:rsid w:val="00496A3F"/>
    <w:rsid w:val="004A0E66"/>
    <w:rsid w:val="004A3A0F"/>
    <w:rsid w:val="004B0837"/>
    <w:rsid w:val="004B4DD3"/>
    <w:rsid w:val="004D025F"/>
    <w:rsid w:val="004E5F45"/>
    <w:rsid w:val="00504E3E"/>
    <w:rsid w:val="005057A9"/>
    <w:rsid w:val="00513E08"/>
    <w:rsid w:val="00542056"/>
    <w:rsid w:val="00545724"/>
    <w:rsid w:val="00554834"/>
    <w:rsid w:val="005562F2"/>
    <w:rsid w:val="0057003A"/>
    <w:rsid w:val="00570D4F"/>
    <w:rsid w:val="005B5AC6"/>
    <w:rsid w:val="005C053E"/>
    <w:rsid w:val="005E5280"/>
    <w:rsid w:val="00601102"/>
    <w:rsid w:val="00602AB5"/>
    <w:rsid w:val="00603C4F"/>
    <w:rsid w:val="0060485C"/>
    <w:rsid w:val="00606BBD"/>
    <w:rsid w:val="0062534D"/>
    <w:rsid w:val="00634FDE"/>
    <w:rsid w:val="00645A3F"/>
    <w:rsid w:val="0065102C"/>
    <w:rsid w:val="00653F94"/>
    <w:rsid w:val="006720EB"/>
    <w:rsid w:val="00675743"/>
    <w:rsid w:val="00691729"/>
    <w:rsid w:val="006A0655"/>
    <w:rsid w:val="006A6653"/>
    <w:rsid w:val="006B02A0"/>
    <w:rsid w:val="006B7372"/>
    <w:rsid w:val="006C7A7B"/>
    <w:rsid w:val="006E1979"/>
    <w:rsid w:val="006E540D"/>
    <w:rsid w:val="006F4054"/>
    <w:rsid w:val="0070290A"/>
    <w:rsid w:val="0070679C"/>
    <w:rsid w:val="00712001"/>
    <w:rsid w:val="00726D96"/>
    <w:rsid w:val="00740CBB"/>
    <w:rsid w:val="00755E9A"/>
    <w:rsid w:val="0076197E"/>
    <w:rsid w:val="0078096B"/>
    <w:rsid w:val="0079050B"/>
    <w:rsid w:val="007B2012"/>
    <w:rsid w:val="007B2802"/>
    <w:rsid w:val="007D2800"/>
    <w:rsid w:val="007D7ACE"/>
    <w:rsid w:val="00817EA7"/>
    <w:rsid w:val="00822962"/>
    <w:rsid w:val="008310F4"/>
    <w:rsid w:val="008523FC"/>
    <w:rsid w:val="00853F7C"/>
    <w:rsid w:val="0086426A"/>
    <w:rsid w:val="00864785"/>
    <w:rsid w:val="0086490E"/>
    <w:rsid w:val="00884DB0"/>
    <w:rsid w:val="0089107B"/>
    <w:rsid w:val="00892BC2"/>
    <w:rsid w:val="00897CF0"/>
    <w:rsid w:val="008B0514"/>
    <w:rsid w:val="008B1C70"/>
    <w:rsid w:val="008B4407"/>
    <w:rsid w:val="008E7B67"/>
    <w:rsid w:val="009139D8"/>
    <w:rsid w:val="00923343"/>
    <w:rsid w:val="009333BC"/>
    <w:rsid w:val="009508DD"/>
    <w:rsid w:val="00951304"/>
    <w:rsid w:val="00966A14"/>
    <w:rsid w:val="00974475"/>
    <w:rsid w:val="00974C45"/>
    <w:rsid w:val="00982476"/>
    <w:rsid w:val="0098581B"/>
    <w:rsid w:val="00987008"/>
    <w:rsid w:val="009932EE"/>
    <w:rsid w:val="009A2EC4"/>
    <w:rsid w:val="009A6EF0"/>
    <w:rsid w:val="009C2EBC"/>
    <w:rsid w:val="009C6655"/>
    <w:rsid w:val="009D332E"/>
    <w:rsid w:val="009D39E0"/>
    <w:rsid w:val="009D4DA5"/>
    <w:rsid w:val="009D561F"/>
    <w:rsid w:val="00A01B37"/>
    <w:rsid w:val="00A20DCD"/>
    <w:rsid w:val="00A4017C"/>
    <w:rsid w:val="00A41BD4"/>
    <w:rsid w:val="00A5027F"/>
    <w:rsid w:val="00A52FE2"/>
    <w:rsid w:val="00A54443"/>
    <w:rsid w:val="00A56032"/>
    <w:rsid w:val="00A62FAF"/>
    <w:rsid w:val="00A64E0B"/>
    <w:rsid w:val="00A9086A"/>
    <w:rsid w:val="00AA1E53"/>
    <w:rsid w:val="00AA2AF9"/>
    <w:rsid w:val="00AA47E2"/>
    <w:rsid w:val="00AA6CFD"/>
    <w:rsid w:val="00AB198B"/>
    <w:rsid w:val="00AB2D3F"/>
    <w:rsid w:val="00AB3314"/>
    <w:rsid w:val="00AD36C4"/>
    <w:rsid w:val="00AD4DC9"/>
    <w:rsid w:val="00AD5D53"/>
    <w:rsid w:val="00AE0A0E"/>
    <w:rsid w:val="00AE68F7"/>
    <w:rsid w:val="00AF209F"/>
    <w:rsid w:val="00AF48D4"/>
    <w:rsid w:val="00B06431"/>
    <w:rsid w:val="00B06CB1"/>
    <w:rsid w:val="00B1341C"/>
    <w:rsid w:val="00B173C9"/>
    <w:rsid w:val="00B23F2B"/>
    <w:rsid w:val="00B24925"/>
    <w:rsid w:val="00B25848"/>
    <w:rsid w:val="00B3616C"/>
    <w:rsid w:val="00B419BB"/>
    <w:rsid w:val="00B56741"/>
    <w:rsid w:val="00B65687"/>
    <w:rsid w:val="00B67E54"/>
    <w:rsid w:val="00B726E7"/>
    <w:rsid w:val="00B73898"/>
    <w:rsid w:val="00B750E0"/>
    <w:rsid w:val="00B80835"/>
    <w:rsid w:val="00B826CD"/>
    <w:rsid w:val="00B94F88"/>
    <w:rsid w:val="00BB171F"/>
    <w:rsid w:val="00BD09CD"/>
    <w:rsid w:val="00BD0A2A"/>
    <w:rsid w:val="00BE4B2D"/>
    <w:rsid w:val="00BF02B1"/>
    <w:rsid w:val="00C0318E"/>
    <w:rsid w:val="00C13853"/>
    <w:rsid w:val="00C15B9F"/>
    <w:rsid w:val="00C3350A"/>
    <w:rsid w:val="00C338D6"/>
    <w:rsid w:val="00C35217"/>
    <w:rsid w:val="00C44B2B"/>
    <w:rsid w:val="00C60144"/>
    <w:rsid w:val="00C63C96"/>
    <w:rsid w:val="00C6563E"/>
    <w:rsid w:val="00C80FE4"/>
    <w:rsid w:val="00C90AA3"/>
    <w:rsid w:val="00C929AF"/>
    <w:rsid w:val="00C94A2F"/>
    <w:rsid w:val="00CB1536"/>
    <w:rsid w:val="00CB6980"/>
    <w:rsid w:val="00CC2CAC"/>
    <w:rsid w:val="00CD6305"/>
    <w:rsid w:val="00CE3E88"/>
    <w:rsid w:val="00CF7A9F"/>
    <w:rsid w:val="00D029C2"/>
    <w:rsid w:val="00D25B7F"/>
    <w:rsid w:val="00D30442"/>
    <w:rsid w:val="00D3240C"/>
    <w:rsid w:val="00D32FBA"/>
    <w:rsid w:val="00D334AA"/>
    <w:rsid w:val="00D52C25"/>
    <w:rsid w:val="00D5409E"/>
    <w:rsid w:val="00D54207"/>
    <w:rsid w:val="00D54E12"/>
    <w:rsid w:val="00D91688"/>
    <w:rsid w:val="00DA7AC9"/>
    <w:rsid w:val="00DB53FF"/>
    <w:rsid w:val="00DC610A"/>
    <w:rsid w:val="00DC7F03"/>
    <w:rsid w:val="00DD5C61"/>
    <w:rsid w:val="00DE5D0A"/>
    <w:rsid w:val="00DE6984"/>
    <w:rsid w:val="00DF760E"/>
    <w:rsid w:val="00E16910"/>
    <w:rsid w:val="00E16D1E"/>
    <w:rsid w:val="00E400A8"/>
    <w:rsid w:val="00E4079F"/>
    <w:rsid w:val="00E42540"/>
    <w:rsid w:val="00E42A0F"/>
    <w:rsid w:val="00E47D4C"/>
    <w:rsid w:val="00E52C94"/>
    <w:rsid w:val="00E57EA9"/>
    <w:rsid w:val="00E6745D"/>
    <w:rsid w:val="00E733FD"/>
    <w:rsid w:val="00E8367D"/>
    <w:rsid w:val="00EA0B88"/>
    <w:rsid w:val="00EA272E"/>
    <w:rsid w:val="00EA6EA8"/>
    <w:rsid w:val="00EC4AD3"/>
    <w:rsid w:val="00EC755F"/>
    <w:rsid w:val="00ED7EC8"/>
    <w:rsid w:val="00EF0B30"/>
    <w:rsid w:val="00EF63E2"/>
    <w:rsid w:val="00F00353"/>
    <w:rsid w:val="00F07BBA"/>
    <w:rsid w:val="00F43212"/>
    <w:rsid w:val="00F650DD"/>
    <w:rsid w:val="00F66623"/>
    <w:rsid w:val="00F81492"/>
    <w:rsid w:val="00F85590"/>
    <w:rsid w:val="00F876B1"/>
    <w:rsid w:val="00FC1402"/>
    <w:rsid w:val="00FC1610"/>
    <w:rsid w:val="00FC3CE3"/>
    <w:rsid w:val="00FD45EC"/>
    <w:rsid w:val="00FD582F"/>
    <w:rsid w:val="00FE7C30"/>
    <w:rsid w:val="00FF355B"/>
    <w:rsid w:val="55CE07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pPr>
      <w:widowControl w:val="0"/>
      <w:autoSpaceDE w:val="0"/>
      <w:autoSpaceDN w:val="0"/>
      <w:spacing w:after="0" w:line="240" w:lineRule="auto"/>
      <w:ind w:left="100"/>
      <w:outlineLvl w:val="0"/>
    </w:pPr>
    <w:rPr>
      <w:rFonts w:ascii="Georgia" w:eastAsia="Georgia" w:hAnsi="Georgia" w:cs="Georgia"/>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Georgia" w:eastAsia="Georgia" w:hAnsi="Georgia" w:cs="Georgia"/>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
    <w:qFormat/>
    <w:pPr>
      <w:widowControl w:val="0"/>
      <w:autoSpaceDE w:val="0"/>
      <w:autoSpaceDN w:val="0"/>
      <w:spacing w:before="97" w:after="0" w:line="240" w:lineRule="auto"/>
      <w:ind w:left="2715" w:right="2731"/>
      <w:jc w:val="center"/>
    </w:pPr>
    <w:rPr>
      <w:rFonts w:ascii="Georgia" w:eastAsia="Georgia" w:hAnsi="Georgia" w:cs="Georgia"/>
      <w:b/>
      <w:bCs/>
      <w:sz w:val="36"/>
      <w:szCs w:val="36"/>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rPr>
      <w:color w:val="0000FF"/>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
    <w:name w:val="Medium List 1"/>
    <w:basedOn w:val="TableNormal"/>
    <w:uiPriority w:val="65"/>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5">
    <w:name w:val="Medium List 1 Accent 5"/>
    <w:basedOn w:val="TableNormal"/>
    <w:uiPriority w:val="65"/>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istParagraphChar">
    <w:name w:val="List Paragraph Char"/>
    <w:basedOn w:val="DefaultParagraphFont"/>
    <w:link w:val="ListParagraph"/>
    <w:uiPriority w:val="34"/>
  </w:style>
  <w:style w:type="character" w:customStyle="1" w:styleId="Heading1Char">
    <w:name w:val="Heading 1 Char"/>
    <w:basedOn w:val="DefaultParagraphFont"/>
    <w:link w:val="Heading1"/>
    <w:uiPriority w:val="1"/>
    <w:rPr>
      <w:rFonts w:ascii="Georgia" w:eastAsia="Georgia" w:hAnsi="Georgia" w:cs="Georgia"/>
      <w:b/>
      <w:bCs/>
      <w:i/>
      <w:sz w:val="28"/>
      <w:szCs w:val="28"/>
    </w:rPr>
  </w:style>
  <w:style w:type="character" w:customStyle="1" w:styleId="BodyTextChar">
    <w:name w:val="Body Text Char"/>
    <w:basedOn w:val="DefaultParagraphFont"/>
    <w:link w:val="BodyText"/>
    <w:uiPriority w:val="1"/>
    <w:rPr>
      <w:rFonts w:ascii="Georgia" w:eastAsia="Georgia" w:hAnsi="Georgia" w:cs="Georgia"/>
    </w:rPr>
  </w:style>
  <w:style w:type="character" w:customStyle="1" w:styleId="TitleChar">
    <w:name w:val="Title Char"/>
    <w:basedOn w:val="DefaultParagraphFont"/>
    <w:link w:val="Title"/>
    <w:uiPriority w:val="1"/>
    <w:rPr>
      <w:rFonts w:ascii="Georgia" w:eastAsia="Georgia" w:hAnsi="Georgia" w:cs="Georgia"/>
      <w:b/>
      <w:bCs/>
      <w:sz w:val="36"/>
      <w:szCs w:val="36"/>
    </w:rPr>
  </w:style>
  <w:style w:type="table" w:customStyle="1" w:styleId="TableGrid1">
    <w:name w:val="Table Grid1"/>
    <w:basedOn w:val="TableNormal"/>
    <w:next w:val="TableGrid"/>
    <w:uiPriority w:val="59"/>
    <w:rsid w:val="00E47D4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pPr>
      <w:widowControl w:val="0"/>
      <w:autoSpaceDE w:val="0"/>
      <w:autoSpaceDN w:val="0"/>
      <w:spacing w:after="0" w:line="240" w:lineRule="auto"/>
      <w:ind w:left="100"/>
      <w:outlineLvl w:val="0"/>
    </w:pPr>
    <w:rPr>
      <w:rFonts w:ascii="Georgia" w:eastAsia="Georgia" w:hAnsi="Georgia" w:cs="Georgia"/>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Georgia" w:eastAsia="Georgia" w:hAnsi="Georgia" w:cs="Georgia"/>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
    <w:qFormat/>
    <w:pPr>
      <w:widowControl w:val="0"/>
      <w:autoSpaceDE w:val="0"/>
      <w:autoSpaceDN w:val="0"/>
      <w:spacing w:before="97" w:after="0" w:line="240" w:lineRule="auto"/>
      <w:ind w:left="2715" w:right="2731"/>
      <w:jc w:val="center"/>
    </w:pPr>
    <w:rPr>
      <w:rFonts w:ascii="Georgia" w:eastAsia="Georgia" w:hAnsi="Georgia" w:cs="Georgia"/>
      <w:b/>
      <w:bCs/>
      <w:sz w:val="36"/>
      <w:szCs w:val="36"/>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rPr>
      <w:color w:val="0000FF"/>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
    <w:name w:val="Medium List 1"/>
    <w:basedOn w:val="TableNormal"/>
    <w:uiPriority w:val="65"/>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5">
    <w:name w:val="Medium List 1 Accent 5"/>
    <w:basedOn w:val="TableNormal"/>
    <w:uiPriority w:val="65"/>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istParagraphChar">
    <w:name w:val="List Paragraph Char"/>
    <w:basedOn w:val="DefaultParagraphFont"/>
    <w:link w:val="ListParagraph"/>
    <w:uiPriority w:val="34"/>
  </w:style>
  <w:style w:type="character" w:customStyle="1" w:styleId="Heading1Char">
    <w:name w:val="Heading 1 Char"/>
    <w:basedOn w:val="DefaultParagraphFont"/>
    <w:link w:val="Heading1"/>
    <w:uiPriority w:val="1"/>
    <w:rPr>
      <w:rFonts w:ascii="Georgia" w:eastAsia="Georgia" w:hAnsi="Georgia" w:cs="Georgia"/>
      <w:b/>
      <w:bCs/>
      <w:i/>
      <w:sz w:val="28"/>
      <w:szCs w:val="28"/>
    </w:rPr>
  </w:style>
  <w:style w:type="character" w:customStyle="1" w:styleId="BodyTextChar">
    <w:name w:val="Body Text Char"/>
    <w:basedOn w:val="DefaultParagraphFont"/>
    <w:link w:val="BodyText"/>
    <w:uiPriority w:val="1"/>
    <w:rPr>
      <w:rFonts w:ascii="Georgia" w:eastAsia="Georgia" w:hAnsi="Georgia" w:cs="Georgia"/>
    </w:rPr>
  </w:style>
  <w:style w:type="character" w:customStyle="1" w:styleId="TitleChar">
    <w:name w:val="Title Char"/>
    <w:basedOn w:val="DefaultParagraphFont"/>
    <w:link w:val="Title"/>
    <w:uiPriority w:val="1"/>
    <w:rPr>
      <w:rFonts w:ascii="Georgia" w:eastAsia="Georgia" w:hAnsi="Georgia" w:cs="Georgia"/>
      <w:b/>
      <w:bCs/>
      <w:sz w:val="36"/>
      <w:szCs w:val="36"/>
    </w:rPr>
  </w:style>
  <w:style w:type="table" w:customStyle="1" w:styleId="TableGrid1">
    <w:name w:val="Table Grid1"/>
    <w:basedOn w:val="TableNormal"/>
    <w:next w:val="TableGrid"/>
    <w:uiPriority w:val="59"/>
    <w:rsid w:val="00E47D4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00.emf"/><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khairiahelwardah@iainbengkulu.ac.i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mailto:nilda79@iainbengkulu.ac.id" TargetMode="External"/><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mailto:miti_yarmunida@iainbengkulu.ac.id" TargetMode="External"/><Relationship Id="rId14" Type="http://schemas.openxmlformats.org/officeDocument/2006/relationships/image" Target="media/image5.jpeg"/><Relationship Id="rId22" Type="http://schemas.openxmlformats.org/officeDocument/2006/relationships/image" Target="media/image1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9D911-E49A-4011-8BCC-81CCC9EB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11237</Words>
  <Characters>64053</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2020-12-16T08:36:00Z</dcterms:created>
  <dcterms:modified xsi:type="dcterms:W3CDTF">2020-12-20T03:34:00Z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8440b5e8-6b1f-34e9-af6a-f501c696f550</vt:lpwstr>
  </property>
  <property fmtid="{D5CDD505-2E9C-101B-9397-08002B2CF9AE}" pid="24" name="Mendeley Citation Style_1">
    <vt:lpwstr>http://www.zotero.org/styles/harvard-cite-them-right</vt:lpwstr>
  </property>
  <property fmtid="{D5CDD505-2E9C-101B-9397-08002B2CF9AE}" pid="25" name="KSOProductBuildVer">
    <vt:lpwstr>1033-11.2.0.9747</vt:lpwstr>
  </property>
</Properties>
</file>