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99435" w14:textId="728178AC" w:rsidR="00FF4EA6" w:rsidRDefault="00FF4EA6" w:rsidP="009A02E9">
      <w:pPr>
        <w:spacing w:after="0"/>
        <w:jc w:val="center"/>
        <w:rPr>
          <w:rFonts w:ascii="Bookman Old Style" w:eastAsia="Bookman Old Style" w:hAnsi="Bookman Old Style" w:cs="Bookman Old Style"/>
          <w:b/>
          <w:sz w:val="24"/>
          <w:szCs w:val="24"/>
        </w:rPr>
      </w:pPr>
      <w:r w:rsidRPr="00AD10FD">
        <w:rPr>
          <w:rFonts w:ascii="Bookman Old Style" w:eastAsia="Bookman Old Style" w:hAnsi="Bookman Old Style" w:cs="Bookman Old Style"/>
          <w:b/>
          <w:sz w:val="24"/>
          <w:szCs w:val="24"/>
        </w:rPr>
        <w:t xml:space="preserve">The Mismatch Between Macroeconomic Stability and Declining Stock Performance of Digital Banks in </w:t>
      </w:r>
      <w:r w:rsidR="009A02E9">
        <w:rPr>
          <w:rFonts w:ascii="Bookman Old Style" w:eastAsia="Bookman Old Style" w:hAnsi="Bookman Old Style" w:cs="Bookman Old Style"/>
          <w:b/>
          <w:sz w:val="24"/>
          <w:szCs w:val="24"/>
        </w:rPr>
        <w:t>Indonesia</w:t>
      </w:r>
    </w:p>
    <w:p w14:paraId="42EF2F81" w14:textId="77777777" w:rsidR="009A02E9" w:rsidRPr="009A02E9" w:rsidRDefault="009A02E9" w:rsidP="009A02E9">
      <w:pPr>
        <w:spacing w:after="0"/>
        <w:jc w:val="center"/>
        <w:rPr>
          <w:rFonts w:ascii="Bookman Old Style" w:eastAsia="Bookman Old Style" w:hAnsi="Bookman Old Style" w:cs="Bookman Old Style"/>
          <w:b/>
        </w:rPr>
      </w:pPr>
    </w:p>
    <w:p w14:paraId="50E78F78" w14:textId="77777777" w:rsidR="00FF4EA6" w:rsidRPr="00EA7027" w:rsidRDefault="00FF4EA6" w:rsidP="00FF4EA6">
      <w:pPr>
        <w:pBdr>
          <w:top w:val="nil"/>
          <w:left w:val="nil"/>
          <w:bottom w:val="nil"/>
          <w:right w:val="nil"/>
          <w:between w:val="nil"/>
        </w:pBdr>
        <w:tabs>
          <w:tab w:val="left" w:pos="1843"/>
          <w:tab w:val="left" w:pos="3828"/>
        </w:tabs>
        <w:spacing w:after="0"/>
        <w:jc w:val="center"/>
        <w:rPr>
          <w:rFonts w:ascii="Bookman Old Style" w:eastAsia="Bookman Old Style" w:hAnsi="Bookman Old Style" w:cs="Bookman Old Style"/>
          <w:b/>
          <w:vertAlign w:val="superscript"/>
        </w:rPr>
      </w:pPr>
      <w:r w:rsidRPr="00EA7027">
        <w:rPr>
          <w:rFonts w:ascii="Bookman Old Style" w:eastAsia="Bookman Old Style" w:hAnsi="Bookman Old Style" w:cs="Bookman Old Style"/>
          <w:b/>
          <w:vertAlign w:val="superscript"/>
        </w:rPr>
        <w:t>1</w:t>
      </w:r>
      <w:r w:rsidRPr="00EA7027">
        <w:rPr>
          <w:rFonts w:ascii="Bookman Old Style" w:eastAsia="Bookman Old Style" w:hAnsi="Bookman Old Style" w:cs="Bookman Old Style"/>
          <w:b/>
        </w:rPr>
        <w:t xml:space="preserve">Muhammad Arif, </w:t>
      </w:r>
      <w:r w:rsidRPr="00EA7027">
        <w:rPr>
          <w:rFonts w:ascii="Bookman Old Style" w:eastAsia="Bookman Old Style" w:hAnsi="Bookman Old Style" w:cs="Bookman Old Style"/>
          <w:b/>
          <w:vertAlign w:val="superscript"/>
        </w:rPr>
        <w:t>2</w:t>
      </w:r>
      <w:r w:rsidRPr="00EA7027">
        <w:rPr>
          <w:rFonts w:ascii="Bookman Old Style" w:eastAsia="Bookman Old Style" w:hAnsi="Bookman Old Style" w:cs="Bookman Old Style"/>
          <w:b/>
        </w:rPr>
        <w:t>Annida Karima Sovia</w:t>
      </w:r>
    </w:p>
    <w:p w14:paraId="5E77BCBE" w14:textId="77777777" w:rsidR="00FF4EA6" w:rsidRPr="00EA7027" w:rsidRDefault="00FF4EA6" w:rsidP="00FF4EA6">
      <w:pPr>
        <w:pBdr>
          <w:top w:val="nil"/>
          <w:left w:val="nil"/>
          <w:bottom w:val="nil"/>
          <w:right w:val="nil"/>
          <w:between w:val="nil"/>
        </w:pBdr>
        <w:tabs>
          <w:tab w:val="left" w:pos="1843"/>
          <w:tab w:val="left" w:pos="3828"/>
        </w:tabs>
        <w:spacing w:after="0"/>
        <w:jc w:val="center"/>
        <w:rPr>
          <w:rFonts w:ascii="Bookman Old Style" w:eastAsia="Bookman Old Style" w:hAnsi="Bookman Old Style" w:cs="Bookman Old Style"/>
        </w:rPr>
      </w:pPr>
      <w:r w:rsidRPr="00EA7027">
        <w:rPr>
          <w:rFonts w:ascii="Bookman Old Style" w:eastAsia="Bookman Old Style" w:hAnsi="Bookman Old Style" w:cs="Bookman Old Style"/>
          <w:vertAlign w:val="superscript"/>
        </w:rPr>
        <w:t>1</w:t>
      </w:r>
      <w:hyperlink r:id="rId8" w:history="1">
        <w:r w:rsidRPr="00EA7027">
          <w:rPr>
            <w:rStyle w:val="Hyperlink"/>
            <w:rFonts w:ascii="Bookman Old Style" w:hAnsi="Bookman Old Style" w:cs="Bookman Old Style"/>
          </w:rPr>
          <w:t>muhammadarif@uinsyahada.ac.id</w:t>
        </w:r>
      </w:hyperlink>
      <w:r w:rsidRPr="00EA7027">
        <w:rPr>
          <w:rFonts w:ascii="Bookman Old Style" w:eastAsia="Bookman Old Style" w:hAnsi="Bookman Old Style" w:cs="Bookman Old Style"/>
        </w:rPr>
        <w:t xml:space="preserve">, </w:t>
      </w:r>
      <w:hyperlink r:id="rId9" w:history="1">
        <w:r w:rsidRPr="00EA7027">
          <w:rPr>
            <w:rStyle w:val="Hyperlink"/>
            <w:rFonts w:ascii="Bookman Old Style" w:hAnsi="Bookman Old Style" w:cs="Bookman Old Style"/>
            <w:vertAlign w:val="superscript"/>
          </w:rPr>
          <w:t>2</w:t>
        </w:r>
        <w:r w:rsidRPr="00EA7027">
          <w:rPr>
            <w:rStyle w:val="Hyperlink"/>
            <w:rFonts w:ascii="Bookman Old Style" w:hAnsi="Bookman Old Style" w:cs="Bookman Old Style"/>
          </w:rPr>
          <w:t>annida@uinsyahada.ac.id</w:t>
        </w:r>
      </w:hyperlink>
      <w:r w:rsidRPr="00EA7027">
        <w:rPr>
          <w:rFonts w:ascii="Bookman Old Style" w:eastAsia="Bookman Old Style" w:hAnsi="Bookman Old Style" w:cs="Bookman Old Style"/>
        </w:rPr>
        <w:t xml:space="preserve"> </w:t>
      </w:r>
    </w:p>
    <w:p w14:paraId="3290B02C" w14:textId="77777777" w:rsidR="00FF4EA6" w:rsidRPr="00EA7027" w:rsidRDefault="00FF4EA6" w:rsidP="00FF4EA6">
      <w:pPr>
        <w:pBdr>
          <w:top w:val="nil"/>
          <w:left w:val="nil"/>
          <w:bottom w:val="nil"/>
          <w:right w:val="nil"/>
          <w:between w:val="nil"/>
        </w:pBdr>
        <w:tabs>
          <w:tab w:val="left" w:pos="1843"/>
          <w:tab w:val="left" w:pos="3828"/>
        </w:tabs>
        <w:spacing w:after="0"/>
        <w:jc w:val="center"/>
        <w:rPr>
          <w:rFonts w:ascii="Bookman Old Style" w:eastAsia="Bookman Old Style" w:hAnsi="Bookman Old Style" w:cs="Bookman Old Style"/>
          <w:vertAlign w:val="superscript"/>
        </w:rPr>
      </w:pPr>
    </w:p>
    <w:p w14:paraId="73C35814" w14:textId="77777777" w:rsidR="00FF4EA6" w:rsidRPr="00EA7027" w:rsidRDefault="00FF4EA6" w:rsidP="00FF4EA6">
      <w:pPr>
        <w:pBdr>
          <w:top w:val="nil"/>
          <w:left w:val="nil"/>
          <w:bottom w:val="nil"/>
          <w:right w:val="nil"/>
          <w:between w:val="nil"/>
        </w:pBdr>
        <w:tabs>
          <w:tab w:val="left" w:pos="1843"/>
          <w:tab w:val="left" w:pos="3828"/>
        </w:tabs>
        <w:spacing w:after="0"/>
        <w:jc w:val="center"/>
        <w:rPr>
          <w:rFonts w:ascii="Bookman Old Style" w:eastAsia="Bookman Old Style" w:hAnsi="Bookman Old Style" w:cs="Bookman Old Style"/>
          <w:b/>
          <w:bCs/>
        </w:rPr>
      </w:pPr>
      <w:r w:rsidRPr="00EA7027">
        <w:rPr>
          <w:rFonts w:ascii="Bookman Old Style" w:eastAsia="Bookman Old Style" w:hAnsi="Bookman Old Style" w:cs="Bookman Old Style"/>
          <w:b/>
          <w:bCs/>
          <w:vertAlign w:val="superscript"/>
        </w:rPr>
        <w:t>1,2</w:t>
      </w:r>
      <w:r w:rsidRPr="00EA7027">
        <w:rPr>
          <w:rFonts w:ascii="Bookman Old Style" w:eastAsia="Bookman Old Style" w:hAnsi="Bookman Old Style" w:cs="Bookman Old Style"/>
          <w:b/>
          <w:bCs/>
        </w:rPr>
        <w:t>UIN Syekh Ali Hasan Ahmad Addary Padangsidimpuan</w:t>
      </w:r>
    </w:p>
    <w:p w14:paraId="2816FE23" w14:textId="77777777" w:rsidR="00FF4EA6" w:rsidRDefault="00FF4EA6" w:rsidP="00FF4EA6">
      <w:pPr>
        <w:pBdr>
          <w:top w:val="nil"/>
          <w:left w:val="nil"/>
          <w:bottom w:val="nil"/>
          <w:right w:val="nil"/>
          <w:between w:val="nil"/>
        </w:pBdr>
        <w:tabs>
          <w:tab w:val="left" w:pos="1843"/>
          <w:tab w:val="left" w:pos="3828"/>
        </w:tabs>
        <w:spacing w:after="0"/>
        <w:jc w:val="both"/>
        <w:rPr>
          <w:rFonts w:ascii="Bookman Old Style" w:eastAsia="Bookman Old Style" w:hAnsi="Bookman Old Style" w:cs="Bookman Old Style"/>
        </w:rPr>
      </w:pPr>
    </w:p>
    <w:p w14:paraId="15205CC2" w14:textId="77777777" w:rsidR="00FF4EA6" w:rsidRDefault="00FF4EA6" w:rsidP="00FF4EA6">
      <w:pPr>
        <w:pBdr>
          <w:top w:val="nil"/>
          <w:left w:val="nil"/>
          <w:bottom w:val="nil"/>
          <w:right w:val="nil"/>
          <w:between w:val="nil"/>
        </w:pBdr>
        <w:tabs>
          <w:tab w:val="left" w:pos="1843"/>
          <w:tab w:val="left" w:pos="3828"/>
        </w:tabs>
        <w:spacing w:after="0"/>
        <w:jc w:val="both"/>
        <w:rPr>
          <w:rFonts w:ascii="Bookman Old Style" w:eastAsia="Bookman Old Style" w:hAnsi="Bookman Old Style" w:cs="Bookman Old Style"/>
        </w:rPr>
      </w:pPr>
    </w:p>
    <w:p w14:paraId="1593425D" w14:textId="77777777" w:rsidR="00FF4EA6" w:rsidRPr="00AD10FD" w:rsidRDefault="00FF4EA6" w:rsidP="00FF4EA6">
      <w:pPr>
        <w:pBdr>
          <w:top w:val="nil"/>
          <w:left w:val="nil"/>
          <w:bottom w:val="nil"/>
          <w:right w:val="nil"/>
          <w:between w:val="nil"/>
        </w:pBdr>
        <w:tabs>
          <w:tab w:val="left" w:pos="1843"/>
          <w:tab w:val="left" w:pos="3828"/>
        </w:tabs>
        <w:spacing w:after="0"/>
        <w:ind w:left="1260" w:hanging="1260"/>
        <w:jc w:val="both"/>
        <w:rPr>
          <w:rFonts w:ascii="Bookman Old Style" w:eastAsia="Bookman Old Style" w:hAnsi="Bookman Old Style" w:cs="Bookman Old Style"/>
          <w:b/>
          <w:iCs/>
          <w:sz w:val="24"/>
          <w:szCs w:val="24"/>
        </w:rPr>
      </w:pPr>
      <w:r w:rsidRPr="00AD10FD">
        <w:rPr>
          <w:rFonts w:ascii="Bookman Old Style" w:eastAsia="Bookman Old Style" w:hAnsi="Bookman Old Style" w:cs="Bookman Old Style"/>
          <w:b/>
          <w:iCs/>
          <w:sz w:val="24"/>
          <w:szCs w:val="24"/>
        </w:rPr>
        <w:t>ABSTRACT</w:t>
      </w:r>
    </w:p>
    <w:p w14:paraId="4D65B2FD" w14:textId="77777777" w:rsidR="00FF4EA6" w:rsidRPr="00FF4D53" w:rsidRDefault="00FF4EA6" w:rsidP="00FF4EA6">
      <w:pPr>
        <w:pBdr>
          <w:top w:val="nil"/>
          <w:left w:val="nil"/>
          <w:bottom w:val="nil"/>
          <w:right w:val="nil"/>
          <w:between w:val="nil"/>
        </w:pBdr>
        <w:tabs>
          <w:tab w:val="left" w:pos="1843"/>
          <w:tab w:val="left" w:pos="3828"/>
        </w:tabs>
        <w:spacing w:after="0"/>
        <w:jc w:val="both"/>
        <w:rPr>
          <w:rFonts w:ascii="Bookman Old Style" w:eastAsia="Bookman Old Style" w:hAnsi="Bookman Old Style" w:cs="Bookman Old Style"/>
        </w:rPr>
      </w:pPr>
      <w:r w:rsidRPr="00FF4D53">
        <w:rPr>
          <w:rFonts w:ascii="Bookman Old Style" w:eastAsia="Bookman Old Style" w:hAnsi="Bookman Old Style" w:cs="Bookman Old Style"/>
        </w:rPr>
        <w:t>This study examines the mismatch between macroeconomic stability and the stock performance of digital banks in Indonesia over the period 2022-2023. The results of the analysis show that the USD/IDR exchange rate and Bank Indonesia interest rate have a significant negative effect on stock prices, while inflation shows no significant effect. These findings suggest that despite stable macroeconomic conditions, the share prices of digital banks experienced a significant decline, indicating market inefficiencies. This study makes a theoretical contribution by revealing the role of exchange rate and interest rate fluctuations in influencing the stock performance of digital banks in emerging markets. In conclusion, factors such as investor sentiment, market behavior, and the influence of digital financial technology need to be taken into account in developing strategies to support the stability and growth of the digital banking sector in Indonesia. The results of this study are important for policymakers, regulators, and market participants in dealing with the challenges faced by the digital banking sector in Indonesia.</w:t>
      </w:r>
    </w:p>
    <w:p w14:paraId="51907F82" w14:textId="77777777" w:rsidR="00FF4EA6" w:rsidRPr="00AD10FD" w:rsidRDefault="00FF4EA6" w:rsidP="00FF4EA6">
      <w:pPr>
        <w:pBdr>
          <w:top w:val="nil"/>
          <w:left w:val="nil"/>
          <w:bottom w:val="nil"/>
          <w:right w:val="nil"/>
          <w:between w:val="nil"/>
        </w:pBdr>
        <w:tabs>
          <w:tab w:val="left" w:pos="1843"/>
          <w:tab w:val="left" w:pos="3828"/>
        </w:tabs>
        <w:spacing w:after="0"/>
        <w:ind w:left="1560" w:hanging="1560"/>
        <w:jc w:val="both"/>
        <w:rPr>
          <w:rFonts w:ascii="Bookman Old Style" w:eastAsia="Bookman Old Style" w:hAnsi="Bookman Old Style" w:cs="Bookman Old Style"/>
          <w:b/>
          <w:bCs/>
        </w:rPr>
      </w:pPr>
      <w:r w:rsidRPr="00AD10FD">
        <w:rPr>
          <w:rFonts w:ascii="Bookman Old Style" w:eastAsia="Bookman Old Style" w:hAnsi="Bookman Old Style" w:cs="Bookman Old Style"/>
          <w:b/>
          <w:bCs/>
        </w:rPr>
        <w:t>Keywords : Digital banking, macroeconomic stability, stock performance, market inefficiency.</w:t>
      </w:r>
    </w:p>
    <w:p w14:paraId="2F7871C6" w14:textId="77777777" w:rsidR="00FF4EA6" w:rsidRDefault="00FF4EA6" w:rsidP="00FF4EA6">
      <w:pPr>
        <w:pBdr>
          <w:top w:val="nil"/>
          <w:left w:val="nil"/>
          <w:bottom w:val="nil"/>
          <w:right w:val="nil"/>
          <w:between w:val="nil"/>
        </w:pBdr>
        <w:tabs>
          <w:tab w:val="left" w:pos="1843"/>
          <w:tab w:val="left" w:pos="3828"/>
        </w:tabs>
        <w:spacing w:after="0"/>
        <w:jc w:val="both"/>
        <w:rPr>
          <w:rFonts w:ascii="Bookman Old Style" w:eastAsia="Bookman Old Style" w:hAnsi="Bookman Old Style" w:cs="Bookman Old Style"/>
        </w:rPr>
      </w:pPr>
    </w:p>
    <w:p w14:paraId="3AB180B6" w14:textId="77777777" w:rsidR="00FF4EA6" w:rsidRPr="00AD10FD" w:rsidRDefault="00FF4EA6" w:rsidP="00FF4EA6">
      <w:pPr>
        <w:pBdr>
          <w:top w:val="nil"/>
          <w:left w:val="nil"/>
          <w:bottom w:val="nil"/>
          <w:right w:val="nil"/>
          <w:between w:val="nil"/>
        </w:pBdr>
        <w:spacing w:after="0"/>
        <w:rPr>
          <w:rFonts w:ascii="Bookman Old Style" w:eastAsia="Bookman Old Style" w:hAnsi="Bookman Old Style" w:cs="Bookman Old Style"/>
          <w:b/>
          <w:sz w:val="24"/>
          <w:szCs w:val="24"/>
        </w:rPr>
      </w:pPr>
      <w:r w:rsidRPr="00AD10FD">
        <w:rPr>
          <w:rFonts w:ascii="Bookman Old Style" w:eastAsia="Bookman Old Style" w:hAnsi="Bookman Old Style" w:cs="Bookman Old Style"/>
          <w:b/>
          <w:sz w:val="24"/>
          <w:szCs w:val="24"/>
        </w:rPr>
        <w:t>INTRODUCTION</w:t>
      </w:r>
    </w:p>
    <w:p w14:paraId="46A3A068" w14:textId="77777777" w:rsidR="00FF4EA6" w:rsidRPr="00955608" w:rsidRDefault="00FF4EA6" w:rsidP="00FF4EA6">
      <w:pPr>
        <w:spacing w:after="0"/>
        <w:ind w:firstLine="720"/>
        <w:jc w:val="both"/>
        <w:rPr>
          <w:rFonts w:ascii="Bookman Old Style" w:eastAsia="Bookman Old Style" w:hAnsi="Bookman Old Style" w:cs="Bookman Old Style"/>
        </w:rPr>
      </w:pPr>
      <w:r w:rsidRPr="00955608">
        <w:rPr>
          <w:rFonts w:ascii="Bookman Old Style" w:eastAsia="Bookman Old Style" w:hAnsi="Bookman Old Style" w:cs="Bookman Old Style"/>
        </w:rPr>
        <w:t>In recent years, the digital banking sector in Indonesia has experienced significant growth, driven by the rapid adoption of technology and changing consumer preferences towards digital-based financial services. Digital banks, known for their ability to provide financial services quickly and efficiently through digital platforms, are seen as one of the key drivers of Indonesia's digital economic transformation. However, while expectations for the sector's performance are high, there are phenomena that trigger concerns about its long-term prospects.</w:t>
      </w:r>
    </w:p>
    <w:p w14:paraId="0E4D8AE7" w14:textId="77777777" w:rsidR="00FF4EA6" w:rsidRPr="00955608" w:rsidRDefault="00FF4EA6" w:rsidP="00FF4EA6">
      <w:pPr>
        <w:spacing w:after="0"/>
        <w:ind w:firstLine="720"/>
        <w:jc w:val="both"/>
        <w:rPr>
          <w:rFonts w:ascii="Bookman Old Style" w:eastAsia="Bookman Old Style" w:hAnsi="Bookman Old Style" w:cs="Bookman Old Style"/>
        </w:rPr>
      </w:pPr>
      <w:r w:rsidRPr="00955608">
        <w:rPr>
          <w:rFonts w:ascii="Bookman Old Style" w:eastAsia="Bookman Old Style" w:hAnsi="Bookman Old Style" w:cs="Bookman Old Style"/>
        </w:rPr>
        <w:t xml:space="preserve">Macroeconomics has a significant influence on the performance of digital banks. Various macroeconomic factors such as GDP growth rate, inflation, real interest rates, monetary policy, exchange rates, and economic growth variability can affect the performance of banks, including digital banks </w:t>
      </w:r>
      <w:sdt>
        <w:sdtPr>
          <w:rPr>
            <w:rFonts w:ascii="Bookman Old Style" w:eastAsia="Bookman Old Style" w:hAnsi="Bookman Old Style" w:cs="Bookman Old Style"/>
            <w:color w:val="000000"/>
          </w:rPr>
          <w:tag w:val="MENDELEY_CITATION_v3_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"/>
          <w:id w:val="-1570414361"/>
          <w:placeholder>
            <w:docPart w:val="23A83E4114C64B2D915C9F5D46FFEC9F"/>
          </w:placeholder>
        </w:sdtPr>
        <w:sdtContent>
          <w:r>
            <w:rPr>
              <w:rFonts w:ascii="Bookman Old Style" w:eastAsia="Bookman Old Style" w:hAnsi="Bookman Old Style" w:cs="Bookman Old Style"/>
              <w:color w:val="000000"/>
            </w:rPr>
            <w:t>(Fakhrunnas et al., 2018)</w:t>
          </w:r>
        </w:sdtContent>
      </w:sdt>
      <w:r w:rsidRPr="00955608">
        <w:rPr>
          <w:rFonts w:ascii="Bookman Old Style" w:eastAsia="Bookman Old Style" w:hAnsi="Bookman Old Style" w:cs="Bookman Old Style"/>
        </w:rPr>
        <w:t xml:space="preserve">. Larger banks are especially vulnerable to macroeconomic factors and financial crises </w:t>
      </w:r>
      <w:sdt>
        <w:sdtPr>
          <w:rPr>
            <w:rFonts w:ascii="Bookman Old Style" w:eastAsia="Bookman Old Style" w:hAnsi="Bookman Old Style" w:cs="Bookman Old Style"/>
            <w:color w:val="000000"/>
          </w:rPr>
          <w:tag w:val="MENDELEY_CITATION_v3_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"/>
          <w:id w:val="938722889"/>
          <w:placeholder>
            <w:docPart w:val="7530662DFD294C57AA235E42CA8219CA"/>
          </w:placeholder>
        </w:sdtPr>
        <w:sdtContent>
          <w:r w:rsidRPr="00FF4D53">
            <w:rPr>
              <w:rFonts w:ascii="Bookman Old Style" w:eastAsia="Bookman Old Style" w:hAnsi="Bookman Old Style" w:cs="Bookman Old Style"/>
              <w:color w:val="000000"/>
            </w:rPr>
            <w:t>(Fakhrunnas et al., 2018)</w:t>
          </w:r>
        </w:sdtContent>
      </w:sdt>
      <w:r w:rsidRPr="00955608">
        <w:rPr>
          <w:rFonts w:ascii="Bookman Old Style" w:eastAsia="Bookman Old Style" w:hAnsi="Bookman Old Style" w:cs="Bookman Old Style"/>
        </w:rPr>
        <w:t xml:space="preserve">. Research shows that variables such as inflation rate and GDP can significantly affect banking diversification and profitability </w:t>
      </w:r>
      <w:sdt>
        <w:sdtPr>
          <w:rPr>
            <w:rFonts w:ascii="Bookman Old Style" w:eastAsia="Bookman Old Style" w:hAnsi="Bookman Old Style" w:cs="Bookman Old Style"/>
            <w:color w:val="000000"/>
          </w:rPr>
          <w:tag w:val="MENDELEY_CITATION_v3_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"/>
          <w:id w:val="303443631"/>
          <w:placeholder>
            <w:docPart w:val="23A83E4114C64B2D915C9F5D46FFEC9F"/>
          </w:placeholder>
        </w:sdtPr>
        <w:sdtContent>
          <w:r w:rsidRPr="00FF4D53">
            <w:rPr>
              <w:color w:val="000000"/>
            </w:rPr>
            <w:t>(Gafrej &amp; Boujelbéne, 2022)</w:t>
          </w:r>
        </w:sdtContent>
      </w:sdt>
      <w:r w:rsidRPr="00955608">
        <w:rPr>
          <w:rFonts w:ascii="Bookman Old Style" w:eastAsia="Bookman Old Style" w:hAnsi="Bookman Old Style" w:cs="Bookman Old Style"/>
        </w:rPr>
        <w:t>. The financial performance of banks is closely linked to macroeconomic factors, where GDP growth rate, inflation, and real interest rates are common factors that affect bank performance</w:t>
      </w:r>
      <w:sdt>
        <w:sdtPr>
          <w:rPr>
            <w:rFonts w:ascii="Bookman Old Style" w:eastAsia="Bookman Old Style" w:hAnsi="Bookman Old Style" w:cs="Bookman Old Style"/>
            <w:color w:val="000000"/>
          </w:rPr>
          <w:tag w:val="MENDELEY_CITATION_v3_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"/>
          <w:id w:val="-535663928"/>
          <w:placeholder>
            <w:docPart w:val="23A83E4114C64B2D915C9F5D46FFEC9F"/>
          </w:placeholder>
        </w:sdtPr>
        <w:sdtContent>
          <w:r w:rsidRPr="00FF4D53">
            <w:rPr>
              <w:color w:val="000000"/>
            </w:rPr>
            <w:t>(Areeba Khan &amp; Junaina Muhammad, 2016)</w:t>
          </w:r>
        </w:sdtContent>
      </w:sdt>
      <w:r>
        <w:rPr>
          <w:rFonts w:ascii="Bookman Old Style" w:eastAsia="Bookman Old Style" w:hAnsi="Bookman Old Style" w:cs="Bookman Old Style"/>
        </w:rPr>
        <w:t>.</w:t>
      </w:r>
    </w:p>
    <w:p w14:paraId="4FD68095" w14:textId="77777777" w:rsidR="00FF4EA6" w:rsidRPr="00955608"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955608">
        <w:rPr>
          <w:rFonts w:ascii="Bookman Old Style" w:eastAsia="Bookman Old Style" w:hAnsi="Bookman Old Style" w:cs="Bookman Old Style"/>
        </w:rPr>
        <w:t xml:space="preserve">The relationship between macroeconomic factors and bank performance is </w:t>
      </w:r>
      <w:r w:rsidRPr="00955608">
        <w:rPr>
          <w:rFonts w:ascii="Bookman Old Style" w:eastAsia="Bookman Old Style" w:hAnsi="Bookman Old Style" w:cs="Bookman Old Style"/>
        </w:rPr>
        <w:lastRenderedPageBreak/>
        <w:t>complex. Some studies show a strong impact of macroeconomic variables on bank performance</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"/>
          <w:id w:val="559207212"/>
          <w:placeholder>
            <w:docPart w:val="23A83E4114C64B2D915C9F5D46FFEC9F"/>
          </w:placeholder>
        </w:sdtPr>
        <w:sdtContent>
          <w:r w:rsidRPr="00FF4D53">
            <w:rPr>
              <w:rFonts w:ascii="Bookman Old Style" w:eastAsia="Bookman Old Style" w:hAnsi="Bookman Old Style" w:cs="Bookman Old Style"/>
              <w:color w:val="000000"/>
            </w:rPr>
            <w:t>(Idawati, 2023a)</w:t>
          </w:r>
        </w:sdtContent>
      </w:sdt>
      <w:r w:rsidRPr="00955608">
        <w:rPr>
          <w:rFonts w:ascii="Bookman Old Style" w:eastAsia="Bookman Old Style" w:hAnsi="Bookman Old Style" w:cs="Bookman Old Style"/>
        </w:rPr>
        <w:t xml:space="preserve">, while others show mixed findings </w:t>
      </w:r>
      <w:sdt>
        <w:sdtPr>
          <w:rPr>
            <w:rFonts w:ascii="Bookman Old Style" w:eastAsia="Bookman Old Style" w:hAnsi="Bookman Old Style" w:cs="Bookman Old Style"/>
            <w:color w:val="000000"/>
          </w:rPr>
          <w:tag w:val="MENDELEY_CITATION_v3_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"/>
          <w:id w:val="1143234129"/>
          <w:placeholder>
            <w:docPart w:val="23A83E4114C64B2D915C9F5D46FFEC9F"/>
          </w:placeholder>
        </w:sdtPr>
        <w:sdtContent>
          <w:r w:rsidRPr="00FF4D53">
            <w:rPr>
              <w:color w:val="000000"/>
            </w:rPr>
            <w:t>(Gautam &amp; Gautam, 2021)</w:t>
          </w:r>
        </w:sdtContent>
      </w:sdt>
      <w:r>
        <w:rPr>
          <w:rFonts w:ascii="Bookman Old Style" w:eastAsia="Bookman Old Style" w:hAnsi="Bookman Old Style" w:cs="Bookman Old Style"/>
        </w:rPr>
        <w:t xml:space="preserve">. </w:t>
      </w:r>
      <w:r w:rsidRPr="00955608">
        <w:rPr>
          <w:rFonts w:ascii="Bookman Old Style" w:eastAsia="Bookman Old Style" w:hAnsi="Bookman Old Style" w:cs="Bookman Old Style"/>
        </w:rPr>
        <w:t xml:space="preserve">Factors such as inflation expectations, macroeconomic uncertainty, and adverse macroeconomic conditions can affect the dynamics of bank performance </w:t>
      </w:r>
      <w:sdt>
        <w:sdtPr>
          <w:rPr>
            <w:rFonts w:ascii="Bookman Old Style" w:eastAsia="Bookman Old Style" w:hAnsi="Bookman Old Style" w:cs="Bookman Old Style"/>
            <w:color w:val="000000"/>
          </w:rPr>
          <w:tag w:val="MENDELEY_CITATION_v3_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"/>
          <w:id w:val="1297103076"/>
          <w:placeholder>
            <w:docPart w:val="23A83E4114C64B2D915C9F5D46FFEC9F"/>
          </w:placeholder>
        </w:sdtPr>
        <w:sdtContent>
          <w:r w:rsidRPr="00FF4D53">
            <w:rPr>
              <w:color w:val="000000"/>
            </w:rPr>
            <w:t>(Abaidoo &amp; Anyigba, 2020)</w:t>
          </w:r>
        </w:sdtContent>
      </w:sdt>
      <w:r>
        <w:rPr>
          <w:rFonts w:ascii="Bookman Old Style" w:eastAsia="Bookman Old Style" w:hAnsi="Bookman Old Style" w:cs="Bookman Old Style"/>
        </w:rPr>
        <w:t xml:space="preserve">. </w:t>
      </w:r>
      <w:r w:rsidRPr="00955608">
        <w:rPr>
          <w:rFonts w:ascii="Bookman Old Style" w:eastAsia="Bookman Old Style" w:hAnsi="Bookman Old Style" w:cs="Bookman Old Style"/>
        </w:rPr>
        <w:t>Banks' exposure to macroeconomic factors can explain differences in deposit withdrawals, emphasizing the importance of macroeconomic stability for banking operations</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"/>
          <w:id w:val="1208839891"/>
          <w:placeholder>
            <w:docPart w:val="23A83E4114C64B2D915C9F5D46FFEC9F"/>
          </w:placeholder>
        </w:sdtPr>
        <w:sdtContent>
          <w:r w:rsidRPr="00FF4D53">
            <w:rPr>
              <w:rFonts w:ascii="Bookman Old Style" w:eastAsia="Bookman Old Style" w:hAnsi="Bookman Old Style" w:cs="Bookman Old Style"/>
              <w:color w:val="000000"/>
            </w:rPr>
            <w:t>(LEVY</w:t>
          </w:r>
          <w:r w:rsidRPr="00FF4D53">
            <w:rPr>
              <w:rFonts w:ascii="Cambria Math" w:eastAsia="Bookman Old Style" w:hAnsi="Cambria Math" w:cs="Cambria Math"/>
              <w:color w:val="000000"/>
            </w:rPr>
            <w:t>‐</w:t>
          </w:r>
          <w:r w:rsidRPr="00FF4D53">
            <w:rPr>
              <w:rFonts w:ascii="Bookman Old Style" w:eastAsia="Bookman Old Style" w:hAnsi="Bookman Old Style" w:cs="Bookman Old Style"/>
              <w:color w:val="000000"/>
            </w:rPr>
            <w:t>YEYATI et al., 2010).</w:t>
          </w:r>
        </w:sdtContent>
      </w:sdt>
    </w:p>
    <w:p w14:paraId="730FA499" w14:textId="77777777" w:rsidR="00FF4EA6" w:rsidRPr="00955608"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955608">
        <w:rPr>
          <w:rFonts w:ascii="Bookman Old Style" w:eastAsia="Bookman Old Style" w:hAnsi="Bookman Old Style" w:cs="Bookman Old Style"/>
        </w:rPr>
        <w:t>During times of financial stress or crisis, the resilience and performance of banks, including digital banks, depend heavily on the macroeconomic environment. Changes in macroeconomic variables can trigger banking crises and bankruptcies if banks' solvency and liquidity ratios decline, requiring policymaker intervention in the banking system</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"/>
          <w:id w:val="-118071394"/>
          <w:placeholder>
            <w:docPart w:val="23A83E4114C64B2D915C9F5D46FFEC9F"/>
          </w:placeholder>
        </w:sdtPr>
        <w:sdtContent>
          <w:r w:rsidRPr="00FF4D53">
            <w:rPr>
              <w:rFonts w:ascii="Bookman Old Style" w:eastAsia="Bookman Old Style" w:hAnsi="Bookman Old Style" w:cs="Bookman Old Style"/>
              <w:color w:val="000000"/>
            </w:rPr>
            <w:t>(Chukwu Agwu et al., 2020)</w:t>
          </w:r>
        </w:sdtContent>
      </w:sdt>
      <w:r>
        <w:rPr>
          <w:rFonts w:ascii="Bookman Old Style" w:eastAsia="Bookman Old Style" w:hAnsi="Bookman Old Style" w:cs="Bookman Old Style"/>
        </w:rPr>
        <w:t xml:space="preserve">. </w:t>
      </w:r>
      <w:r w:rsidRPr="00955608">
        <w:rPr>
          <w:rFonts w:ascii="Bookman Old Style" w:eastAsia="Bookman Old Style" w:hAnsi="Bookman Old Style" w:cs="Bookman Old Style"/>
        </w:rPr>
        <w:t>The interconnectedness between banking and macroeconomic variables was evident during the global recession of 2008, which illustrates how changes in one factor can create a domino effect that affects financial and economic conditions</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"/>
          <w:id w:val="-1399119999"/>
          <w:placeholder>
            <w:docPart w:val="23A83E4114C64B2D915C9F5D46FFEC9F"/>
          </w:placeholder>
        </w:sdtPr>
        <w:sdtContent>
          <w:r w:rsidRPr="00FF4D53">
            <w:rPr>
              <w:color w:val="000000"/>
            </w:rPr>
            <w:t>(Syed &amp; Aidyngul, 2020)</w:t>
          </w:r>
        </w:sdtContent>
      </w:sdt>
      <w:r w:rsidRPr="00955608">
        <w:rPr>
          <w:rFonts w:ascii="Bookman Old Style" w:eastAsia="Bookman Old Style" w:hAnsi="Bookman Old Style" w:cs="Bookman Old Style"/>
        </w:rPr>
        <w:t>. In conclusion, macroeconomic factors have a substantial impact on the performance of digital banks. Understanding and effectively managing these macroeconomic variables is critical to ensuring the stability and success of digital banking operations. Policymakers, bank management, and regulators should consider macroeconomic conditions when formulating strategies, risk management practices, and regulatory policies to support the sustainable performance of digital banks.</w:t>
      </w:r>
    </w:p>
    <w:p w14:paraId="3A2A84EF" w14:textId="77777777" w:rsidR="00FF4EA6"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955608">
        <w:rPr>
          <w:rFonts w:ascii="Bookman Old Style" w:eastAsia="Bookman Old Style" w:hAnsi="Bookman Old Style" w:cs="Bookman Old Style"/>
        </w:rPr>
        <w:t xml:space="preserve">However, despite Indonesia's generally favorable macroeconomic conditions from January 2022 to </w:t>
      </w:r>
      <w:r>
        <w:rPr>
          <w:rFonts w:ascii="Bookman Old Style" w:eastAsia="Bookman Old Style" w:hAnsi="Bookman Old Style" w:cs="Bookman Old Style"/>
        </w:rPr>
        <w:t xml:space="preserve">December 2023 </w:t>
      </w:r>
      <w:r w:rsidRPr="00955608">
        <w:rPr>
          <w:rFonts w:ascii="Bookman Old Style" w:eastAsia="Bookman Old Style" w:hAnsi="Bookman Old Style" w:cs="Bookman Old Style"/>
        </w:rPr>
        <w:t>with a stable inflation rate of below 5%, a gradual increase in the central bank interest rate from 3.5% to 6%, and an appreciation of the USD/IDR exchange rate from IDR 14,452 to IDR 16,503-the share prices of digital banks in Indonesia actually experienced a significant decline during this period. This decline in stock performance raises concerns about the resilience and growth prospects of the digital banking sector, especially in a supposedly stable economic environment. This phenomenon is a paradox that demands further attention, given that in theory, an efficient market should reflect stable macroeconomic conditions in stock valuations.</w:t>
      </w:r>
    </w:p>
    <w:p w14:paraId="0C3A8857" w14:textId="77777777" w:rsidR="00FF4EA6" w:rsidRPr="0059360F" w:rsidRDefault="00FF4EA6" w:rsidP="00FF4EA6">
      <w:pPr>
        <w:widowControl w:val="0"/>
        <w:pBdr>
          <w:top w:val="nil"/>
          <w:left w:val="nil"/>
          <w:bottom w:val="nil"/>
          <w:right w:val="nil"/>
          <w:between w:val="nil"/>
        </w:pBdr>
        <w:spacing w:after="0"/>
        <w:jc w:val="center"/>
        <w:rPr>
          <w:rFonts w:ascii="Bookman Old Style" w:eastAsia="Bookman Old Style" w:hAnsi="Bookman Old Style" w:cs="Bookman Old Style"/>
          <w:b/>
          <w:bCs/>
        </w:rPr>
      </w:pPr>
      <w:r w:rsidRPr="0059360F">
        <w:rPr>
          <w:rFonts w:ascii="Bookman Old Style" w:eastAsia="Bookman Old Style" w:hAnsi="Bookman Old Style" w:cs="Bookman Old Style"/>
          <w:b/>
          <w:bCs/>
        </w:rPr>
        <w:t>Figure 1.</w:t>
      </w:r>
    </w:p>
    <w:p w14:paraId="3C8D17F8" w14:textId="77777777" w:rsidR="00FF4EA6" w:rsidRDefault="00FF4EA6" w:rsidP="00FF4EA6">
      <w:pPr>
        <w:widowControl w:val="0"/>
        <w:pBdr>
          <w:top w:val="nil"/>
          <w:left w:val="nil"/>
          <w:bottom w:val="nil"/>
          <w:right w:val="nil"/>
          <w:between w:val="nil"/>
        </w:pBdr>
        <w:spacing w:after="0"/>
        <w:jc w:val="center"/>
        <w:rPr>
          <w:noProof/>
        </w:rPr>
      </w:pPr>
      <w:r w:rsidRPr="0059360F">
        <w:rPr>
          <w:rFonts w:ascii="Bookman Old Style" w:eastAsia="Bookman Old Style" w:hAnsi="Bookman Old Style" w:cs="Bookman Old Style"/>
          <w:b/>
          <w:bCs/>
        </w:rPr>
        <w:t>Performance of Digital Banks on the Indonesia Stock Exchange 2022-202</w:t>
      </w:r>
      <w:r>
        <w:rPr>
          <w:rFonts w:ascii="Bookman Old Style" w:eastAsia="Bookman Old Style" w:hAnsi="Bookman Old Style" w:cs="Bookman Old Style"/>
          <w:b/>
          <w:bCs/>
        </w:rPr>
        <w:t>3</w:t>
      </w:r>
    </w:p>
    <w:p w14:paraId="0BDD5EF0" w14:textId="77777777" w:rsidR="00FF4EA6" w:rsidRPr="00955608" w:rsidRDefault="00FF4EA6" w:rsidP="00FF4EA6">
      <w:pPr>
        <w:widowControl w:val="0"/>
        <w:pBdr>
          <w:top w:val="nil"/>
          <w:left w:val="nil"/>
          <w:bottom w:val="nil"/>
          <w:right w:val="nil"/>
          <w:between w:val="nil"/>
        </w:pBdr>
        <w:spacing w:after="0"/>
        <w:jc w:val="center"/>
        <w:rPr>
          <w:rFonts w:ascii="Bookman Old Style" w:eastAsia="Bookman Old Style" w:hAnsi="Bookman Old Style" w:cs="Bookman Old Style"/>
        </w:rPr>
      </w:pPr>
      <w:r w:rsidRPr="00FF4D53">
        <w:rPr>
          <w:rFonts w:ascii="Bookman Old Style" w:eastAsia="Bookman Old Style" w:hAnsi="Bookman Old Style" w:cs="Bookman Old Style"/>
          <w:noProof/>
        </w:rPr>
        <w:drawing>
          <wp:inline distT="0" distB="0" distL="0" distR="0" wp14:anchorId="69A52A81" wp14:editId="005C98A5">
            <wp:extent cx="5746384" cy="2011680"/>
            <wp:effectExtent l="0" t="0" r="6985" b="7620"/>
            <wp:docPr id="867430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430767" name=""/>
                    <pic:cNvPicPr/>
                  </pic:nvPicPr>
                  <pic:blipFill>
                    <a:blip r:embed="rId10"/>
                    <a:stretch>
                      <a:fillRect/>
                    </a:stretch>
                  </pic:blipFill>
                  <pic:spPr>
                    <a:xfrm>
                      <a:off x="0" y="0"/>
                      <a:ext cx="5768049" cy="2019264"/>
                    </a:xfrm>
                    <a:prstGeom prst="rect">
                      <a:avLst/>
                    </a:prstGeom>
                  </pic:spPr>
                </pic:pic>
              </a:graphicData>
            </a:graphic>
          </wp:inline>
        </w:drawing>
      </w:r>
    </w:p>
    <w:p w14:paraId="468FC87F" w14:textId="77777777" w:rsidR="00FF4EA6"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E009F0">
        <w:rPr>
          <w:rFonts w:ascii="Bookman Old Style" w:eastAsia="Bookman Old Style" w:hAnsi="Bookman Old Style" w:cs="Bookman Old Style"/>
        </w:rPr>
        <w:t xml:space="preserve">The data from the digital banks above shows that the performance of these banks experienced a significant decline after the COVID-19 pandemic. PT </w:t>
      </w:r>
      <w:r>
        <w:rPr>
          <w:rFonts w:ascii="Bookman Old Style" w:eastAsia="Bookman Old Style" w:hAnsi="Bookman Old Style" w:cs="Bookman Old Style"/>
        </w:rPr>
        <w:t xml:space="preserve">Bank Jago </w:t>
      </w:r>
      <w:r>
        <w:rPr>
          <w:rFonts w:ascii="Bookman Old Style" w:eastAsia="Bookman Old Style" w:hAnsi="Bookman Old Style" w:cs="Bookman Old Style"/>
        </w:rPr>
        <w:lastRenderedPageBreak/>
        <w:t xml:space="preserve">Tbk (ARTO) </w:t>
      </w:r>
      <w:r w:rsidRPr="00E009F0">
        <w:rPr>
          <w:rFonts w:ascii="Bookman Old Style" w:eastAsia="Bookman Old Style" w:hAnsi="Bookman Old Style" w:cs="Bookman Old Style"/>
        </w:rPr>
        <w:t>recorded the largest decline of -8</w:t>
      </w:r>
      <w:r>
        <w:rPr>
          <w:rFonts w:ascii="Bookman Old Style" w:eastAsia="Bookman Old Style" w:hAnsi="Bookman Old Style" w:cs="Bookman Old Style"/>
        </w:rPr>
        <w:t>3.03</w:t>
      </w:r>
      <w:r w:rsidRPr="00E009F0">
        <w:rPr>
          <w:rFonts w:ascii="Bookman Old Style" w:eastAsia="Bookman Old Style" w:hAnsi="Bookman Old Style" w:cs="Bookman Old Style"/>
        </w:rPr>
        <w:t xml:space="preserve">%, followed by PT Bank Raya Indonesia </w:t>
      </w:r>
      <w:r>
        <w:rPr>
          <w:rFonts w:ascii="Bookman Old Style" w:eastAsia="Bookman Old Style" w:hAnsi="Bookman Old Style" w:cs="Bookman Old Style"/>
        </w:rPr>
        <w:t xml:space="preserve">Tbk </w:t>
      </w:r>
      <w:r w:rsidRPr="00E009F0">
        <w:rPr>
          <w:rFonts w:ascii="Bookman Old Style" w:eastAsia="Bookman Old Style" w:hAnsi="Bookman Old Style" w:cs="Bookman Old Style"/>
        </w:rPr>
        <w:t>(AGRO) with a decline of -8</w:t>
      </w:r>
      <w:r>
        <w:rPr>
          <w:rFonts w:ascii="Bookman Old Style" w:eastAsia="Bookman Old Style" w:hAnsi="Bookman Old Style" w:cs="Bookman Old Style"/>
        </w:rPr>
        <w:t>1</w:t>
      </w:r>
      <w:r w:rsidRPr="00E009F0">
        <w:rPr>
          <w:rFonts w:ascii="Bookman Old Style" w:eastAsia="Bookman Old Style" w:hAnsi="Bookman Old Style" w:cs="Bookman Old Style"/>
        </w:rPr>
        <w:t>.</w:t>
      </w:r>
      <w:r>
        <w:rPr>
          <w:rFonts w:ascii="Bookman Old Style" w:eastAsia="Bookman Old Style" w:hAnsi="Bookman Old Style" w:cs="Bookman Old Style"/>
        </w:rPr>
        <w:t>46</w:t>
      </w:r>
      <w:r w:rsidRPr="00E009F0">
        <w:rPr>
          <w:rFonts w:ascii="Bookman Old Style" w:eastAsia="Bookman Old Style" w:hAnsi="Bookman Old Style" w:cs="Bookman Old Style"/>
        </w:rPr>
        <w:t xml:space="preserve">%, and PT </w:t>
      </w:r>
      <w:r>
        <w:rPr>
          <w:rFonts w:ascii="Bookman Old Style" w:eastAsia="Bookman Old Style" w:hAnsi="Bookman Old Style" w:cs="Bookman Old Style"/>
        </w:rPr>
        <w:t>Allo Bank Indonesia Tbk</w:t>
      </w:r>
      <w:r w:rsidRPr="00E009F0">
        <w:rPr>
          <w:rFonts w:ascii="Bookman Old Style" w:eastAsia="Bookman Old Style" w:hAnsi="Bookman Old Style" w:cs="Bookman Old Style"/>
        </w:rPr>
        <w:t xml:space="preserve"> (</w:t>
      </w:r>
      <w:r>
        <w:rPr>
          <w:rFonts w:ascii="Bookman Old Style" w:eastAsia="Bookman Old Style" w:hAnsi="Bookman Old Style" w:cs="Bookman Old Style"/>
        </w:rPr>
        <w:t>BBHI</w:t>
      </w:r>
      <w:r w:rsidRPr="00E009F0">
        <w:rPr>
          <w:rFonts w:ascii="Bookman Old Style" w:eastAsia="Bookman Old Style" w:hAnsi="Bookman Old Style" w:cs="Bookman Old Style"/>
        </w:rPr>
        <w:t>) with a decline of -</w:t>
      </w:r>
      <w:r>
        <w:rPr>
          <w:rFonts w:ascii="Bookman Old Style" w:eastAsia="Bookman Old Style" w:hAnsi="Bookman Old Style" w:cs="Bookman Old Style"/>
        </w:rPr>
        <w:t>70.58</w:t>
      </w:r>
      <w:r w:rsidRPr="00E009F0">
        <w:rPr>
          <w:rFonts w:ascii="Bookman Old Style" w:eastAsia="Bookman Old Style" w:hAnsi="Bookman Old Style" w:cs="Bookman Old Style"/>
        </w:rPr>
        <w:t>%.</w:t>
      </w:r>
      <w:r>
        <w:rPr>
          <w:rFonts w:ascii="Bookman Old Style" w:eastAsia="Bookman Old Style" w:hAnsi="Bookman Old Style" w:cs="Bookman Old Style"/>
        </w:rPr>
        <w:t xml:space="preserve"> </w:t>
      </w:r>
    </w:p>
    <w:p w14:paraId="150B8987" w14:textId="77777777" w:rsidR="00FF4EA6" w:rsidRPr="00955608"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955608">
        <w:rPr>
          <w:rFonts w:ascii="Bookman Old Style" w:eastAsia="Bookman Old Style" w:hAnsi="Bookman Old Style" w:cs="Bookman Old Style"/>
        </w:rPr>
        <w:t>This mismatch between stable macroeconomic indicators and the declining stock performance of digital banks hints at a fundamental problem in the digital banking sector in Indonesia. Conventional explanations that link stock performance to macroeconomic conditions seem insufficient to understand this phenomenon. Therefore, further investigation is needed to identify factors that may play a role in this mismatch, both from the internal structural side of digital banks and from the perception of a possibly inefficient market.</w:t>
      </w:r>
    </w:p>
    <w:p w14:paraId="76A7CE44" w14:textId="77777777" w:rsidR="00FF4EA6" w:rsidRPr="00955608"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955608">
        <w:rPr>
          <w:rFonts w:ascii="Bookman Old Style" w:eastAsia="Bookman Old Style" w:hAnsi="Bookman Old Style" w:cs="Bookman Old Style"/>
        </w:rPr>
        <w:t>This study aims to fill this gap by conducting an in-depth analysis of how Indonesia's macroeconomic conditions may affect the performance of digital banks. Using a quantitative approach and the Efficient Market Hypothesis (EMH), this research is expected to provide a new understanding of the dynamics affecting the stock valuation of digital banks in Indonesia, as well as make a significant theoretical contribution to the financial economics literature, particularly in the context of emerging markets.</w:t>
      </w:r>
    </w:p>
    <w:p w14:paraId="1EA0F8D2" w14:textId="77777777" w:rsidR="00FF4EA6" w:rsidRPr="00955608"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955608">
        <w:rPr>
          <w:rFonts w:ascii="Bookman Old Style" w:eastAsia="Bookman Old Style" w:hAnsi="Bookman Old Style" w:cs="Bookman Old Style"/>
        </w:rPr>
        <w:t>This research is important as it will not only provide insights into the factors that may have contributed to the declining performance of digital banks in Indonesia, but will also assist stakeholders in formulating more effective strategies to improve the stability and growth of the sector in the future.</w:t>
      </w:r>
    </w:p>
    <w:p w14:paraId="20765C58" w14:textId="77777777" w:rsidR="00FF4EA6" w:rsidRDefault="00FF4EA6" w:rsidP="00FF4EA6">
      <w:pPr>
        <w:widowControl w:val="0"/>
        <w:pBdr>
          <w:top w:val="nil"/>
          <w:left w:val="nil"/>
          <w:bottom w:val="nil"/>
          <w:right w:val="nil"/>
          <w:between w:val="nil"/>
        </w:pBdr>
        <w:spacing w:after="0"/>
        <w:rPr>
          <w:rFonts w:ascii="Bookman Old Style" w:eastAsia="Bookman Old Style" w:hAnsi="Bookman Old Style" w:cs="Bookman Old Style"/>
          <w:b/>
          <w:sz w:val="28"/>
          <w:szCs w:val="28"/>
        </w:rPr>
      </w:pPr>
    </w:p>
    <w:p w14:paraId="77C15D74" w14:textId="77777777" w:rsidR="00FF4EA6" w:rsidRPr="00AD10FD" w:rsidRDefault="00FF4EA6" w:rsidP="00FF4EA6">
      <w:pPr>
        <w:widowControl w:val="0"/>
        <w:pBdr>
          <w:top w:val="nil"/>
          <w:left w:val="nil"/>
          <w:bottom w:val="nil"/>
          <w:right w:val="nil"/>
          <w:between w:val="nil"/>
        </w:pBdr>
        <w:spacing w:after="0"/>
        <w:rPr>
          <w:rFonts w:ascii="Bookman Old Style" w:eastAsia="Bookman Old Style" w:hAnsi="Bookman Old Style" w:cs="Bookman Old Style"/>
          <w:b/>
          <w:sz w:val="24"/>
          <w:szCs w:val="24"/>
        </w:rPr>
      </w:pPr>
      <w:r w:rsidRPr="00AD10FD">
        <w:rPr>
          <w:rFonts w:ascii="Bookman Old Style" w:eastAsia="Bookman Old Style" w:hAnsi="Bookman Old Style" w:cs="Bookman Old Style"/>
          <w:b/>
          <w:sz w:val="24"/>
          <w:szCs w:val="24"/>
        </w:rPr>
        <w:t>LITERATURE REVIEW</w:t>
      </w:r>
    </w:p>
    <w:p w14:paraId="502B21E7" w14:textId="77777777" w:rsidR="00FF4EA6" w:rsidRPr="00BA6E39" w:rsidRDefault="00FF4EA6" w:rsidP="00FF4EA6">
      <w:pPr>
        <w:widowControl w:val="0"/>
        <w:pBdr>
          <w:top w:val="nil"/>
          <w:left w:val="nil"/>
          <w:bottom w:val="nil"/>
          <w:right w:val="nil"/>
          <w:between w:val="nil"/>
        </w:pBdr>
        <w:spacing w:after="0"/>
        <w:jc w:val="both"/>
        <w:rPr>
          <w:rFonts w:ascii="Bookman Old Style" w:eastAsia="Bookman Old Style" w:hAnsi="Bookman Old Style" w:cs="Bookman Old Style"/>
          <w:b/>
          <w:bCs/>
        </w:rPr>
      </w:pPr>
      <w:r w:rsidRPr="00BA6E39">
        <w:rPr>
          <w:rFonts w:ascii="Bookman Old Style" w:eastAsia="Bookman Old Style" w:hAnsi="Bookman Old Style" w:cs="Bookman Old Style"/>
          <w:b/>
          <w:bCs/>
        </w:rPr>
        <w:t>Efficient Market Hypothesis - EMH</w:t>
      </w:r>
    </w:p>
    <w:p w14:paraId="21C07103" w14:textId="77777777" w:rsidR="00FF4EA6" w:rsidRPr="009E4958"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9E4958">
        <w:rPr>
          <w:rFonts w:ascii="Bookman Old Style" w:eastAsia="Bookman Old Style" w:hAnsi="Bookman Old Style" w:cs="Bookman Old Style"/>
        </w:rPr>
        <w:t xml:space="preserve">The Efficient Market Hypothesis (EMH), developed by Eugene Fama in the 1970s, suggests that security prices quickly adjust to new information, making it impossible for investors to consistently outperform the market </w:t>
      </w:r>
      <w:sdt>
        <w:sdtPr>
          <w:rPr>
            <w:rFonts w:ascii="Bookman Old Style" w:eastAsia="Bookman Old Style" w:hAnsi="Bookman Old Style" w:cs="Bookman Old Style"/>
            <w:color w:val="000000"/>
          </w:rPr>
          <w:tag w:val="MENDELEY_CITATION_v3_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"/>
          <w:id w:val="-1762513838"/>
          <w:placeholder>
            <w:docPart w:val="23A83E4114C64B2D915C9F5D46FFEC9F"/>
          </w:placeholder>
        </w:sdtPr>
        <w:sdtContent>
          <w:r w:rsidRPr="00FF4D53">
            <w:rPr>
              <w:color w:val="000000"/>
            </w:rPr>
            <w:t>(Naseer &amp; Bin Tariq, 2015)</w:t>
          </w:r>
        </w:sdtContent>
      </w:sdt>
      <w:r w:rsidRPr="009E4958">
        <w:rPr>
          <w:rFonts w:ascii="Bookman Old Style" w:eastAsia="Bookman Old Style" w:hAnsi="Bookman Old Style" w:cs="Bookman Old Style"/>
        </w:rPr>
        <w:t>. This theory has become an important cornerstone in the analysis of stock prices in capital markets, assuming that changes in stock prices are unpredictable and driven entirely by new information that cannot be predicted in advance.</w:t>
      </w:r>
    </w:p>
    <w:p w14:paraId="6EBC4E9D" w14:textId="77777777" w:rsidR="00FF4EA6" w:rsidRPr="009E4958"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9E4958">
        <w:rPr>
          <w:rFonts w:ascii="Bookman Old Style" w:eastAsia="Bookman Old Style" w:hAnsi="Bookman Old Style" w:cs="Bookman Old Style"/>
        </w:rPr>
        <w:t>The EMH has been extensively examined in various studies with mixed results across various markets. Some studies support the validity of the EMH, while others find anomalies that suggest market inefficiency</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"/>
          <w:id w:val="1765334931"/>
          <w:placeholder>
            <w:docPart w:val="23A83E4114C64B2D915C9F5D46FFEC9F"/>
          </w:placeholder>
        </w:sdtPr>
        <w:sdtContent>
          <w:r w:rsidRPr="00FF4D53">
            <w:rPr>
              <w:color w:val="000000"/>
            </w:rPr>
            <w:t>(Naseer &amp; Bin Tariq, 2015)</w:t>
          </w:r>
        </w:sdtContent>
      </w:sdt>
      <w:r>
        <w:rPr>
          <w:rFonts w:ascii="Bookman Old Style" w:eastAsia="Bookman Old Style" w:hAnsi="Bookman Old Style" w:cs="Bookman Old Style"/>
        </w:rPr>
        <w:t xml:space="preserve">. </w:t>
      </w:r>
      <w:r w:rsidRPr="009E4958">
        <w:rPr>
          <w:rFonts w:ascii="Bookman Old Style" w:eastAsia="Bookman Old Style" w:hAnsi="Bookman Old Style" w:cs="Bookman Old Style"/>
        </w:rPr>
        <w:t>For example, tests in the Romanian capital market using various statistical methods show that the market is inefficient in the weak form</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"/>
          <w:id w:val="789405591"/>
          <w:placeholder>
            <w:docPart w:val="23A83E4114C64B2D915C9F5D46FFEC9F"/>
          </w:placeholder>
        </w:sdtPr>
        <w:sdtContent>
          <w:r w:rsidRPr="00FF4D53">
            <w:rPr>
              <w:color w:val="000000"/>
            </w:rPr>
            <w:t>(Armeanu &amp; Cioacă, n.d.)</w:t>
          </w:r>
        </w:sdtContent>
      </w:sdt>
      <w:r>
        <w:rPr>
          <w:rFonts w:ascii="Bookman Old Style" w:eastAsia="Bookman Old Style" w:hAnsi="Bookman Old Style" w:cs="Bookman Old Style"/>
        </w:rPr>
        <w:t xml:space="preserve">. </w:t>
      </w:r>
      <w:r w:rsidRPr="009E4958">
        <w:rPr>
          <w:rFonts w:ascii="Bookman Old Style" w:eastAsia="Bookman Old Style" w:hAnsi="Bookman Old Style" w:cs="Bookman Old Style"/>
        </w:rPr>
        <w:t xml:space="preserve">In contrast, research in the Indian capital market shows that it is efficient in semi-strong form, where investors consider both historical information and publicly available information </w:t>
      </w:r>
      <w:sdt>
        <w:sdtPr>
          <w:rPr>
            <w:rFonts w:ascii="Bookman Old Style" w:eastAsia="Bookman Old Style" w:hAnsi="Bookman Old Style" w:cs="Bookman Old Style"/>
            <w:color w:val="000000"/>
          </w:rPr>
          <w:tag w:val="MENDELEY_CITATION_v3_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"/>
          <w:id w:val="1588272476"/>
          <w:placeholder>
            <w:docPart w:val="23A83E4114C64B2D915C9F5D46FFEC9F"/>
          </w:placeholder>
        </w:sdtPr>
        <w:sdtContent>
          <w:r w:rsidRPr="00FF4D53">
            <w:rPr>
              <w:rFonts w:ascii="Bookman Old Style" w:eastAsia="Bookman Old Style" w:hAnsi="Bookman Old Style" w:cs="Bookman Old Style"/>
              <w:color w:val="000000"/>
            </w:rPr>
            <w:t>(Hooda, n.d.)</w:t>
          </w:r>
        </w:sdtContent>
      </w:sdt>
      <w:r>
        <w:rPr>
          <w:rFonts w:ascii="Bookman Old Style" w:eastAsia="Bookman Old Style" w:hAnsi="Bookman Old Style" w:cs="Bookman Old Style"/>
        </w:rPr>
        <w:t>.</w:t>
      </w:r>
    </w:p>
    <w:p w14:paraId="4920C4A9" w14:textId="77777777" w:rsidR="00FF4EA6" w:rsidRPr="009E4958"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9E4958">
        <w:rPr>
          <w:rFonts w:ascii="Bookman Old Style" w:eastAsia="Bookman Old Style" w:hAnsi="Bookman Old Style" w:cs="Bookman Old Style"/>
        </w:rPr>
        <w:t>Over time, the EMH theory has evolved and continues to be used as a basic framework in analyzing stock price dynamics in capital markets. Although some recent studies challenge the universal applicability of the EMH, especially in emerging markets</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"/>
          <w:id w:val="1429073724"/>
          <w:placeholder>
            <w:docPart w:val="23A83E4114C64B2D915C9F5D46FFEC9F"/>
          </w:placeholder>
        </w:sdtPr>
        <w:sdtContent>
          <w:r w:rsidRPr="00FF4D53">
            <w:rPr>
              <w:color w:val="000000"/>
            </w:rPr>
            <w:t>(Kofarbai &amp; Zubairu, 2016)</w:t>
          </w:r>
        </w:sdtContent>
      </w:sdt>
      <w:r w:rsidRPr="009E4958">
        <w:rPr>
          <w:rFonts w:ascii="Bookman Old Style" w:eastAsia="Bookman Old Style" w:hAnsi="Bookman Old Style" w:cs="Bookman Old Style"/>
        </w:rPr>
        <w:t>, it remains an important concept in financial theory, which has contributed to the deepening of stock markets around the world.</w:t>
      </w:r>
    </w:p>
    <w:p w14:paraId="09256954" w14:textId="77777777" w:rsidR="00FF4EA6" w:rsidRPr="009E4958"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9E4958">
        <w:rPr>
          <w:rFonts w:ascii="Bookman Old Style" w:eastAsia="Bookman Old Style" w:hAnsi="Bookman Old Style" w:cs="Bookman Old Style"/>
        </w:rPr>
        <w:t xml:space="preserve">In this context, EMH divides markets into three forms of efficiency: strong form efficiency, semi-strong form efficiency, and weak form efficiency, based on the </w:t>
      </w:r>
      <w:r w:rsidRPr="009E4958">
        <w:rPr>
          <w:rFonts w:ascii="Bookman Old Style" w:eastAsia="Bookman Old Style" w:hAnsi="Bookman Old Style" w:cs="Bookman Old Style"/>
        </w:rPr>
        <w:lastRenderedPageBreak/>
        <w:t xml:space="preserve">level of information reflected in stock prices </w:t>
      </w:r>
      <w:sdt>
        <w:sdtPr>
          <w:rPr>
            <w:rFonts w:ascii="Bookman Old Style" w:eastAsia="Bookman Old Style" w:hAnsi="Bookman Old Style" w:cs="Bookman Old Style"/>
            <w:color w:val="000000"/>
          </w:rPr>
          <w:tag w:val="MENDELEY_CITATION_v3_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"/>
          <w:id w:val="2131051758"/>
          <w:placeholder>
            <w:docPart w:val="23A83E4114C64B2D915C9F5D46FFEC9F"/>
          </w:placeholder>
        </w:sdtPr>
        <w:sdtContent>
          <w:r w:rsidRPr="00FF4D53">
            <w:rPr>
              <w:rFonts w:ascii="Bookman Old Style" w:eastAsia="Bookman Old Style" w:hAnsi="Bookman Old Style" w:cs="Bookman Old Style"/>
              <w:color w:val="000000"/>
            </w:rPr>
            <w:t>(Yongxin, 2009)</w:t>
          </w:r>
        </w:sdtContent>
      </w:sdt>
      <w:r>
        <w:rPr>
          <w:rFonts w:ascii="Bookman Old Style" w:eastAsia="Bookman Old Style" w:hAnsi="Bookman Old Style" w:cs="Bookman Old Style"/>
          <w:color w:val="000000"/>
        </w:rPr>
        <w:t xml:space="preserve">. </w:t>
      </w:r>
      <w:r w:rsidRPr="009E4958">
        <w:rPr>
          <w:rFonts w:ascii="Bookman Old Style" w:eastAsia="Bookman Old Style" w:hAnsi="Bookman Old Style" w:cs="Bookman Old Style"/>
        </w:rPr>
        <w:t>In an efficient market according to EMH, stock prices fully reflect all available information, so investors cannot earn abnormal profits consistently</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"/>
          <w:id w:val="-689995342"/>
          <w:placeholder>
            <w:docPart w:val="23A83E4114C64B2D915C9F5D46FFEC9F"/>
          </w:placeholder>
        </w:sdtPr>
        <w:sdtContent>
          <w:r w:rsidRPr="00FF4D53">
            <w:rPr>
              <w:color w:val="000000"/>
            </w:rPr>
            <w:t>(Seddighi &amp; Yoon, 2018)</w:t>
          </w:r>
        </w:sdtContent>
      </w:sdt>
      <w:r w:rsidRPr="009E4958">
        <w:rPr>
          <w:rFonts w:ascii="Bookman Old Style" w:eastAsia="Bookman Old Style" w:hAnsi="Bookman Old Style" w:cs="Bookman Old Style"/>
        </w:rPr>
        <w:t xml:space="preserve">. EMH has also been applied in various contexts, such as analyzing the impact of news events on stock prices and predicting stock movements in various markets, including in emerging economies such as MINT countries </w:t>
      </w:r>
      <w:sdt>
        <w:sdtPr>
          <w:rPr>
            <w:rFonts w:ascii="Bookman Old Style" w:eastAsia="Bookman Old Style" w:hAnsi="Bookman Old Style" w:cs="Bookman Old Style"/>
            <w:color w:val="000000"/>
          </w:rPr>
          <w:tag w:val="MENDELEY_CITATION_v3_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"/>
          <w:id w:val="941110091"/>
          <w:placeholder>
            <w:docPart w:val="23A83E4114C64B2D915C9F5D46FFEC9F"/>
          </w:placeholder>
        </w:sdtPr>
        <w:sdtContent>
          <w:r w:rsidRPr="00FF4D53">
            <w:rPr>
              <w:color w:val="000000"/>
            </w:rPr>
            <w:t>(Usman &amp; Okoronkwo, 2024)</w:t>
          </w:r>
        </w:sdtContent>
      </w:sdt>
    </w:p>
    <w:p w14:paraId="7B467E80" w14:textId="77777777" w:rsidR="00FF4EA6" w:rsidRPr="009E4958"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9E4958">
        <w:rPr>
          <w:rFonts w:ascii="Bookman Old Style" w:eastAsia="Bookman Old Style" w:hAnsi="Bookman Old Style" w:cs="Bookman Old Style"/>
        </w:rPr>
        <w:t>However, the relevance of EMH has been challenged by various recent findings, especially with the existence of anomalies and behavioral finance theories that highlight irrational investor behavior and market inefficiencies</w:t>
      </w:r>
      <w:sdt>
        <w:sdtPr>
          <w:rPr>
            <w:rFonts w:ascii="Bookman Old Style" w:eastAsia="Bookman Old Style" w:hAnsi="Bookman Old Style" w:cs="Bookman Old Style"/>
            <w:color w:val="000000"/>
          </w:rPr>
          <w:tag w:val="MENDELEY_CITATION_v3_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"/>
          <w:id w:val="-168025115"/>
          <w:placeholder>
            <w:docPart w:val="23A83E4114C64B2D915C9F5D46FFEC9F"/>
          </w:placeholder>
        </w:sdtPr>
        <w:sdtContent>
          <w:r w:rsidRPr="00FF4D53">
            <w:rPr>
              <w:rFonts w:ascii="Bookman Old Style" w:eastAsia="Bookman Old Style" w:hAnsi="Bookman Old Style" w:cs="Bookman Old Style"/>
              <w:color w:val="000000"/>
            </w:rPr>
            <w:t>(Shiller, 2003)</w:t>
          </w:r>
        </w:sdtContent>
      </w:sdt>
      <w:r w:rsidRPr="009E4958">
        <w:rPr>
          <w:rFonts w:ascii="Bookman Old Style" w:eastAsia="Bookman Old Style" w:hAnsi="Bookman Old Style" w:cs="Bookman Old Style"/>
        </w:rPr>
        <w:t xml:space="preserve">. These findings suggest that markets are not always efficient, especially in less developed markets or where information is unevenly distributed. Nonetheless, EMH remains a critical framework for understanding market dynamics, as it drives ongoing research on market efficiency and the implications of investor behavior on stock price movements </w:t>
      </w:r>
      <w:sdt>
        <w:sdtPr>
          <w:rPr>
            <w:rFonts w:ascii="Bookman Old Style" w:eastAsia="Bookman Old Style" w:hAnsi="Bookman Old Style" w:cs="Bookman Old Style"/>
            <w:color w:val="000000"/>
          </w:rPr>
          <w:tag w:val="MENDELEY_CITATION_v3_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"/>
          <w:id w:val="-799525632"/>
          <w:placeholder>
            <w:docPart w:val="23A83E4114C64B2D915C9F5D46FFEC9F"/>
          </w:placeholder>
        </w:sdtPr>
        <w:sdtContent>
          <w:r w:rsidRPr="00FF4D53">
            <w:rPr>
              <w:rFonts w:ascii="Bookman Old Style" w:eastAsia="Bookman Old Style" w:hAnsi="Bookman Old Style" w:cs="Bookman Old Style"/>
              <w:color w:val="000000"/>
            </w:rPr>
            <w:t>(Lo, 2017)</w:t>
          </w:r>
        </w:sdtContent>
      </w:sdt>
    </w:p>
    <w:p w14:paraId="5A6FDD2C" w14:textId="77777777" w:rsidR="00FF4EA6"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9E4958">
        <w:rPr>
          <w:rFonts w:ascii="Bookman Old Style" w:eastAsia="Bookman Old Style" w:hAnsi="Bookman Old Style" w:cs="Bookman Old Style"/>
        </w:rPr>
        <w:t>In conclusion, the development of EMH theory has contributed significantly to the understanding of stock market efficiency and stock price behavior in the capital market. The relevance of EMH lies in its ability to provide a framework for analyzing how information is integrated into stock prices, which in turn guides investment strategies and shapes market regulation. However, its application requires careful consideration of market anomalies and the influence of investor behavior that may lead to deviations from the basic assumptions of the theory.</w:t>
      </w:r>
    </w:p>
    <w:p w14:paraId="1084D7C0" w14:textId="77777777" w:rsidR="00FF4EA6" w:rsidRPr="009E4958"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p>
    <w:p w14:paraId="53559067" w14:textId="77777777" w:rsidR="00FF4EA6" w:rsidRPr="00BA6E39" w:rsidRDefault="00FF4EA6" w:rsidP="00FF4EA6">
      <w:pPr>
        <w:widowControl w:val="0"/>
        <w:pBdr>
          <w:top w:val="nil"/>
          <w:left w:val="nil"/>
          <w:bottom w:val="nil"/>
          <w:right w:val="nil"/>
          <w:between w:val="nil"/>
        </w:pBdr>
        <w:spacing w:after="0"/>
        <w:jc w:val="both"/>
        <w:rPr>
          <w:rFonts w:ascii="Bookman Old Style" w:eastAsia="Bookman Old Style" w:hAnsi="Bookman Old Style" w:cs="Bookman Old Style"/>
          <w:b/>
          <w:bCs/>
        </w:rPr>
      </w:pPr>
      <w:r w:rsidRPr="00BA6E39">
        <w:rPr>
          <w:rFonts w:ascii="Bookman Old Style" w:eastAsia="Bookman Old Style" w:hAnsi="Bookman Old Style" w:cs="Bookman Old Style"/>
          <w:b/>
          <w:bCs/>
        </w:rPr>
        <w:t>The Effect Of Macroeconomic Factors On Digital Bank Performance</w:t>
      </w:r>
    </w:p>
    <w:p w14:paraId="1491AD57" w14:textId="77777777" w:rsidR="00FF4EA6" w:rsidRPr="00BA6E39"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BA6E39">
        <w:rPr>
          <w:rFonts w:ascii="Bookman Old Style" w:eastAsia="Bookman Old Style" w:hAnsi="Bookman Old Style" w:cs="Bookman Old Style"/>
        </w:rPr>
        <w:t>Macroeconomic factors play a crucial role in influencing the performance of digital banks in Indonesia. Various studies have highlighted the importance of these variables in determining the financial health of banks. Idawati (2023) emphasized that factors such as interest rates, inflation, exchange rates, and economic growth have a significant impact on the financial performance of commercial banks in Indonesia. Therefore, careful monitoring and management of these factors is necessary to maintain and improve the financial performance of banks</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"/>
          <w:id w:val="-1245728195"/>
          <w:placeholder>
            <w:docPart w:val="23A83E4114C64B2D915C9F5D46FFEC9F"/>
          </w:placeholder>
        </w:sdtPr>
        <w:sdtContent>
          <w:r w:rsidRPr="00FF4D53">
            <w:rPr>
              <w:rFonts w:ascii="Bookman Old Style" w:eastAsia="Bookman Old Style" w:hAnsi="Bookman Old Style" w:cs="Bookman Old Style"/>
              <w:color w:val="000000"/>
            </w:rPr>
            <w:t>(Idawati, 2023a)</w:t>
          </w:r>
        </w:sdtContent>
      </w:sdt>
    </w:p>
    <w:p w14:paraId="33B3A7FD" w14:textId="77777777" w:rsidR="00FF4EA6" w:rsidRPr="00BA6E39"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BA6E39">
        <w:rPr>
          <w:rFonts w:ascii="Bookman Old Style" w:eastAsia="Bookman Old Style" w:hAnsi="Bookman Old Style" w:cs="Bookman Old Style"/>
        </w:rPr>
        <w:t>The study by Fakhrunnas et al</w:t>
      </w:r>
      <w:r>
        <w:rPr>
          <w:rFonts w:ascii="Bookman Old Style" w:eastAsia="Bookman Old Style" w:hAnsi="Bookman Old Style" w:cs="Bookman Old Style"/>
        </w:rPr>
        <w:t>.</w:t>
      </w:r>
      <w:r w:rsidRPr="00BA6E39">
        <w:rPr>
          <w:rFonts w:ascii="Bookman Old Style" w:eastAsia="Bookman Old Style" w:hAnsi="Bookman Old Style" w:cs="Bookman Old Style"/>
        </w:rPr>
        <w:t xml:space="preserve"> also showed a strong influence of macroeconomic variables such as inflation, Bank Indonesia interest rates, and GDP growth on bank efficiency. These findings suggest that effective management of these macroeconomic variables is critical to improving the operational efficiency of digital banks in Indonesia</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"/>
          <w:id w:val="323008646"/>
          <w:placeholder>
            <w:docPart w:val="23A83E4114C64B2D915C9F5D46FFEC9F"/>
          </w:placeholder>
        </w:sdtPr>
        <w:sdtContent>
          <w:r w:rsidRPr="00FF4D53">
            <w:rPr>
              <w:rFonts w:ascii="Bookman Old Style" w:eastAsia="Bookman Old Style" w:hAnsi="Bookman Old Style" w:cs="Bookman Old Style"/>
              <w:color w:val="000000"/>
            </w:rPr>
            <w:t>(Fakhrunnas et al., 2018)</w:t>
          </w:r>
        </w:sdtContent>
      </w:sdt>
    </w:p>
    <w:p w14:paraId="0E407665" w14:textId="77777777" w:rsidR="00FF4EA6" w:rsidRPr="00BA6E39"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BA6E39">
        <w:rPr>
          <w:rFonts w:ascii="Bookman Old Style" w:eastAsia="Bookman Old Style" w:hAnsi="Bookman Old Style" w:cs="Bookman Old Style"/>
        </w:rPr>
        <w:t>In addition, Aviliani et al.</w:t>
      </w:r>
      <w:r>
        <w:rPr>
          <w:rFonts w:ascii="Bookman Old Style" w:eastAsia="Bookman Old Style" w:hAnsi="Bookman Old Style" w:cs="Bookman Old Style"/>
        </w:rPr>
        <w:t xml:space="preserve"> </w:t>
      </w:r>
      <w:r w:rsidRPr="00BA6E39">
        <w:rPr>
          <w:rFonts w:ascii="Bookman Old Style" w:eastAsia="Bookman Old Style" w:hAnsi="Bookman Old Style" w:cs="Bookman Old Style"/>
        </w:rPr>
        <w:t>examined the impact of various macroeconomic indicators, including production index, inflation, Bank Indonesia interest rate, stock index, exchange rate, and crude oil price on the performance of state-owned banks in Indonesia. The results show a close relationship between macroeconomic conditions and banking performance in Indonesia, which is also true for digital banks. This underscores how fluctuations in macroeconomic conditions can affect bank stability and profitability</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"/>
          <w:id w:val="-566023902"/>
          <w:placeholder>
            <w:docPart w:val="23A83E4114C64B2D915C9F5D46FFEC9F"/>
          </w:placeholder>
        </w:sdtPr>
        <w:sdtContent>
          <w:r w:rsidRPr="00FF4D53">
            <w:rPr>
              <w:rFonts w:ascii="Bookman Old Style" w:eastAsia="Bookman Old Style" w:hAnsi="Bookman Old Style" w:cs="Bookman Old Style"/>
              <w:color w:val="000000"/>
            </w:rPr>
            <w:t>(Aviliani et al., 2015).</w:t>
          </w:r>
        </w:sdtContent>
      </w:sdt>
    </w:p>
    <w:p w14:paraId="5A0AC03B" w14:textId="77777777" w:rsidR="00FF4EA6" w:rsidRPr="00BA6E39"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BA6E39">
        <w:rPr>
          <w:rFonts w:ascii="Bookman Old Style" w:eastAsia="Bookman Old Style" w:hAnsi="Bookman Old Style" w:cs="Bookman Old Style"/>
        </w:rPr>
        <w:t xml:space="preserve">Research by Mai (2024) further explores the relationship between macroeconomic factors such as GDP, inflation rate, unemployment rate, and interest rate with non-performing loans in Islamic banks in Indonesia. Although focused on </w:t>
      </w:r>
      <w:r w:rsidRPr="00BA6E39">
        <w:rPr>
          <w:rFonts w:ascii="Bookman Old Style" w:eastAsia="Bookman Old Style" w:hAnsi="Bookman Old Style" w:cs="Bookman Old Style"/>
        </w:rPr>
        <w:lastRenderedPageBreak/>
        <w:t>Islamic banking, these findings are relevant in the context of digital banks, especially in understanding how changes in economic conditions can affect asset quality and overall financial performance.</w:t>
      </w:r>
    </w:p>
    <w:p w14:paraId="697D7278" w14:textId="77777777" w:rsidR="00FF4EA6" w:rsidRPr="00BA6E39"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BA6E39">
        <w:rPr>
          <w:rFonts w:ascii="Bookman Old Style" w:eastAsia="Bookman Old Style" w:hAnsi="Bookman Old Style" w:cs="Bookman Old Style"/>
        </w:rPr>
        <w:t>Overall, the performance of digital banks in Indonesia is heavily influenced by macroeconomic factors such as interest rates, inflation, GDP growth, and exchange rates. Effective management of these variables is key for digital banks to overcome challenges and optimize their performance in the Indonesian banking market. Interest rates, particularly the Bank Indonesia rate, have been identified as a key determinant of bank profitability</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"/>
          <w:id w:val="792951479"/>
          <w:placeholder>
            <w:docPart w:val="23A83E4114C64B2D915C9F5D46FFEC9F"/>
          </w:placeholder>
        </w:sdtPr>
        <w:sdtContent>
          <w:r w:rsidRPr="00FF4D53">
            <w:rPr>
              <w:rFonts w:ascii="Bookman Old Style" w:eastAsia="Bookman Old Style" w:hAnsi="Bookman Old Style" w:cs="Bookman Old Style"/>
              <w:color w:val="000000"/>
            </w:rPr>
            <w:t>(Aviliani et al., 2015; Idawati, 2023b)</w:t>
          </w:r>
        </w:sdtContent>
      </w:sdt>
      <w:r w:rsidRPr="00BA6E39">
        <w:rPr>
          <w:rFonts w:ascii="Bookman Old Style" w:eastAsia="Bookman Old Style" w:hAnsi="Bookman Old Style" w:cs="Bookman Old Style"/>
        </w:rPr>
        <w:t>. In addition, inflation, exchange rates, and economic growth are also variables that have a significant effect on banking performance</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"/>
          <w:id w:val="146409665"/>
          <w:placeholder>
            <w:docPart w:val="23A83E4114C64B2D915C9F5D46FFEC9F"/>
          </w:placeholder>
        </w:sdtPr>
        <w:sdtContent>
          <w:r w:rsidRPr="00FF4D53">
            <w:rPr>
              <w:rFonts w:ascii="Bookman Old Style" w:eastAsia="Bookman Old Style" w:hAnsi="Bookman Old Style" w:cs="Bookman Old Style"/>
              <w:color w:val="000000"/>
            </w:rPr>
            <w:t>(Idawati, 2023b; Jallow, 2023)</w:t>
          </w:r>
        </w:sdtContent>
      </w:sdt>
      <w:r w:rsidRPr="00BA6E39">
        <w:rPr>
          <w:rFonts w:ascii="Bookman Old Style" w:eastAsia="Bookman Old Style" w:hAnsi="Bookman Old Style" w:cs="Bookman Old Style"/>
        </w:rPr>
        <w:t>.</w:t>
      </w:r>
    </w:p>
    <w:p w14:paraId="0C9D5A09" w14:textId="77777777" w:rsidR="00FF4EA6" w:rsidRPr="00BA6E39"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BA6E39">
        <w:rPr>
          <w:rFonts w:ascii="Bookman Old Style" w:eastAsia="Bookman Old Style" w:hAnsi="Bookman Old Style" w:cs="Bookman Old Style"/>
        </w:rPr>
        <w:t xml:space="preserve">The COVID-19 pandemic has also impacted the performance of Islamic banking in Indonesia, which shows how global economic conditions can affect the stability of the banking sector </w:t>
      </w:r>
      <w:sdt>
        <w:sdtPr>
          <w:rPr>
            <w:rFonts w:ascii="Bookman Old Style" w:eastAsia="Bookman Old Style" w:hAnsi="Bookman Old Style" w:cs="Bookman Old Style"/>
            <w:color w:val="000000"/>
          </w:rPr>
          <w:tag w:val="MENDELEY_CITATION_v3_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"/>
          <w:id w:val="1262482587"/>
          <w:placeholder>
            <w:docPart w:val="23A83E4114C64B2D915C9F5D46FFEC9F"/>
          </w:placeholder>
        </w:sdtPr>
        <w:sdtContent>
          <w:r w:rsidRPr="00FF4D53">
            <w:rPr>
              <w:rFonts w:ascii="Bookman Old Style" w:eastAsia="Bookman Old Style" w:hAnsi="Bookman Old Style" w:cs="Bookman Old Style"/>
              <w:color w:val="000000"/>
            </w:rPr>
            <w:t>(Jallow, 2023)</w:t>
          </w:r>
        </w:sdtContent>
      </w:sdt>
      <w:r w:rsidRPr="00BA6E39">
        <w:rPr>
          <w:rFonts w:ascii="Bookman Old Style" w:eastAsia="Bookman Old Style" w:hAnsi="Bookman Old Style" w:cs="Bookman Old Style"/>
        </w:rPr>
        <w:t>. Banking-specific factors such as foreign ownership, capital adequacy, and the ratio of operating expenses to operating income (BOPO) also affect the financial performance of digital banks</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"/>
          <w:id w:val="-1762750777"/>
          <w:placeholder>
            <w:docPart w:val="23A83E4114C64B2D915C9F5D46FFEC9F"/>
          </w:placeholder>
        </w:sdtPr>
        <w:sdtContent>
          <w:r w:rsidRPr="00FF4D53">
            <w:rPr>
              <w:rFonts w:ascii="Bookman Old Style" w:eastAsia="Bookman Old Style" w:hAnsi="Bookman Old Style" w:cs="Bookman Old Style"/>
              <w:color w:val="000000"/>
            </w:rPr>
            <w:t>(Ima Kristina Yulita, 2023)</w:t>
          </w:r>
        </w:sdtContent>
      </w:sdt>
      <w:r w:rsidRPr="00BA6E39">
        <w:rPr>
          <w:rFonts w:ascii="Bookman Old Style" w:eastAsia="Bookman Old Style" w:hAnsi="Bookman Old Style" w:cs="Bookman Old Style"/>
        </w:rPr>
        <w:t>. In state-owned banks, BOPO shows the largest response to macroeconomic shocks, indicating potential inefficiencies</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"/>
          <w:id w:val="938102404"/>
          <w:placeholder>
            <w:docPart w:val="23A83E4114C64B2D915C9F5D46FFEC9F"/>
          </w:placeholder>
        </w:sdtPr>
        <w:sdtContent>
          <w:r w:rsidRPr="00FF4D53">
            <w:rPr>
              <w:rFonts w:ascii="Bookman Old Style" w:eastAsia="Bookman Old Style" w:hAnsi="Bookman Old Style" w:cs="Bookman Old Style"/>
              <w:color w:val="000000"/>
            </w:rPr>
            <w:t>(Aviliani et al., 2015)</w:t>
          </w:r>
        </w:sdtContent>
      </w:sdt>
      <w:r>
        <w:rPr>
          <w:rFonts w:ascii="Bookman Old Style" w:eastAsia="Bookman Old Style" w:hAnsi="Bookman Old Style" w:cs="Bookman Old Style"/>
        </w:rPr>
        <w:t>.</w:t>
      </w:r>
    </w:p>
    <w:p w14:paraId="0B93C917" w14:textId="77777777" w:rsidR="00FF4EA6" w:rsidRPr="00BA6E39"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BA6E39">
        <w:rPr>
          <w:rFonts w:ascii="Bookman Old Style" w:eastAsia="Bookman Old Style" w:hAnsi="Bookman Old Style" w:cs="Bookman Old Style"/>
        </w:rPr>
        <w:t>Understanding these macroeconomic factors and bank-specific characteristics is crucial for banks, regulators and policymakers to make informed decisions and adopt effective strategies to maintain and improve financial performance in the Indonesian banking sector. For example, economic growth and inflation can improve profitability as well as operational efficiency of banks</w:t>
      </w:r>
      <w:r>
        <w:rPr>
          <w:rFonts w:ascii="Bookman Old Style" w:eastAsia="Bookman Old Style" w:hAnsi="Bookman Old Style" w:cs="Bookman Old Style"/>
        </w:rPr>
        <w:t xml:space="preserve"> </w:t>
      </w:r>
      <w:r w:rsidRPr="00BA6E39">
        <w:rPr>
          <w:rFonts w:ascii="Bookman Old Style" w:eastAsia="Bookman Old Style" w:hAnsi="Bookman Old Style" w:cs="Bookman Old Style"/>
        </w:rPr>
        <w:t xml:space="preserve">(Maria, 2023), while high interest rates can negatively impact profitability by increasing borrowing costs, which in turn can hamper lending activities </w:t>
      </w:r>
      <w:sdt>
        <w:sdtPr>
          <w:rPr>
            <w:rFonts w:ascii="Bookman Old Style" w:eastAsia="Bookman Old Style" w:hAnsi="Bookman Old Style" w:cs="Bookman Old Style"/>
            <w:color w:val="000000"/>
          </w:rPr>
          <w:tag w:val="MENDELEY_CITATION_v3_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"/>
          <w:id w:val="302817525"/>
          <w:placeholder>
            <w:docPart w:val="23A83E4114C64B2D915C9F5D46FFEC9F"/>
          </w:placeholder>
        </w:sdtPr>
        <w:sdtContent>
          <w:r w:rsidRPr="00FF4D53">
            <w:rPr>
              <w:rFonts w:ascii="Bookman Old Style" w:eastAsia="Bookman Old Style" w:hAnsi="Bookman Old Style" w:cs="Bookman Old Style"/>
              <w:color w:val="000000"/>
            </w:rPr>
            <w:t>(Idawati, 2023b)</w:t>
          </w:r>
        </w:sdtContent>
      </w:sdt>
      <w:r>
        <w:rPr>
          <w:rFonts w:ascii="Bookman Old Style" w:eastAsia="Bookman Old Style" w:hAnsi="Bookman Old Style" w:cs="Bookman Old Style"/>
        </w:rPr>
        <w:t>.</w:t>
      </w:r>
    </w:p>
    <w:p w14:paraId="3F962536" w14:textId="77777777" w:rsidR="00FF4EA6" w:rsidRPr="00BA6E39"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BA6E39">
        <w:rPr>
          <w:rFonts w:ascii="Bookman Old Style" w:eastAsia="Bookman Old Style" w:hAnsi="Bookman Old Style" w:cs="Bookman Old Style"/>
        </w:rPr>
        <w:t>Foreign ownership is also a significant factor in determining financial performance, with indications that international investment can strengthen the operational capabilities of digital banks</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"/>
          <w:id w:val="39563429"/>
          <w:placeholder>
            <w:docPart w:val="23A83E4114C64B2D915C9F5D46FFEC9F"/>
          </w:placeholder>
        </w:sdtPr>
        <w:sdtContent>
          <w:r w:rsidRPr="00FF4D53">
            <w:rPr>
              <w:rFonts w:ascii="Bookman Old Style" w:eastAsia="Bookman Old Style" w:hAnsi="Bookman Old Style" w:cs="Bookman Old Style"/>
              <w:color w:val="000000"/>
            </w:rPr>
            <w:t>(Yulita, 2023)</w:t>
          </w:r>
        </w:sdtContent>
      </w:sdt>
      <w:r w:rsidRPr="00BA6E39">
        <w:rPr>
          <w:rFonts w:ascii="Bookman Old Style" w:eastAsia="Bookman Old Style" w:hAnsi="Bookman Old Style" w:cs="Bookman Old Style"/>
        </w:rPr>
        <w:t>. In addition, the presence of fintech companies plays an important role in strengthening the overall financial system, which indirectly benefits digital banks (Amal, 2024). Overall, macroeconomic factors create a complex environment that digital banks must navigate to optimize performance and attract investment. Understanding these dynamics is critical for strategic decision-making within the banking sector (Sinay, 2023).</w:t>
      </w:r>
    </w:p>
    <w:p w14:paraId="7E1E68BF" w14:textId="77777777" w:rsidR="00FF4EA6" w:rsidRDefault="00FF4EA6" w:rsidP="00FF4EA6">
      <w:pPr>
        <w:widowControl w:val="0"/>
        <w:pBdr>
          <w:top w:val="nil"/>
          <w:left w:val="nil"/>
          <w:bottom w:val="nil"/>
          <w:right w:val="nil"/>
          <w:between w:val="nil"/>
        </w:pBdr>
        <w:spacing w:after="0"/>
        <w:jc w:val="both"/>
        <w:rPr>
          <w:rFonts w:ascii="Bookman Old Style" w:eastAsia="Bookman Old Style" w:hAnsi="Bookman Old Style" w:cs="Bookman Old Style"/>
          <w:b/>
          <w:bCs/>
        </w:rPr>
      </w:pPr>
    </w:p>
    <w:p w14:paraId="6FA5694F" w14:textId="77777777" w:rsidR="00FF4EA6" w:rsidRPr="005E5DC2" w:rsidRDefault="00FF4EA6" w:rsidP="00FF4EA6">
      <w:pPr>
        <w:widowControl w:val="0"/>
        <w:pBdr>
          <w:top w:val="nil"/>
          <w:left w:val="nil"/>
          <w:bottom w:val="nil"/>
          <w:right w:val="nil"/>
          <w:between w:val="nil"/>
        </w:pBdr>
        <w:spacing w:after="0"/>
        <w:jc w:val="both"/>
        <w:rPr>
          <w:rFonts w:ascii="Bookman Old Style" w:eastAsia="Bookman Old Style" w:hAnsi="Bookman Old Style" w:cs="Bookman Old Style"/>
          <w:b/>
          <w:bCs/>
        </w:rPr>
      </w:pPr>
      <w:r w:rsidRPr="005E5DC2">
        <w:rPr>
          <w:rFonts w:ascii="Bookman Old Style" w:eastAsia="Bookman Old Style" w:hAnsi="Bookman Old Style" w:cs="Bookman Old Style"/>
          <w:b/>
          <w:bCs/>
        </w:rPr>
        <w:t>Mismatch Between Macroeconomic Stability And Stock Performance</w:t>
      </w:r>
    </w:p>
    <w:p w14:paraId="37C5FAB4" w14:textId="77777777" w:rsidR="00FF4EA6" w:rsidRPr="005E5DC2"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5E5DC2">
        <w:rPr>
          <w:rFonts w:ascii="Bookman Old Style" w:eastAsia="Bookman Old Style" w:hAnsi="Bookman Old Style" w:cs="Bookman Old Style"/>
        </w:rPr>
        <w:t xml:space="preserve">The relationship between macroeconomic stability and stock performance of digital banks is a complex issue that is influenced by various factors. Research shows that there is a mismatch between macroeconomic indicators and stock performance, which is not limited to specific countries but can be observed globally </w:t>
      </w:r>
      <w:sdt>
        <w:sdtPr>
          <w:rPr>
            <w:rFonts w:ascii="Bookman Old Style" w:eastAsia="Bookman Old Style" w:hAnsi="Bookman Old Style" w:cs="Bookman Old Style"/>
            <w:color w:val="000000"/>
          </w:rPr>
          <w:tag w:val="MENDELEY_CITATION_v3_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"/>
          <w:id w:val="80333989"/>
          <w:placeholder>
            <w:docPart w:val="23A83E4114C64B2D915C9F5D46FFEC9F"/>
          </w:placeholder>
        </w:sdtPr>
        <w:sdtContent>
          <w:r w:rsidRPr="00FF4D53">
            <w:rPr>
              <w:rFonts w:ascii="Bookman Old Style" w:eastAsia="Bookman Old Style" w:hAnsi="Bookman Old Style" w:cs="Bookman Old Style"/>
              <w:color w:val="000000"/>
            </w:rPr>
            <w:t>(Asnawi et al., 2022; Huang et al., 2024)</w:t>
          </w:r>
        </w:sdtContent>
      </w:sdt>
      <w:r>
        <w:rPr>
          <w:rFonts w:ascii="Bookman Old Style" w:eastAsia="Bookman Old Style" w:hAnsi="Bookman Old Style" w:cs="Bookman Old Style"/>
        </w:rPr>
        <w:t xml:space="preserve">. </w:t>
      </w:r>
      <w:r w:rsidRPr="005E5DC2">
        <w:rPr>
          <w:rFonts w:ascii="Bookman Old Style" w:eastAsia="Bookman Old Style" w:hAnsi="Bookman Old Style" w:cs="Bookman Old Style"/>
        </w:rPr>
        <w:t>Market inefficiencies and investor behavior are significant factors contributing to this mismatch</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"/>
          <w:id w:val="924157017"/>
          <w:placeholder>
            <w:docPart w:val="23A83E4114C64B2D915C9F5D46FFEC9F"/>
          </w:placeholder>
        </w:sdtPr>
        <w:sdtContent>
          <w:r w:rsidRPr="00FF4D53">
            <w:rPr>
              <w:rFonts w:ascii="Bookman Old Style" w:eastAsia="Bookman Old Style" w:hAnsi="Bookman Old Style" w:cs="Bookman Old Style"/>
              <w:color w:val="000000"/>
            </w:rPr>
            <w:t>(Syamala et al., 2014)</w:t>
          </w:r>
        </w:sdtContent>
      </w:sdt>
      <w:r>
        <w:rPr>
          <w:rFonts w:ascii="Bookman Old Style" w:eastAsia="Bookman Old Style" w:hAnsi="Bookman Old Style" w:cs="Bookman Old Style"/>
        </w:rPr>
        <w:t>.</w:t>
      </w:r>
    </w:p>
    <w:p w14:paraId="412FA0BC" w14:textId="77777777" w:rsidR="00FF4EA6"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5E5DC2">
        <w:rPr>
          <w:rFonts w:ascii="Bookman Old Style" w:eastAsia="Bookman Old Style" w:hAnsi="Bookman Old Style" w:cs="Bookman Old Style"/>
        </w:rPr>
        <w:t>In the context of digital banks, the emergence of digital interactive media has introduced new dynamics in market behavior that can potentially affect stock performance</w:t>
      </w:r>
      <w:r>
        <w:rPr>
          <w:rFonts w:ascii="Bookman Old Style" w:eastAsia="Bookman Old Style" w:hAnsi="Bookman Old Style" w:cs="Bookman Old Style"/>
        </w:rPr>
        <w:t xml:space="preserve"> </w:t>
      </w:r>
      <w:r w:rsidRPr="005E5DC2">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"/>
          <w:id w:val="955450455"/>
          <w:placeholder>
            <w:docPart w:val="23A83E4114C64B2D915C9F5D46FFEC9F"/>
          </w:placeholder>
        </w:sdtPr>
        <w:sdtContent>
          <w:r w:rsidRPr="00FF4D53">
            <w:rPr>
              <w:rFonts w:ascii="Bookman Old Style" w:eastAsia="Bookman Old Style" w:hAnsi="Bookman Old Style" w:cs="Bookman Old Style"/>
              <w:color w:val="000000"/>
            </w:rPr>
            <w:t>(Wang et al., 2022)</w:t>
          </w:r>
        </w:sdtContent>
      </w:sdt>
      <w:r>
        <w:rPr>
          <w:rFonts w:ascii="Bookman Old Style" w:eastAsia="Bookman Old Style" w:hAnsi="Bookman Old Style" w:cs="Bookman Old Style"/>
        </w:rPr>
        <w:t xml:space="preserve">. </w:t>
      </w:r>
      <w:r w:rsidRPr="005E5DC2">
        <w:rPr>
          <w:rFonts w:ascii="Bookman Old Style" w:eastAsia="Bookman Old Style" w:hAnsi="Bookman Old Style" w:cs="Bookman Old Style"/>
        </w:rPr>
        <w:t>The complexity of financial markets, shaped by economic, political, psychological, and digital elements, may limit predictive capabilities in projecting stock price movements</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"/>
          <w:id w:val="39650960"/>
          <w:placeholder>
            <w:docPart w:val="23A83E4114C64B2D915C9F5D46FFEC9F"/>
          </w:placeholder>
        </w:sdtPr>
        <w:sdtContent>
          <w:r w:rsidRPr="00FF4D53">
            <w:rPr>
              <w:rFonts w:ascii="Bookman Old Style" w:eastAsia="Bookman Old Style" w:hAnsi="Bookman Old Style" w:cs="Bookman Old Style"/>
              <w:color w:val="000000"/>
            </w:rPr>
            <w:t>(Huang et al., 2024)</w:t>
          </w:r>
        </w:sdtContent>
      </w:sdt>
      <w:r>
        <w:rPr>
          <w:rFonts w:ascii="Bookman Old Style" w:eastAsia="Bookman Old Style" w:hAnsi="Bookman Old Style" w:cs="Bookman Old Style"/>
        </w:rPr>
        <w:t xml:space="preserve">. </w:t>
      </w:r>
      <w:r w:rsidRPr="005E5DC2">
        <w:rPr>
          <w:rFonts w:ascii="Bookman Old Style" w:eastAsia="Bookman Old Style" w:hAnsi="Bookman Old Style" w:cs="Bookman Old Style"/>
        </w:rPr>
        <w:t xml:space="preserve">Sentiment from </w:t>
      </w:r>
      <w:r w:rsidRPr="005E5DC2">
        <w:rPr>
          <w:rFonts w:ascii="Bookman Old Style" w:eastAsia="Bookman Old Style" w:hAnsi="Bookman Old Style" w:cs="Bookman Old Style"/>
        </w:rPr>
        <w:lastRenderedPageBreak/>
        <w:t xml:space="preserve">digital interactive media also plays an important role in understanding investor behavior and predicting stock prices </w:t>
      </w:r>
      <w:sdt>
        <w:sdtPr>
          <w:rPr>
            <w:rFonts w:ascii="Bookman Old Style" w:eastAsia="Bookman Old Style" w:hAnsi="Bookman Old Style" w:cs="Bookman Old Style"/>
            <w:color w:val="000000"/>
          </w:rPr>
          <w:tag w:val="MENDELEY_CITATION_v3_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"/>
          <w:id w:val="1984119489"/>
          <w:placeholder>
            <w:docPart w:val="23A83E4114C64B2D915C9F5D46FFEC9F"/>
          </w:placeholder>
        </w:sdtPr>
        <w:sdtContent>
          <w:r w:rsidRPr="00FF4D53">
            <w:rPr>
              <w:color w:val="000000"/>
            </w:rPr>
            <w:t>(Mulyaningsih &amp; Heikal, 2022)</w:t>
          </w:r>
        </w:sdtContent>
      </w:sdt>
    </w:p>
    <w:p w14:paraId="5B3621DD" w14:textId="77777777" w:rsidR="00FF4EA6" w:rsidRPr="005E5DC2"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5E5DC2">
        <w:rPr>
          <w:rFonts w:ascii="Bookman Old Style" w:eastAsia="Bookman Old Style" w:hAnsi="Bookman Old Style" w:cs="Bookman Old Style"/>
        </w:rPr>
        <w:t>In addition, the efficiency of digital banking companies may vary, with some being undervalued or efficient, while others are overvalued or inefficient</w:t>
      </w:r>
      <w:r>
        <w:rPr>
          <w:rFonts w:ascii="Bookman Old Style" w:eastAsia="Bookman Old Style" w:hAnsi="Bookman Old Style" w:cs="Bookman Old Style"/>
        </w:rPr>
        <w:t xml:space="preserve">. </w:t>
      </w:r>
      <w:r w:rsidRPr="005E5DC2">
        <w:rPr>
          <w:rFonts w:ascii="Bookman Old Style" w:eastAsia="Bookman Old Style" w:hAnsi="Bookman Old Style" w:cs="Bookman Old Style"/>
        </w:rPr>
        <w:t xml:space="preserve">Factors such as income diversification and risk tolerance also affect the financial performance of banks, including digital banks </w:t>
      </w:r>
      <w:sdt>
        <w:sdtPr>
          <w:rPr>
            <w:rFonts w:ascii="Bookman Old Style" w:eastAsia="Bookman Old Style" w:hAnsi="Bookman Old Style" w:cs="Bookman Old Style"/>
            <w:color w:val="000000"/>
          </w:rPr>
          <w:tag w:val="MENDELEY_CITATION_v3_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"/>
          <w:id w:val="1055281734"/>
          <w:placeholder>
            <w:docPart w:val="23A83E4114C64B2D915C9F5D46FFEC9F"/>
          </w:placeholder>
        </w:sdtPr>
        <w:sdtContent>
          <w:r w:rsidRPr="00FF4D53">
            <w:rPr>
              <w:rFonts w:ascii="Bookman Old Style" w:eastAsia="Bookman Old Style" w:hAnsi="Bookman Old Style" w:cs="Bookman Old Style"/>
              <w:color w:val="000000"/>
            </w:rPr>
            <w:t>(Nugroho et al., 2020)</w:t>
          </w:r>
        </w:sdtContent>
      </w:sdt>
      <w:r w:rsidRPr="005E5DC2">
        <w:rPr>
          <w:rFonts w:ascii="Bookman Old Style" w:eastAsia="Bookman Old Style" w:hAnsi="Bookman Old Style" w:cs="Bookman Old Style"/>
        </w:rPr>
        <w:t>. The financial health of banks, assessed through indicators such as CAMELS ratios, can also affect their profitability and attractiveness to investors.</w:t>
      </w:r>
    </w:p>
    <w:p w14:paraId="46BE05C2" w14:textId="77777777" w:rsidR="00FF4EA6" w:rsidRPr="005E5DC2"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5E5DC2">
        <w:rPr>
          <w:rFonts w:ascii="Bookman Old Style" w:eastAsia="Bookman Old Style" w:hAnsi="Bookman Old Style" w:cs="Bookman Old Style"/>
        </w:rPr>
        <w:t>Thus, the mismatch between macroeconomic stability and the stock performance of digital banks is a complex issue that is influenced by market inefficiencies, investor behavior, digital media sentiment, as well as the financial performance of the banks themselves. Understanding these factors is critical for investors, policymakers and financial analysts to navigate the complexities of the stock market in the digital banking era.</w:t>
      </w:r>
    </w:p>
    <w:p w14:paraId="02EFC197" w14:textId="77777777" w:rsidR="00FF4EA6" w:rsidRPr="005E5DC2"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5E5DC2">
        <w:rPr>
          <w:rFonts w:ascii="Bookman Old Style" w:eastAsia="Bookman Old Style" w:hAnsi="Bookman Old Style" w:cs="Bookman Old Style"/>
        </w:rPr>
        <w:t>Further research shows that traditional macroeconomic factors such as inflation rates and GDP growth have a significant influence on stock market performance, but the rise of digital financial technologies, particularly blockchain, introduces complexities that can obscure these relationships. For example, cryptocurrency price fluctuations have been shown to correlate with stock market dynamics, which suggests that investor behavior towards digital assets may override traditional economic indicators</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"/>
          <w:id w:val="-1600791375"/>
          <w:placeholder>
            <w:docPart w:val="23A83E4114C64B2D915C9F5D46FFEC9F"/>
          </w:placeholder>
        </w:sdtPr>
        <w:sdtContent>
          <w:r w:rsidRPr="00FF4D53">
            <w:rPr>
              <w:rFonts w:ascii="Bookman Old Style" w:eastAsia="Bookman Old Style" w:hAnsi="Bookman Old Style" w:cs="Bookman Old Style"/>
              <w:color w:val="000000"/>
            </w:rPr>
            <w:t>(Benarous et al., 2024)</w:t>
          </w:r>
        </w:sdtContent>
      </w:sdt>
      <w:r w:rsidRPr="005E5DC2">
        <w:rPr>
          <w:rFonts w:ascii="Bookman Old Style" w:eastAsia="Bookman Old Style" w:hAnsi="Bookman Old Style" w:cs="Bookman Old Style"/>
        </w:rPr>
        <w:t xml:space="preserve">. Additionally, studies show that macroeconomic variables such as exchange rates and foreign investment flows can have varying impacts on stock performance, with some indicators showing strong negative correlations </w:t>
      </w:r>
      <w:sdt>
        <w:sdtPr>
          <w:rPr>
            <w:rFonts w:ascii="Bookman Old Style" w:eastAsia="Bookman Old Style" w:hAnsi="Bookman Old Style" w:cs="Bookman Old Style"/>
            <w:color w:val="000000"/>
          </w:rPr>
          <w:tag w:val="MENDELEY_CITATION_v3_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"/>
          <w:id w:val="2136051927"/>
          <w:placeholder>
            <w:docPart w:val="23A83E4114C64B2D915C9F5D46FFEC9F"/>
          </w:placeholder>
        </w:sdtPr>
        <w:sdtContent>
          <w:r w:rsidRPr="00FF4D53">
            <w:rPr>
              <w:color w:val="000000"/>
            </w:rPr>
            <w:t>(Shanu &amp; Pandey, 2024)</w:t>
          </w:r>
        </w:sdtContent>
      </w:sdt>
      <w:r w:rsidRPr="005E5DC2">
        <w:rPr>
          <w:rFonts w:ascii="Bookman Old Style" w:eastAsia="Bookman Old Style" w:hAnsi="Bookman Old Style" w:cs="Bookman Old Style"/>
        </w:rPr>
        <w:t>.</w:t>
      </w:r>
    </w:p>
    <w:p w14:paraId="42E276BA" w14:textId="77777777" w:rsidR="00FF4EA6" w:rsidRPr="005E5DC2"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5E5DC2">
        <w:rPr>
          <w:rFonts w:ascii="Bookman Old Style" w:eastAsia="Bookman Old Style" w:hAnsi="Bookman Old Style" w:cs="Bookman Old Style"/>
        </w:rPr>
        <w:t>Bank capitalization levels are also important for macroeconomic stability, as they can affect unemployment rates and income inequality, further complicating the relationship between economic health and stock performance</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"/>
          <w:id w:val="1392301966"/>
          <w:placeholder>
            <w:docPart w:val="23A83E4114C64B2D915C9F5D46FFEC9F"/>
          </w:placeholder>
        </w:sdtPr>
        <w:sdtContent>
          <w:r w:rsidRPr="00FF4D53">
            <w:rPr>
              <w:rFonts w:ascii="Bookman Old Style" w:eastAsia="Bookman Old Style" w:hAnsi="Bookman Old Style" w:cs="Bookman Old Style"/>
              <w:color w:val="000000"/>
            </w:rPr>
            <w:t>(Pozovna et al., 2024)</w:t>
          </w:r>
        </w:sdtContent>
      </w:sdt>
      <w:r w:rsidRPr="005E5DC2">
        <w:rPr>
          <w:rFonts w:ascii="Bookman Old Style" w:eastAsia="Bookman Old Style" w:hAnsi="Bookman Old Style" w:cs="Bookman Old Style"/>
        </w:rPr>
        <w:t>. These findings suggest that market inefficiencies and investor sentiment towards digital banking innovations may lead to a mismatch between expected macroeconomic stability and actual stock performance, necessitating a deeper understanding of these dynamics</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"/>
          <w:id w:val="-1921398613"/>
          <w:placeholder>
            <w:docPart w:val="23A83E4114C64B2D915C9F5D46FFEC9F"/>
          </w:placeholder>
        </w:sdtPr>
        <w:sdtContent>
          <w:r w:rsidRPr="00FF4D53">
            <w:rPr>
              <w:color w:val="000000"/>
            </w:rPr>
            <w:t>(Mahesha, 2024).</w:t>
          </w:r>
        </w:sdtContent>
      </w:sdt>
    </w:p>
    <w:p w14:paraId="04F1923F" w14:textId="77777777" w:rsidR="00FF4EA6" w:rsidRPr="005E5DC2"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5E5DC2">
        <w:rPr>
          <w:rFonts w:ascii="Bookman Old Style" w:eastAsia="Bookman Old Style" w:hAnsi="Bookman Old Style" w:cs="Bookman Old Style"/>
        </w:rPr>
        <w:t xml:space="preserve">Recent research highlights the complex relationship between macroeconomic factors and stock performance of digital banks. Although digital banks in Indonesia tend to outperform conventional banks in terms of risk-adjusted stock performance (Ahmad Fauzan, 2023), their financial performance is affected by factors such as foreign ownership, capital adequacy, and operating expenses </w:t>
      </w:r>
      <w:sdt>
        <w:sdtPr>
          <w:rPr>
            <w:rFonts w:ascii="Bookman Old Style" w:eastAsia="Bookman Old Style" w:hAnsi="Bookman Old Style" w:cs="Bookman Old Style"/>
            <w:color w:val="000000"/>
          </w:rPr>
          <w:tag w:val="MENDELEY_CITATION_v3_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"/>
          <w:id w:val="1337883258"/>
          <w:placeholder>
            <w:docPart w:val="23A83E4114C64B2D915C9F5D46FFEC9F"/>
          </w:placeholder>
        </w:sdtPr>
        <w:sdtContent>
          <w:r w:rsidRPr="00FF4D53">
            <w:rPr>
              <w:rFonts w:ascii="Bookman Old Style" w:eastAsia="Bookman Old Style" w:hAnsi="Bookman Old Style" w:cs="Bookman Old Style"/>
              <w:color w:val="000000"/>
            </w:rPr>
            <w:t>(Yulita, 2023)</w:t>
          </w:r>
        </w:sdtContent>
      </w:sdt>
      <w:r>
        <w:rPr>
          <w:rFonts w:ascii="Bookman Old Style" w:eastAsia="Bookman Old Style" w:hAnsi="Bookman Old Style" w:cs="Bookman Old Style"/>
        </w:rPr>
        <w:t>.</w:t>
      </w:r>
      <w:r w:rsidRPr="005E5DC2">
        <w:rPr>
          <w:rFonts w:ascii="Bookman Old Style" w:eastAsia="Bookman Old Style" w:hAnsi="Bookman Old Style" w:cs="Bookman Old Style"/>
        </w:rPr>
        <w:t>Macroeconomic indicators can have a significant impact on stock market performance, as shown in Ghana, where borrowing rates negatively affect stock performance, while currency depreciation benefits investors</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"/>
          <w:id w:val="-668486083"/>
          <w:placeholder>
            <w:docPart w:val="23A83E4114C64B2D915C9F5D46FFEC9F"/>
          </w:placeholder>
        </w:sdtPr>
        <w:sdtContent>
          <w:r w:rsidRPr="00FF4D53">
            <w:rPr>
              <w:color w:val="000000"/>
            </w:rPr>
            <w:t>(Kyereboah‐Coleman &amp; Agyire‐Tettey, 2008)</w:t>
          </w:r>
        </w:sdtContent>
      </w:sdt>
      <w:r>
        <w:rPr>
          <w:rFonts w:ascii="Bookman Old Style" w:eastAsia="Bookman Old Style" w:hAnsi="Bookman Old Style" w:cs="Bookman Old Style"/>
        </w:rPr>
        <w:t xml:space="preserve">. </w:t>
      </w:r>
      <w:r w:rsidRPr="005E5DC2">
        <w:rPr>
          <w:rFonts w:ascii="Bookman Old Style" w:eastAsia="Bookman Old Style" w:hAnsi="Bookman Old Style" w:cs="Bookman Old Style"/>
        </w:rPr>
        <w:t xml:space="preserve">In South Africa, liquidity measures such as the bank liquidity mismatch index and aggregate liquidity mismatch index were shown to strongly influence bank stock returns, with the former showing a positive relationship and the latter a negative relationship </w:t>
      </w:r>
      <w:sdt>
        <w:sdtPr>
          <w:rPr>
            <w:rFonts w:ascii="Bookman Old Style" w:eastAsia="Bookman Old Style" w:hAnsi="Bookman Old Style" w:cs="Bookman Old Style"/>
            <w:color w:val="000000"/>
          </w:rPr>
          <w:tag w:val="MENDELEY_CITATION_v3_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"/>
          <w:id w:val="-328984778"/>
          <w:placeholder>
            <w:docPart w:val="23A83E4114C64B2D915C9F5D46FFEC9F"/>
          </w:placeholder>
        </w:sdtPr>
        <w:sdtContent>
          <w:r w:rsidRPr="00FF4D53">
            <w:rPr>
              <w:rFonts w:ascii="Bookman Old Style" w:eastAsia="Bookman Old Style" w:hAnsi="Bookman Old Style" w:cs="Bookman Old Style"/>
              <w:color w:val="000000"/>
            </w:rPr>
            <w:t>(Marozva, 2020)</w:t>
          </w:r>
        </w:sdtContent>
      </w:sdt>
      <w:r w:rsidRPr="005E5DC2">
        <w:rPr>
          <w:rFonts w:ascii="Bookman Old Style" w:eastAsia="Bookman Old Style" w:hAnsi="Bookman Old Style" w:cs="Bookman Old Style"/>
        </w:rPr>
        <w:t>. These findings indicate that while digital banks may perform well, their stock performance is highly dependent on various macroeconomic and liquidity factors.</w:t>
      </w:r>
    </w:p>
    <w:p w14:paraId="428428BE" w14:textId="77777777" w:rsidR="00FF4EA6" w:rsidRDefault="00FF4EA6" w:rsidP="00FF4EA6">
      <w:pPr>
        <w:widowControl w:val="0"/>
        <w:pBdr>
          <w:top w:val="nil"/>
          <w:left w:val="nil"/>
          <w:bottom w:val="nil"/>
          <w:right w:val="nil"/>
          <w:between w:val="nil"/>
        </w:pBdr>
        <w:spacing w:after="0"/>
        <w:jc w:val="both"/>
        <w:rPr>
          <w:rFonts w:ascii="Bookman Old Style" w:eastAsia="Bookman Old Style" w:hAnsi="Bookman Old Style" w:cs="Bookman Old Style"/>
          <w:b/>
          <w:bCs/>
        </w:rPr>
      </w:pPr>
    </w:p>
    <w:p w14:paraId="631BE128" w14:textId="77777777" w:rsidR="00FF4EA6" w:rsidRPr="005E5DC2" w:rsidRDefault="00FF4EA6" w:rsidP="00FF4EA6">
      <w:pPr>
        <w:widowControl w:val="0"/>
        <w:pBdr>
          <w:top w:val="nil"/>
          <w:left w:val="nil"/>
          <w:bottom w:val="nil"/>
          <w:right w:val="nil"/>
          <w:between w:val="nil"/>
        </w:pBdr>
        <w:spacing w:after="0"/>
        <w:jc w:val="both"/>
        <w:rPr>
          <w:rFonts w:ascii="Bookman Old Style" w:eastAsia="Bookman Old Style" w:hAnsi="Bookman Old Style" w:cs="Bookman Old Style"/>
          <w:b/>
          <w:bCs/>
        </w:rPr>
      </w:pPr>
      <w:r w:rsidRPr="005E5DC2">
        <w:rPr>
          <w:rFonts w:ascii="Bookman Old Style" w:eastAsia="Bookman Old Style" w:hAnsi="Bookman Old Style" w:cs="Bookman Old Style"/>
          <w:b/>
          <w:bCs/>
        </w:rPr>
        <w:lastRenderedPageBreak/>
        <w:t>Market Efficiency In Developing Countries</w:t>
      </w:r>
    </w:p>
    <w:p w14:paraId="3F999718" w14:textId="77777777" w:rsidR="00FF4EA6" w:rsidRPr="005E5DC2"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5E5DC2">
        <w:rPr>
          <w:rFonts w:ascii="Bookman Old Style" w:eastAsia="Bookman Old Style" w:hAnsi="Bookman Old Style" w:cs="Bookman Old Style"/>
        </w:rPr>
        <w:t>In examining market efficiency in developing countries, particularly in the digital banking sector, it is important to consider the impact of lower efficiency levels compared to developed countries. Research shows that market inefficiencies can affect the stock performance of digital banks in countries such as Indonesia</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"/>
          <w:id w:val="23524313"/>
          <w:placeholder>
            <w:docPart w:val="23A83E4114C64B2D915C9F5D46FFEC9F"/>
          </w:placeholder>
        </w:sdtPr>
        <w:sdtContent>
          <w:r w:rsidRPr="00FF4D53">
            <w:rPr>
              <w:rFonts w:ascii="Bookman Old Style" w:eastAsia="Bookman Old Style" w:hAnsi="Bookman Old Style" w:cs="Bookman Old Style"/>
              <w:color w:val="000000"/>
            </w:rPr>
            <w:t>(Siagian, 2023; Zimper, 2015)</w:t>
          </w:r>
        </w:sdtContent>
      </w:sdt>
      <w:r>
        <w:rPr>
          <w:rFonts w:ascii="Bookman Old Style" w:eastAsia="Bookman Old Style" w:hAnsi="Bookman Old Style" w:cs="Bookman Old Style"/>
        </w:rPr>
        <w:t xml:space="preserve">. </w:t>
      </w:r>
      <w:r w:rsidRPr="005E5DC2">
        <w:rPr>
          <w:rFonts w:ascii="Bookman Old Style" w:eastAsia="Bookman Old Style" w:hAnsi="Bookman Old Style" w:cs="Bookman Old Style"/>
        </w:rPr>
        <w:t>The presence of foreign banks in developing countries may also affect market power dynamics</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"/>
          <w:id w:val="587279710"/>
          <w:placeholder>
            <w:docPart w:val="23A83E4114C64B2D915C9F5D46FFEC9F"/>
          </w:placeholder>
        </w:sdtPr>
        <w:sdtContent>
          <w:r w:rsidRPr="00FF4D53">
            <w:rPr>
              <w:rFonts w:ascii="Bookman Old Style" w:eastAsia="Bookman Old Style" w:hAnsi="Bookman Old Style" w:cs="Bookman Old Style"/>
              <w:color w:val="000000"/>
            </w:rPr>
            <w:t>(Yin, 2021)</w:t>
          </w:r>
        </w:sdtContent>
      </w:sdt>
      <w:r w:rsidRPr="005E5DC2">
        <w:rPr>
          <w:rFonts w:ascii="Bookman Old Style" w:eastAsia="Bookman Old Style" w:hAnsi="Bookman Old Style" w:cs="Bookman Old Style"/>
        </w:rPr>
        <w:t>, while factors such as bid-ask spread, market value, and return risk may affect stock holding periods in the banking sector (“Bid-Ask Spread, Market Value, and Return Risk on Stock Holding Period in the Banking Sector Listed on the Indonesian Stock Exchange (BEI) from 2018 to 2022”, 2023).</w:t>
      </w:r>
    </w:p>
    <w:p w14:paraId="02464C37" w14:textId="77777777" w:rsidR="00FF4EA6" w:rsidRPr="005E5DC2"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5E5DC2">
        <w:rPr>
          <w:rFonts w:ascii="Bookman Old Style" w:eastAsia="Bookman Old Style" w:hAnsi="Bookman Old Style" w:cs="Bookman Old Style"/>
        </w:rPr>
        <w:t>In developing countries, the financial sector, including digital banks, plays an important role in supporting economic activity</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"/>
          <w:id w:val="-906680235"/>
          <w:placeholder>
            <w:docPart w:val="23A83E4114C64B2D915C9F5D46FFEC9F"/>
          </w:placeholder>
        </w:sdtPr>
        <w:sdtContent>
          <w:r w:rsidRPr="00FF4D53">
            <w:rPr>
              <w:rFonts w:ascii="Bookman Old Style" w:eastAsia="Bookman Old Style" w:hAnsi="Bookman Old Style" w:cs="Bookman Old Style"/>
              <w:color w:val="000000"/>
            </w:rPr>
            <w:t>(Winful et al., 2020)</w:t>
          </w:r>
        </w:sdtContent>
      </w:sdt>
      <w:r w:rsidRPr="005E5DC2">
        <w:rPr>
          <w:rFonts w:ascii="Bookman Old Style" w:eastAsia="Bookman Old Style" w:hAnsi="Bookman Old Style" w:cs="Bookman Old Style"/>
        </w:rPr>
        <w:t>. However, inefficiencies in this market, such as limited market experience among market participants, may hinder optimal market functioning</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"/>
          <w:id w:val="1596134854"/>
          <w:placeholder>
            <w:docPart w:val="23A83E4114C64B2D915C9F5D46FFEC9F"/>
          </w:placeholder>
        </w:sdtPr>
        <w:sdtContent>
          <w:r w:rsidRPr="00FF4D53">
            <w:rPr>
              <w:rFonts w:ascii="Bookman Old Style" w:eastAsia="Bookman Old Style" w:hAnsi="Bookman Old Style" w:cs="Bookman Old Style"/>
              <w:color w:val="000000"/>
            </w:rPr>
            <w:t>(Zimper, 2015)</w:t>
          </w:r>
        </w:sdtContent>
      </w:sdt>
      <w:r>
        <w:rPr>
          <w:rFonts w:ascii="Bookman Old Style" w:eastAsia="Bookman Old Style" w:hAnsi="Bookman Old Style" w:cs="Bookman Old Style"/>
        </w:rPr>
        <w:t xml:space="preserve">. </w:t>
      </w:r>
      <w:r w:rsidRPr="005E5DC2">
        <w:rPr>
          <w:rFonts w:ascii="Bookman Old Style" w:eastAsia="Bookman Old Style" w:hAnsi="Bookman Old Style" w:cs="Bookman Old Style"/>
        </w:rPr>
        <w:t>The efficiency of banking operations in Indonesia has been linked to market prices</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"/>
          <w:id w:val="-1893649708"/>
          <w:placeholder>
            <w:docPart w:val="23A83E4114C64B2D915C9F5D46FFEC9F"/>
          </w:placeholder>
        </w:sdtPr>
        <w:sdtContent>
          <w:r w:rsidRPr="00FF4D53">
            <w:rPr>
              <w:rFonts w:ascii="Bookman Old Style" w:eastAsia="Bookman Old Style" w:hAnsi="Bookman Old Style" w:cs="Bookman Old Style"/>
              <w:color w:val="000000"/>
            </w:rPr>
            <w:t>(Siagian, 2023)</w:t>
          </w:r>
        </w:sdtContent>
      </w:sdt>
      <w:r w:rsidRPr="005E5DC2">
        <w:rPr>
          <w:rFonts w:ascii="Bookman Old Style" w:eastAsia="Bookman Old Style" w:hAnsi="Bookman Old Style" w:cs="Bookman Old Style"/>
        </w:rPr>
        <w:t>, which emphasizes the importance of operational efficiency in influencing stock performance.</w:t>
      </w:r>
    </w:p>
    <w:p w14:paraId="5DE67AF3" w14:textId="77777777" w:rsidR="00FF4EA6" w:rsidRPr="005E5DC2"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5E5DC2">
        <w:rPr>
          <w:rFonts w:ascii="Bookman Old Style" w:eastAsia="Bookman Old Style" w:hAnsi="Bookman Old Style" w:cs="Bookman Old Style"/>
        </w:rPr>
        <w:t xml:space="preserve">Efficiency benchmarks in the banking industry, as observed in the Indian context, can be a valuable reference for other economies </w:t>
      </w:r>
      <w:sdt>
        <w:sdtPr>
          <w:rPr>
            <w:rFonts w:ascii="Bookman Old Style" w:eastAsia="Bookman Old Style" w:hAnsi="Bookman Old Style" w:cs="Bookman Old Style"/>
            <w:color w:val="000000"/>
          </w:rPr>
          <w:tag w:val="MENDELEY_CITATION_v3_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"/>
          <w:id w:val="380064578"/>
          <w:placeholder>
            <w:docPart w:val="23A83E4114C64B2D915C9F5D46FFEC9F"/>
          </w:placeholder>
        </w:sdtPr>
        <w:sdtContent>
          <w:r w:rsidRPr="00FF4D53">
            <w:rPr>
              <w:rFonts w:ascii="Bookman Old Style" w:eastAsia="Bookman Old Style" w:hAnsi="Bookman Old Style" w:cs="Bookman Old Style"/>
              <w:color w:val="000000"/>
            </w:rPr>
            <w:t>(Sharma, 2018)</w:t>
          </w:r>
        </w:sdtContent>
      </w:sdt>
      <w:r w:rsidRPr="005E5DC2">
        <w:rPr>
          <w:rFonts w:ascii="Bookman Old Style" w:eastAsia="Bookman Old Style" w:hAnsi="Bookman Old Style" w:cs="Bookman Old Style"/>
        </w:rPr>
        <w:t>. The transition of traditional banking activities to digital formats can improve efficiency and business models</w:t>
      </w:r>
      <w:sdt>
        <w:sdtPr>
          <w:rPr>
            <w:rFonts w:ascii="Bookman Old Style" w:eastAsia="Bookman Old Style" w:hAnsi="Bookman Old Style" w:cs="Bookman Old Style"/>
            <w:color w:val="000000"/>
          </w:rPr>
          <w:tag w:val="MENDELEY_CITATION_v3_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"/>
          <w:id w:val="1160965528"/>
          <w:placeholder>
            <w:docPart w:val="23A83E4114C64B2D915C9F5D46FFEC9F"/>
          </w:placeholder>
        </w:sdtPr>
        <w:sdtContent>
          <w:r w:rsidRPr="00FF4D53">
            <w:rPr>
              <w:color w:val="000000"/>
            </w:rPr>
            <w:t>(Galazova &amp; Magomaeva, 2019)</w:t>
          </w:r>
        </w:sdtContent>
      </w:sdt>
      <w:r>
        <w:rPr>
          <w:rFonts w:ascii="Bookman Old Style" w:eastAsia="Bookman Old Style" w:hAnsi="Bookman Old Style" w:cs="Bookman Old Style"/>
        </w:rPr>
        <w:t xml:space="preserve">. </w:t>
      </w:r>
      <w:r w:rsidRPr="005E5DC2">
        <w:rPr>
          <w:rFonts w:ascii="Bookman Old Style" w:eastAsia="Bookman Old Style" w:hAnsi="Bookman Old Style" w:cs="Bookman Old Style"/>
        </w:rPr>
        <w:t>Moreover, the readiness of the financial sector to support economic activity, especially during crises such as the COVID-19 pandemic, highlights the importance of efficiency</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"/>
          <w:id w:val="985669380"/>
          <w:placeholder>
            <w:docPart w:val="23A83E4114C64B2D915C9F5D46FFEC9F"/>
          </w:placeholder>
        </w:sdtPr>
        <w:sdtContent>
          <w:r w:rsidRPr="00FF4D53">
            <w:rPr>
              <w:rFonts w:ascii="Bookman Old Style" w:eastAsia="Bookman Old Style" w:hAnsi="Bookman Old Style" w:cs="Bookman Old Style"/>
              <w:color w:val="000000"/>
            </w:rPr>
            <w:t>(Winful et al., 2020).</w:t>
          </w:r>
        </w:sdtContent>
      </w:sdt>
    </w:p>
    <w:p w14:paraId="6E07931E" w14:textId="77777777" w:rsidR="00FF4EA6" w:rsidRPr="005E5DC2"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5E5DC2">
        <w:rPr>
          <w:rFonts w:ascii="Bookman Old Style" w:eastAsia="Bookman Old Style" w:hAnsi="Bookman Old Style" w:cs="Bookman Old Style"/>
        </w:rPr>
        <w:t>Overall, the literature suggests that market inefficiencies in emerging economies, including Indonesia, may impact the stock performance of digital banks. Understanding the factors that contribute to low levels of efficiency and addressing them through digital transformation and operational improvements is critical to improving the performance of digital banks in these markets.</w:t>
      </w:r>
    </w:p>
    <w:p w14:paraId="33A3EABF" w14:textId="77777777" w:rsidR="00FF4EA6" w:rsidRPr="005E5DC2" w:rsidRDefault="00FF4EA6" w:rsidP="00FF4EA6">
      <w:pPr>
        <w:widowControl w:val="0"/>
        <w:pBdr>
          <w:top w:val="nil"/>
          <w:left w:val="nil"/>
          <w:bottom w:val="nil"/>
          <w:right w:val="nil"/>
          <w:between w:val="nil"/>
        </w:pBdr>
        <w:spacing w:after="0"/>
        <w:ind w:firstLine="720"/>
        <w:jc w:val="both"/>
        <w:rPr>
          <w:rFonts w:ascii="Bookman Old Style" w:eastAsia="Bookman Old Style" w:hAnsi="Bookman Old Style" w:cs="Bookman Old Style"/>
        </w:rPr>
      </w:pPr>
      <w:r w:rsidRPr="005E5DC2">
        <w:rPr>
          <w:rFonts w:ascii="Bookman Old Style" w:eastAsia="Bookman Old Style" w:hAnsi="Bookman Old Style" w:cs="Bookman Old Style"/>
        </w:rPr>
        <w:t xml:space="preserve">Recent studies on digital banking in Indonesia reveal a complex relationship between technology adoption and efficiency. Although the adoption of digital banking technology shows a non-linear effect on bank efficiency, with a trade-off between performance and market reach (Rosnita Wirdiyanti, 2019), digital banks and neo-banks generally operate more efficiently compared to non-digital banks </w:t>
      </w:r>
      <w:sdt>
        <w:sdtPr>
          <w:rPr>
            <w:rFonts w:ascii="Bookman Old Style" w:eastAsia="Bookman Old Style" w:hAnsi="Bookman Old Style" w:cs="Bookman Old Style"/>
            <w:color w:val="000000"/>
          </w:rPr>
          <w:tag w:val="MENDELEY_CITATION_v3_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"/>
          <w:id w:val="-270167818"/>
          <w:placeholder>
            <w:docPart w:val="23A83E4114C64B2D915C9F5D46FFEC9F"/>
          </w:placeholder>
        </w:sdtPr>
        <w:sdtContent>
          <w:r w:rsidRPr="00FF4D53">
            <w:rPr>
              <w:color w:val="000000"/>
            </w:rPr>
            <w:t>(Amanda &amp; Sudrajad, 2023).</w:t>
          </w:r>
        </w:sdtContent>
      </w:sdt>
      <w:r w:rsidRPr="005E5DC2">
        <w:rPr>
          <w:rFonts w:ascii="Bookman Old Style" w:eastAsia="Bookman Old Style" w:hAnsi="Bookman Old Style" w:cs="Bookman Old Style"/>
        </w:rPr>
        <w:t>The implementation of digital banking and digital transformation has led to a trend of increasing efficiency in the Indonesian banking industry</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"/>
          <w:id w:val="166996833"/>
          <w:placeholder>
            <w:docPart w:val="23A83E4114C64B2D915C9F5D46FFEC9F"/>
          </w:placeholder>
        </w:sdtPr>
        <w:sdtContent>
          <w:r w:rsidRPr="00FF4D53">
            <w:rPr>
              <w:color w:val="000000"/>
            </w:rPr>
            <w:t>(Sugihyanto &amp; Jansen Arsjah, 2023)</w:t>
          </w:r>
        </w:sdtContent>
      </w:sdt>
      <w:r>
        <w:rPr>
          <w:rFonts w:ascii="Bookman Old Style" w:eastAsia="Bookman Old Style" w:hAnsi="Bookman Old Style" w:cs="Bookman Old Style"/>
        </w:rPr>
        <w:t xml:space="preserve">. </w:t>
      </w:r>
      <w:r w:rsidRPr="005E5DC2">
        <w:rPr>
          <w:rFonts w:ascii="Bookman Old Style" w:eastAsia="Bookman Old Style" w:hAnsi="Bookman Old Style" w:cs="Bookman Old Style"/>
        </w:rPr>
        <w:t>In addition, digital banks tend to outperform conventional banks in terms of risk-adjusted stock performance, with bank size, return on equity, and non-performing loans positively associated with performance</w:t>
      </w:r>
      <w:r>
        <w:rPr>
          <w:rFonts w:ascii="Bookman Old Style" w:eastAsia="Bookman Old Style" w:hAnsi="Bookman Old Style" w:cs="Bookman Old Style"/>
        </w:rPr>
        <w:t xml:space="preserve"> </w:t>
      </w:r>
      <w:sdt>
        <w:sdtPr>
          <w:rPr>
            <w:rFonts w:ascii="Bookman Old Style" w:eastAsia="Bookman Old Style" w:hAnsi="Bookman Old Style" w:cs="Bookman Old Style"/>
            <w:color w:val="000000"/>
          </w:rPr>
          <w:tag w:val="MENDELEY_CITATION_v3_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"/>
          <w:id w:val="1183706441"/>
          <w:placeholder>
            <w:docPart w:val="23A83E4114C64B2D915C9F5D46FFEC9F"/>
          </w:placeholder>
        </w:sdtPr>
        <w:sdtContent>
          <w:r w:rsidRPr="00FF4D53">
            <w:rPr>
              <w:rFonts w:ascii="Bookman Old Style" w:eastAsia="Bookman Old Style" w:hAnsi="Bookman Old Style" w:cs="Bookman Old Style"/>
              <w:color w:val="000000"/>
            </w:rPr>
            <w:t>(Fauzan, 2023)</w:t>
          </w:r>
        </w:sdtContent>
      </w:sdt>
      <w:r>
        <w:rPr>
          <w:rFonts w:ascii="Bookman Old Style" w:eastAsia="Bookman Old Style" w:hAnsi="Bookman Old Style" w:cs="Bookman Old Style"/>
        </w:rPr>
        <w:t xml:space="preserve">. </w:t>
      </w:r>
      <w:r w:rsidRPr="005E5DC2">
        <w:rPr>
          <w:rFonts w:ascii="Bookman Old Style" w:eastAsia="Bookman Old Style" w:hAnsi="Bookman Old Style" w:cs="Bookman Old Style"/>
        </w:rPr>
        <w:t>These findings highlight the significant impact of digital transformation on cost efficiency and performance in the Indonesian banking sector, providing valuable insights for stakeholders to improve strategies and enhance overall efficiency.</w:t>
      </w:r>
    </w:p>
    <w:p w14:paraId="32717D2D" w14:textId="77777777" w:rsidR="00FF4EA6" w:rsidRDefault="00FF4EA6" w:rsidP="00FF4EA6">
      <w:pPr>
        <w:pBdr>
          <w:top w:val="nil"/>
          <w:left w:val="nil"/>
          <w:bottom w:val="nil"/>
          <w:right w:val="nil"/>
          <w:between w:val="nil"/>
        </w:pBdr>
        <w:spacing w:after="0"/>
        <w:jc w:val="both"/>
        <w:rPr>
          <w:rFonts w:ascii="Bookman Old Style" w:eastAsia="Bookman Old Style" w:hAnsi="Bookman Old Style" w:cs="Bookman Old Style"/>
        </w:rPr>
      </w:pPr>
    </w:p>
    <w:p w14:paraId="5B8D0D7B" w14:textId="77777777" w:rsidR="000E0F4E" w:rsidRDefault="000E0F4E" w:rsidP="00FF4EA6">
      <w:pPr>
        <w:pBdr>
          <w:top w:val="nil"/>
          <w:left w:val="nil"/>
          <w:bottom w:val="nil"/>
          <w:right w:val="nil"/>
          <w:between w:val="nil"/>
        </w:pBdr>
        <w:spacing w:after="0"/>
        <w:jc w:val="both"/>
        <w:rPr>
          <w:rFonts w:ascii="Bookman Old Style" w:eastAsia="Bookman Old Style" w:hAnsi="Bookman Old Style" w:cs="Bookman Old Style"/>
        </w:rPr>
      </w:pPr>
    </w:p>
    <w:p w14:paraId="54326492" w14:textId="77777777" w:rsidR="000E0F4E" w:rsidRDefault="000E0F4E" w:rsidP="00FF4EA6">
      <w:pPr>
        <w:pBdr>
          <w:top w:val="nil"/>
          <w:left w:val="nil"/>
          <w:bottom w:val="nil"/>
          <w:right w:val="nil"/>
          <w:between w:val="nil"/>
        </w:pBdr>
        <w:spacing w:after="0"/>
        <w:jc w:val="both"/>
        <w:rPr>
          <w:rFonts w:ascii="Bookman Old Style" w:eastAsia="Bookman Old Style" w:hAnsi="Bookman Old Style" w:cs="Bookman Old Style"/>
        </w:rPr>
      </w:pPr>
    </w:p>
    <w:p w14:paraId="0C39837B" w14:textId="77777777" w:rsidR="000E0F4E" w:rsidRDefault="000E0F4E" w:rsidP="00FF4EA6">
      <w:pPr>
        <w:pBdr>
          <w:top w:val="nil"/>
          <w:left w:val="nil"/>
          <w:bottom w:val="nil"/>
          <w:right w:val="nil"/>
          <w:between w:val="nil"/>
        </w:pBdr>
        <w:spacing w:after="0"/>
        <w:jc w:val="both"/>
        <w:rPr>
          <w:rFonts w:ascii="Bookman Old Style" w:eastAsia="Bookman Old Style" w:hAnsi="Bookman Old Style" w:cs="Bookman Old Style"/>
        </w:rPr>
      </w:pPr>
    </w:p>
    <w:p w14:paraId="46DBEE61" w14:textId="77777777" w:rsidR="00FF4EA6" w:rsidRPr="00AD10FD" w:rsidRDefault="00FF4EA6" w:rsidP="00FF4EA6">
      <w:pPr>
        <w:pBdr>
          <w:top w:val="nil"/>
          <w:left w:val="nil"/>
          <w:bottom w:val="nil"/>
          <w:right w:val="nil"/>
          <w:between w:val="nil"/>
        </w:pBdr>
        <w:spacing w:after="0"/>
        <w:jc w:val="both"/>
        <w:rPr>
          <w:rFonts w:ascii="Bookman Old Style" w:eastAsia="Bookman Old Style" w:hAnsi="Bookman Old Style" w:cs="Bookman Old Style"/>
          <w:b/>
          <w:sz w:val="24"/>
          <w:szCs w:val="24"/>
        </w:rPr>
      </w:pPr>
      <w:r w:rsidRPr="00AD10FD">
        <w:rPr>
          <w:rFonts w:ascii="Bookman Old Style" w:eastAsia="Bookman Old Style" w:hAnsi="Bookman Old Style" w:cs="Bookman Old Style"/>
          <w:b/>
          <w:sz w:val="24"/>
          <w:szCs w:val="24"/>
        </w:rPr>
        <w:lastRenderedPageBreak/>
        <w:t>METHODS</w:t>
      </w:r>
    </w:p>
    <w:p w14:paraId="7E54E091" w14:textId="77777777" w:rsidR="00FF4EA6" w:rsidRPr="00F32CAA" w:rsidRDefault="00FF4EA6" w:rsidP="00FF4EA6">
      <w:pPr>
        <w:pBdr>
          <w:top w:val="nil"/>
          <w:left w:val="nil"/>
          <w:bottom w:val="nil"/>
          <w:right w:val="nil"/>
          <w:between w:val="nil"/>
        </w:pBdr>
        <w:tabs>
          <w:tab w:val="left" w:pos="720"/>
          <w:tab w:val="right" w:pos="9000"/>
        </w:tabs>
        <w:spacing w:after="0"/>
        <w:jc w:val="both"/>
        <w:rPr>
          <w:rFonts w:ascii="Bookman Old Style" w:eastAsia="Bookman Old Style" w:hAnsi="Bookman Old Style" w:cs="Bookman Old Style"/>
          <w:iCs/>
        </w:rPr>
      </w:pPr>
      <w:r>
        <w:rPr>
          <w:rFonts w:ascii="Bookman Old Style" w:eastAsia="Bookman Old Style" w:hAnsi="Bookman Old Style" w:cs="Bookman Old Style"/>
          <w:iCs/>
        </w:rPr>
        <w:tab/>
      </w:r>
      <w:r w:rsidRPr="00F32CAA">
        <w:rPr>
          <w:rFonts w:ascii="Bookman Old Style" w:eastAsia="Bookman Old Style" w:hAnsi="Bookman Old Style" w:cs="Bookman Old Style"/>
          <w:iCs/>
        </w:rPr>
        <w:t>This study aims to examine the mismatch between macroeconomic stability and the declining stock performance of digital banks in Indonesia in the period 2022-2024. In this study, the independent variables used are USD exchange rate, interest rate, and inflation, while the dependent variable analyzed is the stock price of digital banks. The research method used is quantitative method with multiple linear regression analysis to test the relationship between these variables.</w:t>
      </w:r>
    </w:p>
    <w:p w14:paraId="19381902" w14:textId="77777777" w:rsidR="00FF4EA6" w:rsidRPr="00F32CAA" w:rsidRDefault="00FF4EA6" w:rsidP="00FF4EA6">
      <w:pPr>
        <w:pBdr>
          <w:top w:val="nil"/>
          <w:left w:val="nil"/>
          <w:bottom w:val="nil"/>
          <w:right w:val="nil"/>
          <w:between w:val="nil"/>
        </w:pBdr>
        <w:tabs>
          <w:tab w:val="left" w:pos="720"/>
          <w:tab w:val="right" w:pos="9000"/>
        </w:tabs>
        <w:spacing w:after="0"/>
        <w:jc w:val="both"/>
        <w:rPr>
          <w:rFonts w:ascii="Bookman Old Style" w:eastAsia="Bookman Old Style" w:hAnsi="Bookman Old Style" w:cs="Bookman Old Style"/>
          <w:iCs/>
        </w:rPr>
      </w:pPr>
      <w:r w:rsidRPr="00F32CAA">
        <w:rPr>
          <w:rFonts w:ascii="Bookman Old Style" w:eastAsia="Bookman Old Style" w:hAnsi="Bookman Old Style" w:cs="Bookman Old Style"/>
          <w:iCs/>
        </w:rPr>
        <w:tab/>
        <w:t>The population in this study are all digital banks listed on the Indonesia Stock Exchange (IDX). For sample determination, this study used the saturated sample method, in which all members of the population were taken as research samples. This method was chosen to ensure that all digital banks listed on the IDX in this research period could be analyzed comprehensively.</w:t>
      </w:r>
    </w:p>
    <w:p w14:paraId="18241ECC" w14:textId="77777777" w:rsidR="00FF4EA6" w:rsidRDefault="00FF4EA6" w:rsidP="00FF4EA6">
      <w:pPr>
        <w:pBdr>
          <w:top w:val="nil"/>
          <w:left w:val="nil"/>
          <w:bottom w:val="nil"/>
          <w:right w:val="nil"/>
          <w:between w:val="nil"/>
        </w:pBdr>
        <w:tabs>
          <w:tab w:val="left" w:pos="720"/>
          <w:tab w:val="right" w:pos="9000"/>
        </w:tabs>
        <w:spacing w:after="0"/>
        <w:jc w:val="both"/>
        <w:rPr>
          <w:rFonts w:ascii="Bookman Old Style" w:eastAsia="Bookman Old Style" w:hAnsi="Bookman Old Style" w:cs="Bookman Old Style"/>
          <w:iCs/>
        </w:rPr>
      </w:pPr>
      <w:r w:rsidRPr="00F32CAA">
        <w:rPr>
          <w:rFonts w:ascii="Bookman Old Style" w:eastAsia="Bookman Old Style" w:hAnsi="Bookman Old Style" w:cs="Bookman Old Style"/>
          <w:iCs/>
        </w:rPr>
        <w:t>The samples used in this study were 7 digital banks listed on the Indonesia Stock Exchange.</w:t>
      </w:r>
    </w:p>
    <w:p w14:paraId="3CBE2D02" w14:textId="77777777" w:rsidR="00FF4EA6" w:rsidRPr="00820CC9" w:rsidRDefault="00FF4EA6" w:rsidP="00FF4EA6">
      <w:pPr>
        <w:pBdr>
          <w:top w:val="nil"/>
          <w:left w:val="nil"/>
          <w:bottom w:val="nil"/>
          <w:right w:val="nil"/>
          <w:between w:val="nil"/>
        </w:pBdr>
        <w:tabs>
          <w:tab w:val="left" w:pos="720"/>
          <w:tab w:val="right" w:pos="9000"/>
        </w:tabs>
        <w:spacing w:after="0"/>
        <w:jc w:val="center"/>
        <w:rPr>
          <w:rFonts w:ascii="Bookman Old Style" w:eastAsia="Bookman Old Style" w:hAnsi="Bookman Old Style" w:cs="Bookman Old Style"/>
          <w:b/>
          <w:bCs/>
          <w:iCs/>
        </w:rPr>
      </w:pPr>
      <w:r w:rsidRPr="00D06BFF">
        <w:rPr>
          <w:rFonts w:ascii="Bookman Old Style" w:eastAsia="Bookman Old Style" w:hAnsi="Bookman Old Style" w:cs="Bookman Old Style"/>
          <w:b/>
          <w:bCs/>
          <w:iCs/>
        </w:rPr>
        <w:t>Table 1. Research Sample</w:t>
      </w:r>
    </w:p>
    <w:tbl>
      <w:tblPr>
        <w:tblStyle w:val="TableGrid"/>
        <w:tblW w:w="0" w:type="auto"/>
        <w:tblLook w:val="04A0" w:firstRow="1" w:lastRow="0" w:firstColumn="1" w:lastColumn="0" w:noHBand="0" w:noVBand="1"/>
      </w:tblPr>
      <w:tblGrid>
        <w:gridCol w:w="986"/>
        <w:gridCol w:w="1980"/>
        <w:gridCol w:w="6050"/>
      </w:tblGrid>
      <w:tr w:rsidR="00FF4EA6" w14:paraId="06CF3A2C" w14:textId="77777777" w:rsidTr="006477B6">
        <w:tc>
          <w:tcPr>
            <w:tcW w:w="988" w:type="dxa"/>
          </w:tcPr>
          <w:p w14:paraId="66D188B4" w14:textId="77777777" w:rsidR="00FF4EA6" w:rsidRPr="00F32CAA" w:rsidRDefault="00FF4EA6" w:rsidP="006477B6">
            <w:pPr>
              <w:tabs>
                <w:tab w:val="left" w:pos="720"/>
                <w:tab w:val="right" w:pos="9000"/>
              </w:tabs>
              <w:spacing w:line="276" w:lineRule="auto"/>
              <w:jc w:val="center"/>
              <w:rPr>
                <w:rFonts w:ascii="Bookman Old Style" w:eastAsia="Bookman Old Style" w:hAnsi="Bookman Old Style" w:cs="Bookman Old Style"/>
                <w:b/>
                <w:bCs/>
                <w:iCs/>
              </w:rPr>
            </w:pPr>
            <w:r w:rsidRPr="00F32CAA">
              <w:rPr>
                <w:rFonts w:ascii="Bookman Old Style" w:eastAsia="Bookman Old Style" w:hAnsi="Bookman Old Style" w:cs="Bookman Old Style"/>
                <w:b/>
                <w:bCs/>
                <w:iCs/>
              </w:rPr>
              <w:t>No</w:t>
            </w:r>
          </w:p>
        </w:tc>
        <w:tc>
          <w:tcPr>
            <w:tcW w:w="1984" w:type="dxa"/>
          </w:tcPr>
          <w:p w14:paraId="0F765F93" w14:textId="77777777" w:rsidR="00FF4EA6" w:rsidRPr="00F32CAA" w:rsidRDefault="00FF4EA6" w:rsidP="006477B6">
            <w:pPr>
              <w:tabs>
                <w:tab w:val="left" w:pos="720"/>
                <w:tab w:val="right" w:pos="9000"/>
              </w:tabs>
              <w:spacing w:line="276" w:lineRule="auto"/>
              <w:jc w:val="center"/>
              <w:rPr>
                <w:rFonts w:ascii="Bookman Old Style" w:eastAsia="Bookman Old Style" w:hAnsi="Bookman Old Style" w:cs="Bookman Old Style"/>
                <w:b/>
                <w:bCs/>
                <w:iCs/>
              </w:rPr>
            </w:pPr>
            <w:r>
              <w:rPr>
                <w:rFonts w:ascii="Bookman Old Style" w:eastAsia="Bookman Old Style" w:hAnsi="Bookman Old Style" w:cs="Bookman Old Style"/>
                <w:b/>
                <w:bCs/>
                <w:iCs/>
              </w:rPr>
              <w:t>Stock Code</w:t>
            </w:r>
          </w:p>
        </w:tc>
        <w:tc>
          <w:tcPr>
            <w:tcW w:w="6068" w:type="dxa"/>
          </w:tcPr>
          <w:p w14:paraId="4B3D3962" w14:textId="77777777" w:rsidR="00FF4EA6" w:rsidRPr="00F32CAA" w:rsidRDefault="00FF4EA6" w:rsidP="006477B6">
            <w:pPr>
              <w:tabs>
                <w:tab w:val="left" w:pos="720"/>
                <w:tab w:val="right" w:pos="9000"/>
              </w:tabs>
              <w:spacing w:line="276" w:lineRule="auto"/>
              <w:jc w:val="center"/>
              <w:rPr>
                <w:rFonts w:ascii="Bookman Old Style" w:eastAsia="Bookman Old Style" w:hAnsi="Bookman Old Style" w:cs="Bookman Old Style"/>
                <w:b/>
                <w:bCs/>
                <w:iCs/>
              </w:rPr>
            </w:pPr>
            <w:r>
              <w:rPr>
                <w:rFonts w:ascii="Bookman Old Style" w:eastAsia="Bookman Old Style" w:hAnsi="Bookman Old Style" w:cs="Bookman Old Style"/>
                <w:b/>
                <w:bCs/>
                <w:iCs/>
              </w:rPr>
              <w:t>Company Name</w:t>
            </w:r>
          </w:p>
        </w:tc>
      </w:tr>
      <w:tr w:rsidR="00FF4EA6" w14:paraId="3675CBFF" w14:textId="77777777" w:rsidTr="006477B6">
        <w:tc>
          <w:tcPr>
            <w:tcW w:w="988" w:type="dxa"/>
          </w:tcPr>
          <w:p w14:paraId="56F76E18" w14:textId="77777777" w:rsidR="00FF4EA6" w:rsidRDefault="00FF4EA6" w:rsidP="006477B6">
            <w:pPr>
              <w:tabs>
                <w:tab w:val="left" w:pos="720"/>
                <w:tab w:val="right" w:pos="9000"/>
              </w:tabs>
              <w:spacing w:line="276" w:lineRule="auto"/>
              <w:jc w:val="center"/>
              <w:rPr>
                <w:rFonts w:ascii="Bookman Old Style" w:eastAsia="Bookman Old Style" w:hAnsi="Bookman Old Style" w:cs="Bookman Old Style"/>
                <w:iCs/>
              </w:rPr>
            </w:pPr>
            <w:r>
              <w:rPr>
                <w:rFonts w:ascii="Bookman Old Style" w:eastAsia="Bookman Old Style" w:hAnsi="Bookman Old Style" w:cs="Bookman Old Style"/>
                <w:iCs/>
              </w:rPr>
              <w:t>1</w:t>
            </w:r>
          </w:p>
        </w:tc>
        <w:tc>
          <w:tcPr>
            <w:tcW w:w="1984" w:type="dxa"/>
            <w:vAlign w:val="bottom"/>
          </w:tcPr>
          <w:p w14:paraId="6D476CD4" w14:textId="77777777" w:rsidR="00FF4EA6" w:rsidRDefault="00FF4EA6" w:rsidP="006477B6">
            <w:pPr>
              <w:tabs>
                <w:tab w:val="left" w:pos="720"/>
                <w:tab w:val="right" w:pos="9000"/>
              </w:tabs>
              <w:spacing w:line="276" w:lineRule="auto"/>
              <w:jc w:val="center"/>
              <w:rPr>
                <w:rFonts w:ascii="Bookman Old Style" w:eastAsia="Bookman Old Style" w:hAnsi="Bookman Old Style" w:cs="Bookman Old Style"/>
                <w:iCs/>
              </w:rPr>
            </w:pPr>
            <w:r>
              <w:rPr>
                <w:rFonts w:ascii="Bookman Old Style" w:eastAsia="Bookman Old Style" w:hAnsi="Bookman Old Style" w:cs="Bookman Old Style"/>
                <w:iCs/>
              </w:rPr>
              <w:t>ARTO</w:t>
            </w:r>
          </w:p>
        </w:tc>
        <w:tc>
          <w:tcPr>
            <w:tcW w:w="6068" w:type="dxa"/>
          </w:tcPr>
          <w:p w14:paraId="6826E03F" w14:textId="77777777" w:rsidR="00FF4EA6" w:rsidRDefault="00FF4EA6" w:rsidP="006477B6">
            <w:pPr>
              <w:tabs>
                <w:tab w:val="left" w:pos="720"/>
                <w:tab w:val="right" w:pos="9000"/>
              </w:tabs>
              <w:spacing w:line="276" w:lineRule="auto"/>
              <w:jc w:val="center"/>
              <w:rPr>
                <w:rFonts w:ascii="Bookman Old Style" w:eastAsia="Bookman Old Style" w:hAnsi="Bookman Old Style" w:cs="Bookman Old Style"/>
                <w:iCs/>
              </w:rPr>
            </w:pPr>
            <w:r>
              <w:rPr>
                <w:rFonts w:ascii="Bookman Old Style" w:eastAsia="Bookman Old Style" w:hAnsi="Bookman Old Style" w:cs="Bookman Old Style"/>
                <w:iCs/>
              </w:rPr>
              <w:t xml:space="preserve">PT. Bank Jago </w:t>
            </w:r>
            <w:proofErr w:type="spellStart"/>
            <w:r>
              <w:rPr>
                <w:rFonts w:ascii="Bookman Old Style" w:eastAsia="Bookman Old Style" w:hAnsi="Bookman Old Style" w:cs="Bookman Old Style"/>
                <w:iCs/>
              </w:rPr>
              <w:t>Tbk</w:t>
            </w:r>
            <w:proofErr w:type="spellEnd"/>
          </w:p>
        </w:tc>
      </w:tr>
      <w:tr w:rsidR="00FF4EA6" w14:paraId="114B0E63" w14:textId="77777777" w:rsidTr="006477B6">
        <w:tc>
          <w:tcPr>
            <w:tcW w:w="988" w:type="dxa"/>
          </w:tcPr>
          <w:p w14:paraId="601FB9D2" w14:textId="77777777" w:rsidR="00FF4EA6" w:rsidRDefault="00FF4EA6" w:rsidP="006477B6">
            <w:pPr>
              <w:tabs>
                <w:tab w:val="left" w:pos="720"/>
                <w:tab w:val="right" w:pos="9000"/>
              </w:tabs>
              <w:spacing w:line="276" w:lineRule="auto"/>
              <w:jc w:val="center"/>
              <w:rPr>
                <w:rFonts w:ascii="Bookman Old Style" w:eastAsia="Bookman Old Style" w:hAnsi="Bookman Old Style" w:cs="Bookman Old Style"/>
                <w:iCs/>
              </w:rPr>
            </w:pPr>
            <w:r>
              <w:rPr>
                <w:rFonts w:ascii="Bookman Old Style" w:eastAsia="Bookman Old Style" w:hAnsi="Bookman Old Style" w:cs="Bookman Old Style"/>
                <w:iCs/>
              </w:rPr>
              <w:t>2</w:t>
            </w:r>
          </w:p>
        </w:tc>
        <w:tc>
          <w:tcPr>
            <w:tcW w:w="1984" w:type="dxa"/>
            <w:vAlign w:val="bottom"/>
          </w:tcPr>
          <w:p w14:paraId="3C28925E" w14:textId="77777777" w:rsidR="00FF4EA6" w:rsidRDefault="00FF4EA6" w:rsidP="006477B6">
            <w:pPr>
              <w:tabs>
                <w:tab w:val="left" w:pos="720"/>
                <w:tab w:val="right" w:pos="9000"/>
              </w:tabs>
              <w:spacing w:line="276" w:lineRule="auto"/>
              <w:jc w:val="center"/>
              <w:rPr>
                <w:rFonts w:ascii="Bookman Old Style" w:eastAsia="Bookman Old Style" w:hAnsi="Bookman Old Style" w:cs="Bookman Old Style"/>
                <w:iCs/>
              </w:rPr>
            </w:pPr>
            <w:r w:rsidRPr="00F32CAA">
              <w:rPr>
                <w:rFonts w:ascii="Bookman Old Style" w:eastAsia="Bookman Old Style" w:hAnsi="Bookman Old Style" w:cs="Bookman Old Style"/>
                <w:iCs/>
              </w:rPr>
              <w:t>BBYB</w:t>
            </w:r>
          </w:p>
        </w:tc>
        <w:tc>
          <w:tcPr>
            <w:tcW w:w="6068" w:type="dxa"/>
          </w:tcPr>
          <w:p w14:paraId="7B83FB42" w14:textId="77777777" w:rsidR="00FF4EA6" w:rsidRDefault="00FF4EA6" w:rsidP="006477B6">
            <w:pPr>
              <w:tabs>
                <w:tab w:val="left" w:pos="720"/>
                <w:tab w:val="right" w:pos="9000"/>
              </w:tabs>
              <w:spacing w:line="276" w:lineRule="auto"/>
              <w:jc w:val="center"/>
              <w:rPr>
                <w:rFonts w:ascii="Bookman Old Style" w:eastAsia="Bookman Old Style" w:hAnsi="Bookman Old Style" w:cs="Bookman Old Style"/>
                <w:iCs/>
              </w:rPr>
            </w:pPr>
            <w:r>
              <w:rPr>
                <w:rFonts w:ascii="Bookman Old Style" w:eastAsia="Bookman Old Style" w:hAnsi="Bookman Old Style" w:cs="Bookman Old Style"/>
                <w:iCs/>
              </w:rPr>
              <w:t xml:space="preserve">PT. Bank Neo Commerce </w:t>
            </w:r>
            <w:proofErr w:type="spellStart"/>
            <w:r>
              <w:rPr>
                <w:rFonts w:ascii="Bookman Old Style" w:eastAsia="Bookman Old Style" w:hAnsi="Bookman Old Style" w:cs="Bookman Old Style"/>
                <w:iCs/>
              </w:rPr>
              <w:t>Tbk</w:t>
            </w:r>
            <w:proofErr w:type="spellEnd"/>
          </w:p>
        </w:tc>
      </w:tr>
      <w:tr w:rsidR="00FF4EA6" w14:paraId="1B2CF1EB" w14:textId="77777777" w:rsidTr="006477B6">
        <w:tc>
          <w:tcPr>
            <w:tcW w:w="988" w:type="dxa"/>
          </w:tcPr>
          <w:p w14:paraId="0773A5BD" w14:textId="77777777" w:rsidR="00FF4EA6" w:rsidRDefault="00FF4EA6" w:rsidP="006477B6">
            <w:pPr>
              <w:tabs>
                <w:tab w:val="left" w:pos="720"/>
                <w:tab w:val="right" w:pos="9000"/>
              </w:tabs>
              <w:spacing w:line="276" w:lineRule="auto"/>
              <w:jc w:val="center"/>
              <w:rPr>
                <w:rFonts w:ascii="Bookman Old Style" w:eastAsia="Bookman Old Style" w:hAnsi="Bookman Old Style" w:cs="Bookman Old Style"/>
                <w:iCs/>
              </w:rPr>
            </w:pPr>
            <w:r>
              <w:rPr>
                <w:rFonts w:ascii="Bookman Old Style" w:eastAsia="Bookman Old Style" w:hAnsi="Bookman Old Style" w:cs="Bookman Old Style"/>
                <w:iCs/>
              </w:rPr>
              <w:t>3</w:t>
            </w:r>
          </w:p>
        </w:tc>
        <w:tc>
          <w:tcPr>
            <w:tcW w:w="1984" w:type="dxa"/>
            <w:vAlign w:val="bottom"/>
          </w:tcPr>
          <w:p w14:paraId="7AA9F8DB" w14:textId="77777777" w:rsidR="00FF4EA6" w:rsidRDefault="00FF4EA6" w:rsidP="006477B6">
            <w:pPr>
              <w:tabs>
                <w:tab w:val="left" w:pos="720"/>
                <w:tab w:val="right" w:pos="9000"/>
              </w:tabs>
              <w:spacing w:line="276" w:lineRule="auto"/>
              <w:jc w:val="center"/>
              <w:rPr>
                <w:rFonts w:ascii="Bookman Old Style" w:eastAsia="Bookman Old Style" w:hAnsi="Bookman Old Style" w:cs="Bookman Old Style"/>
                <w:iCs/>
              </w:rPr>
            </w:pPr>
            <w:r w:rsidRPr="00F32CAA">
              <w:rPr>
                <w:rFonts w:ascii="Bookman Old Style" w:eastAsia="Bookman Old Style" w:hAnsi="Bookman Old Style" w:cs="Bookman Old Style"/>
                <w:iCs/>
              </w:rPr>
              <w:t>AGRO</w:t>
            </w:r>
          </w:p>
        </w:tc>
        <w:tc>
          <w:tcPr>
            <w:tcW w:w="6068" w:type="dxa"/>
          </w:tcPr>
          <w:p w14:paraId="65BCE869" w14:textId="77777777" w:rsidR="00FF4EA6" w:rsidRDefault="00FF4EA6" w:rsidP="006477B6">
            <w:pPr>
              <w:tabs>
                <w:tab w:val="left" w:pos="720"/>
                <w:tab w:val="right" w:pos="9000"/>
              </w:tabs>
              <w:spacing w:line="276" w:lineRule="auto"/>
              <w:jc w:val="center"/>
              <w:rPr>
                <w:rFonts w:ascii="Bookman Old Style" w:eastAsia="Bookman Old Style" w:hAnsi="Bookman Old Style" w:cs="Bookman Old Style"/>
                <w:iCs/>
              </w:rPr>
            </w:pPr>
            <w:r>
              <w:rPr>
                <w:rFonts w:ascii="Bookman Old Style" w:eastAsia="Bookman Old Style" w:hAnsi="Bookman Old Style" w:cs="Bookman Old Style"/>
                <w:iCs/>
              </w:rPr>
              <w:t xml:space="preserve">PT. Bank Raya Indonesia </w:t>
            </w:r>
            <w:proofErr w:type="spellStart"/>
            <w:r>
              <w:rPr>
                <w:rFonts w:ascii="Bookman Old Style" w:eastAsia="Bookman Old Style" w:hAnsi="Bookman Old Style" w:cs="Bookman Old Style"/>
                <w:iCs/>
              </w:rPr>
              <w:t>Tbk</w:t>
            </w:r>
            <w:proofErr w:type="spellEnd"/>
          </w:p>
        </w:tc>
      </w:tr>
      <w:tr w:rsidR="00FF4EA6" w14:paraId="1DE5B5BD" w14:textId="77777777" w:rsidTr="006477B6">
        <w:tc>
          <w:tcPr>
            <w:tcW w:w="988" w:type="dxa"/>
          </w:tcPr>
          <w:p w14:paraId="26497BD2" w14:textId="77777777" w:rsidR="00FF4EA6" w:rsidRDefault="00FF4EA6" w:rsidP="006477B6">
            <w:pPr>
              <w:tabs>
                <w:tab w:val="left" w:pos="720"/>
                <w:tab w:val="right" w:pos="9000"/>
              </w:tabs>
              <w:spacing w:line="276" w:lineRule="auto"/>
              <w:jc w:val="center"/>
              <w:rPr>
                <w:rFonts w:ascii="Bookman Old Style" w:eastAsia="Bookman Old Style" w:hAnsi="Bookman Old Style" w:cs="Bookman Old Style"/>
                <w:iCs/>
              </w:rPr>
            </w:pPr>
            <w:r>
              <w:rPr>
                <w:rFonts w:ascii="Bookman Old Style" w:eastAsia="Bookman Old Style" w:hAnsi="Bookman Old Style" w:cs="Bookman Old Style"/>
                <w:iCs/>
              </w:rPr>
              <w:t>4</w:t>
            </w:r>
          </w:p>
        </w:tc>
        <w:tc>
          <w:tcPr>
            <w:tcW w:w="1984" w:type="dxa"/>
            <w:vAlign w:val="bottom"/>
          </w:tcPr>
          <w:p w14:paraId="6C1FEAA6" w14:textId="77777777" w:rsidR="00FF4EA6" w:rsidRDefault="00FF4EA6" w:rsidP="006477B6">
            <w:pPr>
              <w:tabs>
                <w:tab w:val="left" w:pos="720"/>
                <w:tab w:val="right" w:pos="9000"/>
              </w:tabs>
              <w:spacing w:line="276" w:lineRule="auto"/>
              <w:jc w:val="center"/>
              <w:rPr>
                <w:rFonts w:ascii="Bookman Old Style" w:eastAsia="Bookman Old Style" w:hAnsi="Bookman Old Style" w:cs="Bookman Old Style"/>
                <w:iCs/>
              </w:rPr>
            </w:pPr>
            <w:r w:rsidRPr="00F32CAA">
              <w:rPr>
                <w:rFonts w:ascii="Bookman Old Style" w:eastAsia="Bookman Old Style" w:hAnsi="Bookman Old Style" w:cs="Bookman Old Style"/>
                <w:iCs/>
              </w:rPr>
              <w:t>BBHI</w:t>
            </w:r>
          </w:p>
        </w:tc>
        <w:tc>
          <w:tcPr>
            <w:tcW w:w="6068" w:type="dxa"/>
          </w:tcPr>
          <w:p w14:paraId="1F79C776" w14:textId="77777777" w:rsidR="00FF4EA6" w:rsidRDefault="00FF4EA6" w:rsidP="006477B6">
            <w:pPr>
              <w:tabs>
                <w:tab w:val="left" w:pos="720"/>
                <w:tab w:val="right" w:pos="9000"/>
              </w:tabs>
              <w:spacing w:line="276" w:lineRule="auto"/>
              <w:jc w:val="center"/>
              <w:rPr>
                <w:rFonts w:ascii="Bookman Old Style" w:eastAsia="Bookman Old Style" w:hAnsi="Bookman Old Style" w:cs="Bookman Old Style"/>
                <w:iCs/>
              </w:rPr>
            </w:pPr>
            <w:r>
              <w:rPr>
                <w:rFonts w:ascii="Bookman Old Style" w:eastAsia="Bookman Old Style" w:hAnsi="Bookman Old Style" w:cs="Bookman Old Style"/>
                <w:iCs/>
              </w:rPr>
              <w:t xml:space="preserve">PT. </w:t>
            </w:r>
            <w:proofErr w:type="spellStart"/>
            <w:r>
              <w:rPr>
                <w:rFonts w:ascii="Bookman Old Style" w:eastAsia="Bookman Old Style" w:hAnsi="Bookman Old Style" w:cs="Bookman Old Style"/>
                <w:iCs/>
              </w:rPr>
              <w:t>Allo</w:t>
            </w:r>
            <w:proofErr w:type="spellEnd"/>
            <w:r>
              <w:rPr>
                <w:rFonts w:ascii="Bookman Old Style" w:eastAsia="Bookman Old Style" w:hAnsi="Bookman Old Style" w:cs="Bookman Old Style"/>
                <w:iCs/>
              </w:rPr>
              <w:t xml:space="preserve"> Bank Indonesia </w:t>
            </w:r>
            <w:proofErr w:type="spellStart"/>
            <w:r>
              <w:rPr>
                <w:rFonts w:ascii="Bookman Old Style" w:eastAsia="Bookman Old Style" w:hAnsi="Bookman Old Style" w:cs="Bookman Old Style"/>
                <w:iCs/>
              </w:rPr>
              <w:t>Tbk</w:t>
            </w:r>
            <w:proofErr w:type="spellEnd"/>
          </w:p>
        </w:tc>
      </w:tr>
      <w:tr w:rsidR="00FF4EA6" w14:paraId="6EF374DE" w14:textId="77777777" w:rsidTr="006477B6">
        <w:tc>
          <w:tcPr>
            <w:tcW w:w="988" w:type="dxa"/>
          </w:tcPr>
          <w:p w14:paraId="1079CC29" w14:textId="77777777" w:rsidR="00FF4EA6" w:rsidRDefault="00FF4EA6" w:rsidP="006477B6">
            <w:pPr>
              <w:tabs>
                <w:tab w:val="left" w:pos="720"/>
                <w:tab w:val="right" w:pos="9000"/>
              </w:tabs>
              <w:spacing w:line="276" w:lineRule="auto"/>
              <w:jc w:val="center"/>
              <w:rPr>
                <w:rFonts w:ascii="Bookman Old Style" w:eastAsia="Bookman Old Style" w:hAnsi="Bookman Old Style" w:cs="Bookman Old Style"/>
                <w:iCs/>
              </w:rPr>
            </w:pPr>
            <w:r>
              <w:rPr>
                <w:rFonts w:ascii="Bookman Old Style" w:eastAsia="Bookman Old Style" w:hAnsi="Bookman Old Style" w:cs="Bookman Old Style"/>
                <w:iCs/>
              </w:rPr>
              <w:t>5</w:t>
            </w:r>
          </w:p>
        </w:tc>
        <w:tc>
          <w:tcPr>
            <w:tcW w:w="1984" w:type="dxa"/>
            <w:vAlign w:val="bottom"/>
          </w:tcPr>
          <w:p w14:paraId="2B99F2B9" w14:textId="77777777" w:rsidR="00FF4EA6" w:rsidRDefault="00FF4EA6" w:rsidP="006477B6">
            <w:pPr>
              <w:tabs>
                <w:tab w:val="left" w:pos="720"/>
                <w:tab w:val="right" w:pos="9000"/>
              </w:tabs>
              <w:spacing w:line="276" w:lineRule="auto"/>
              <w:jc w:val="center"/>
              <w:rPr>
                <w:rFonts w:ascii="Bookman Old Style" w:eastAsia="Bookman Old Style" w:hAnsi="Bookman Old Style" w:cs="Bookman Old Style"/>
                <w:iCs/>
              </w:rPr>
            </w:pPr>
            <w:r w:rsidRPr="00F32CAA">
              <w:rPr>
                <w:rFonts w:ascii="Bookman Old Style" w:eastAsia="Bookman Old Style" w:hAnsi="Bookman Old Style" w:cs="Bookman Old Style"/>
                <w:iCs/>
              </w:rPr>
              <w:t>BACA</w:t>
            </w:r>
          </w:p>
        </w:tc>
        <w:tc>
          <w:tcPr>
            <w:tcW w:w="6068" w:type="dxa"/>
          </w:tcPr>
          <w:p w14:paraId="4C017507" w14:textId="77777777" w:rsidR="00FF4EA6" w:rsidRDefault="00FF4EA6" w:rsidP="006477B6">
            <w:pPr>
              <w:tabs>
                <w:tab w:val="left" w:pos="720"/>
                <w:tab w:val="right" w:pos="9000"/>
              </w:tabs>
              <w:spacing w:line="276" w:lineRule="auto"/>
              <w:jc w:val="center"/>
              <w:rPr>
                <w:rFonts w:ascii="Bookman Old Style" w:eastAsia="Bookman Old Style" w:hAnsi="Bookman Old Style" w:cs="Bookman Old Style"/>
                <w:iCs/>
              </w:rPr>
            </w:pPr>
            <w:r>
              <w:rPr>
                <w:rFonts w:ascii="Bookman Old Style" w:eastAsia="Bookman Old Style" w:hAnsi="Bookman Old Style" w:cs="Bookman Old Style"/>
                <w:iCs/>
              </w:rPr>
              <w:t xml:space="preserve">PT. Bank Capital Indonesia </w:t>
            </w:r>
            <w:proofErr w:type="spellStart"/>
            <w:r>
              <w:rPr>
                <w:rFonts w:ascii="Bookman Old Style" w:eastAsia="Bookman Old Style" w:hAnsi="Bookman Old Style" w:cs="Bookman Old Style"/>
                <w:iCs/>
              </w:rPr>
              <w:t>Tbk</w:t>
            </w:r>
            <w:proofErr w:type="spellEnd"/>
          </w:p>
        </w:tc>
      </w:tr>
      <w:tr w:rsidR="00FF4EA6" w14:paraId="768865E7" w14:textId="77777777" w:rsidTr="006477B6">
        <w:tc>
          <w:tcPr>
            <w:tcW w:w="988" w:type="dxa"/>
          </w:tcPr>
          <w:p w14:paraId="0CD75500" w14:textId="77777777" w:rsidR="00FF4EA6" w:rsidRDefault="00FF4EA6" w:rsidP="006477B6">
            <w:pPr>
              <w:tabs>
                <w:tab w:val="left" w:pos="720"/>
                <w:tab w:val="right" w:pos="9000"/>
              </w:tabs>
              <w:spacing w:line="276" w:lineRule="auto"/>
              <w:jc w:val="center"/>
              <w:rPr>
                <w:rFonts w:ascii="Bookman Old Style" w:eastAsia="Bookman Old Style" w:hAnsi="Bookman Old Style" w:cs="Bookman Old Style"/>
                <w:iCs/>
              </w:rPr>
            </w:pPr>
            <w:r>
              <w:rPr>
                <w:rFonts w:ascii="Bookman Old Style" w:eastAsia="Bookman Old Style" w:hAnsi="Bookman Old Style" w:cs="Bookman Old Style"/>
                <w:iCs/>
              </w:rPr>
              <w:t>6</w:t>
            </w:r>
          </w:p>
        </w:tc>
        <w:tc>
          <w:tcPr>
            <w:tcW w:w="1984" w:type="dxa"/>
            <w:vAlign w:val="bottom"/>
          </w:tcPr>
          <w:p w14:paraId="3BE4874A" w14:textId="77777777" w:rsidR="00FF4EA6" w:rsidRDefault="00FF4EA6" w:rsidP="006477B6">
            <w:pPr>
              <w:tabs>
                <w:tab w:val="left" w:pos="720"/>
                <w:tab w:val="right" w:pos="9000"/>
              </w:tabs>
              <w:spacing w:line="276" w:lineRule="auto"/>
              <w:jc w:val="center"/>
              <w:rPr>
                <w:rFonts w:ascii="Bookman Old Style" w:eastAsia="Bookman Old Style" w:hAnsi="Bookman Old Style" w:cs="Bookman Old Style"/>
                <w:iCs/>
              </w:rPr>
            </w:pPr>
            <w:r w:rsidRPr="00F32CAA">
              <w:rPr>
                <w:rFonts w:ascii="Bookman Old Style" w:eastAsia="Bookman Old Style" w:hAnsi="Bookman Old Style" w:cs="Bookman Old Style"/>
                <w:iCs/>
              </w:rPr>
              <w:t>BANK</w:t>
            </w:r>
          </w:p>
        </w:tc>
        <w:tc>
          <w:tcPr>
            <w:tcW w:w="6068" w:type="dxa"/>
          </w:tcPr>
          <w:p w14:paraId="4926F4C1" w14:textId="77777777" w:rsidR="00FF4EA6" w:rsidRDefault="00FF4EA6" w:rsidP="006477B6">
            <w:pPr>
              <w:tabs>
                <w:tab w:val="left" w:pos="720"/>
                <w:tab w:val="right" w:pos="9000"/>
              </w:tabs>
              <w:spacing w:line="276" w:lineRule="auto"/>
              <w:jc w:val="center"/>
              <w:rPr>
                <w:rFonts w:ascii="Bookman Old Style" w:eastAsia="Bookman Old Style" w:hAnsi="Bookman Old Style" w:cs="Bookman Old Style"/>
                <w:iCs/>
              </w:rPr>
            </w:pPr>
            <w:r>
              <w:rPr>
                <w:rFonts w:ascii="Bookman Old Style" w:eastAsia="Bookman Old Style" w:hAnsi="Bookman Old Style" w:cs="Bookman Old Style"/>
                <w:iCs/>
              </w:rPr>
              <w:t xml:space="preserve">PT. Bank Aladin Syariah </w:t>
            </w:r>
            <w:proofErr w:type="spellStart"/>
            <w:r>
              <w:rPr>
                <w:rFonts w:ascii="Bookman Old Style" w:eastAsia="Bookman Old Style" w:hAnsi="Bookman Old Style" w:cs="Bookman Old Style"/>
                <w:iCs/>
              </w:rPr>
              <w:t>Tbk</w:t>
            </w:r>
            <w:proofErr w:type="spellEnd"/>
          </w:p>
        </w:tc>
      </w:tr>
      <w:tr w:rsidR="00FF4EA6" w14:paraId="7AE68CF9" w14:textId="77777777" w:rsidTr="006477B6">
        <w:tc>
          <w:tcPr>
            <w:tcW w:w="988" w:type="dxa"/>
          </w:tcPr>
          <w:p w14:paraId="69BA4E4B" w14:textId="77777777" w:rsidR="00FF4EA6" w:rsidRDefault="00FF4EA6" w:rsidP="006477B6">
            <w:pPr>
              <w:tabs>
                <w:tab w:val="left" w:pos="720"/>
                <w:tab w:val="right" w:pos="9000"/>
              </w:tabs>
              <w:spacing w:line="276" w:lineRule="auto"/>
              <w:jc w:val="center"/>
              <w:rPr>
                <w:rFonts w:ascii="Bookman Old Style" w:eastAsia="Bookman Old Style" w:hAnsi="Bookman Old Style" w:cs="Bookman Old Style"/>
                <w:iCs/>
              </w:rPr>
            </w:pPr>
            <w:r>
              <w:rPr>
                <w:rFonts w:ascii="Bookman Old Style" w:eastAsia="Bookman Old Style" w:hAnsi="Bookman Old Style" w:cs="Bookman Old Style"/>
                <w:iCs/>
              </w:rPr>
              <w:t>7</w:t>
            </w:r>
          </w:p>
        </w:tc>
        <w:tc>
          <w:tcPr>
            <w:tcW w:w="1984" w:type="dxa"/>
            <w:vAlign w:val="bottom"/>
          </w:tcPr>
          <w:p w14:paraId="2B5A8B5C" w14:textId="77777777" w:rsidR="00FF4EA6" w:rsidRDefault="00FF4EA6" w:rsidP="006477B6">
            <w:pPr>
              <w:tabs>
                <w:tab w:val="left" w:pos="720"/>
                <w:tab w:val="right" w:pos="9000"/>
              </w:tabs>
              <w:spacing w:line="276" w:lineRule="auto"/>
              <w:jc w:val="center"/>
              <w:rPr>
                <w:rFonts w:ascii="Bookman Old Style" w:eastAsia="Bookman Old Style" w:hAnsi="Bookman Old Style" w:cs="Bookman Old Style"/>
                <w:iCs/>
              </w:rPr>
            </w:pPr>
            <w:r w:rsidRPr="00F32CAA">
              <w:rPr>
                <w:rFonts w:ascii="Bookman Old Style" w:eastAsia="Bookman Old Style" w:hAnsi="Bookman Old Style" w:cs="Bookman Old Style"/>
                <w:iCs/>
              </w:rPr>
              <w:t>BABP</w:t>
            </w:r>
          </w:p>
        </w:tc>
        <w:tc>
          <w:tcPr>
            <w:tcW w:w="6068" w:type="dxa"/>
          </w:tcPr>
          <w:p w14:paraId="4BA1026A" w14:textId="77777777" w:rsidR="00FF4EA6" w:rsidRDefault="00FF4EA6" w:rsidP="006477B6">
            <w:pPr>
              <w:tabs>
                <w:tab w:val="left" w:pos="720"/>
                <w:tab w:val="right" w:pos="9000"/>
              </w:tabs>
              <w:spacing w:line="276" w:lineRule="auto"/>
              <w:jc w:val="center"/>
              <w:rPr>
                <w:rFonts w:ascii="Bookman Old Style" w:eastAsia="Bookman Old Style" w:hAnsi="Bookman Old Style" w:cs="Bookman Old Style"/>
                <w:iCs/>
              </w:rPr>
            </w:pPr>
            <w:r>
              <w:rPr>
                <w:rFonts w:ascii="Bookman Old Style" w:eastAsia="Bookman Old Style" w:hAnsi="Bookman Old Style" w:cs="Bookman Old Style"/>
                <w:iCs/>
              </w:rPr>
              <w:t xml:space="preserve">PT. Bank MNC </w:t>
            </w:r>
            <w:proofErr w:type="spellStart"/>
            <w:r>
              <w:rPr>
                <w:rFonts w:ascii="Bookman Old Style" w:eastAsia="Bookman Old Style" w:hAnsi="Bookman Old Style" w:cs="Bookman Old Style"/>
                <w:iCs/>
              </w:rPr>
              <w:t>Internasional</w:t>
            </w:r>
            <w:proofErr w:type="spellEnd"/>
            <w:r>
              <w:rPr>
                <w:rFonts w:ascii="Bookman Old Style" w:eastAsia="Bookman Old Style" w:hAnsi="Bookman Old Style" w:cs="Bookman Old Style"/>
                <w:iCs/>
              </w:rPr>
              <w:t xml:space="preserve"> </w:t>
            </w:r>
            <w:proofErr w:type="spellStart"/>
            <w:r>
              <w:rPr>
                <w:rFonts w:ascii="Bookman Old Style" w:eastAsia="Bookman Old Style" w:hAnsi="Bookman Old Style" w:cs="Bookman Old Style"/>
                <w:iCs/>
              </w:rPr>
              <w:t>Tbk</w:t>
            </w:r>
            <w:proofErr w:type="spellEnd"/>
          </w:p>
        </w:tc>
      </w:tr>
    </w:tbl>
    <w:p w14:paraId="79BB1EF2" w14:textId="77777777" w:rsidR="00FF4EA6" w:rsidRPr="005E6157" w:rsidRDefault="00FF4EA6" w:rsidP="00FF4EA6">
      <w:pPr>
        <w:pBdr>
          <w:top w:val="nil"/>
          <w:left w:val="nil"/>
          <w:bottom w:val="nil"/>
          <w:right w:val="nil"/>
          <w:between w:val="nil"/>
        </w:pBdr>
        <w:tabs>
          <w:tab w:val="left" w:pos="720"/>
          <w:tab w:val="right" w:pos="9000"/>
        </w:tabs>
        <w:spacing w:after="0"/>
        <w:jc w:val="both"/>
        <w:rPr>
          <w:rFonts w:ascii="Bookman Old Style" w:eastAsia="Bookman Old Style" w:hAnsi="Bookman Old Style" w:cs="Bookman Old Style"/>
          <w:iCs/>
        </w:rPr>
      </w:pPr>
    </w:p>
    <w:p w14:paraId="1A9F18BC" w14:textId="77777777" w:rsidR="00FF4EA6" w:rsidRPr="00D06BFF" w:rsidRDefault="00FF4EA6" w:rsidP="00FF4EA6">
      <w:pPr>
        <w:pBdr>
          <w:top w:val="nil"/>
          <w:left w:val="nil"/>
          <w:bottom w:val="nil"/>
          <w:right w:val="nil"/>
          <w:between w:val="nil"/>
        </w:pBdr>
        <w:tabs>
          <w:tab w:val="left" w:pos="720"/>
          <w:tab w:val="right" w:pos="9000"/>
        </w:tabs>
        <w:spacing w:after="0"/>
        <w:jc w:val="both"/>
        <w:rPr>
          <w:rFonts w:ascii="Bookman Old Style" w:eastAsia="Bookman Old Style" w:hAnsi="Bookman Old Style" w:cs="Bookman Old Style"/>
          <w:iCs/>
        </w:rPr>
      </w:pPr>
      <w:r>
        <w:rPr>
          <w:rFonts w:ascii="Bookman Old Style" w:eastAsia="Bookman Old Style" w:hAnsi="Bookman Old Style" w:cs="Bookman Old Style"/>
          <w:iCs/>
        </w:rPr>
        <w:tab/>
      </w:r>
      <w:r w:rsidRPr="00D06BFF">
        <w:rPr>
          <w:rFonts w:ascii="Bookman Old Style" w:eastAsia="Bookman Old Style" w:hAnsi="Bookman Old Style" w:cs="Bookman Old Style"/>
          <w:iCs/>
        </w:rPr>
        <w:tab/>
        <w:t>The data used in this study comes from secondary data obtained from the financial statements of digital banks listed on the Indonesia Stock Exchange (IDX) as well as macroeconomic data published by Bank Indonesia and the Central Statistics Agency (BPS). The data collected includes the USD exchange rate against IDR, Bank Indonesia interest rates, inflation rates, and digital bank stock prices during the period 2022 to 2023.</w:t>
      </w:r>
    </w:p>
    <w:p w14:paraId="6484B0A6" w14:textId="77777777" w:rsidR="00FF4EA6" w:rsidRDefault="00FF4EA6" w:rsidP="00FF4EA6">
      <w:pPr>
        <w:pBdr>
          <w:top w:val="nil"/>
          <w:left w:val="nil"/>
          <w:bottom w:val="nil"/>
          <w:right w:val="nil"/>
          <w:between w:val="nil"/>
        </w:pBdr>
        <w:tabs>
          <w:tab w:val="left" w:pos="720"/>
          <w:tab w:val="right" w:pos="9000"/>
        </w:tabs>
        <w:spacing w:after="0"/>
        <w:jc w:val="both"/>
        <w:rPr>
          <w:rFonts w:ascii="Bookman Old Style" w:eastAsia="Bookman Old Style" w:hAnsi="Bookman Old Style" w:cs="Bookman Old Style"/>
          <w:iCs/>
        </w:rPr>
      </w:pPr>
      <w:r w:rsidRPr="00D06BFF">
        <w:rPr>
          <w:rFonts w:ascii="Bookman Old Style" w:eastAsia="Bookman Old Style" w:hAnsi="Bookman Old Style" w:cs="Bookman Old Style"/>
          <w:iCs/>
        </w:rPr>
        <w:tab/>
        <w:t>To analyze the relationship between the independent variables and the dependent variable, this study uses a panel data model. This regression model is used to estimate the effect of USD exchange rates, interest rates, and inflation on digital bank stock prices. The regression equation used in this study is :</w:t>
      </w:r>
    </w:p>
    <w:p w14:paraId="5179ADAA" w14:textId="77777777" w:rsidR="00FF4EA6" w:rsidRDefault="00FF4EA6" w:rsidP="00FF4EA6">
      <w:pPr>
        <w:pBdr>
          <w:top w:val="nil"/>
          <w:left w:val="nil"/>
          <w:bottom w:val="nil"/>
          <w:right w:val="nil"/>
          <w:between w:val="nil"/>
        </w:pBdr>
        <w:tabs>
          <w:tab w:val="left" w:pos="720"/>
          <w:tab w:val="right" w:pos="9000"/>
        </w:tabs>
        <w:spacing w:after="0"/>
        <w:jc w:val="center"/>
        <w:rPr>
          <w:rFonts w:ascii="Bookman Old Style" w:eastAsia="Bookman Old Style" w:hAnsi="Bookman Old Style" w:cs="Bookman Old Style"/>
          <w:b/>
          <w:bCs/>
          <w:iCs/>
        </w:rPr>
      </w:pPr>
      <w:r w:rsidRPr="003A0349">
        <w:rPr>
          <w:rFonts w:ascii="Bookman Old Style" w:eastAsia="Bookman Old Style" w:hAnsi="Bookman Old Style" w:cs="Bookman Old Style"/>
          <w:b/>
          <w:bCs/>
          <w:iCs/>
        </w:rPr>
        <w:t>Y = β0 + β1X1 + β2X2 + β3X3 + e,</w:t>
      </w:r>
    </w:p>
    <w:p w14:paraId="44083909" w14:textId="77777777" w:rsidR="00FF4EA6" w:rsidRPr="00D06BFF" w:rsidRDefault="00FF4EA6" w:rsidP="00FF4EA6">
      <w:pPr>
        <w:pBdr>
          <w:top w:val="nil"/>
          <w:left w:val="nil"/>
          <w:bottom w:val="nil"/>
          <w:right w:val="nil"/>
          <w:between w:val="nil"/>
        </w:pBdr>
        <w:tabs>
          <w:tab w:val="left" w:pos="1276"/>
          <w:tab w:val="right" w:pos="9000"/>
        </w:tabs>
        <w:spacing w:after="0"/>
        <w:jc w:val="both"/>
        <w:rPr>
          <w:rFonts w:ascii="Bookman Old Style" w:eastAsia="Bookman Old Style" w:hAnsi="Bookman Old Style" w:cs="Bookman Old Style"/>
          <w:iCs/>
        </w:rPr>
      </w:pPr>
      <w:r w:rsidRPr="00D06BFF">
        <w:rPr>
          <w:rFonts w:ascii="Bookman Old Style" w:eastAsia="Bookman Old Style" w:hAnsi="Bookman Old Style" w:cs="Bookman Old Style"/>
          <w:iCs/>
        </w:rPr>
        <w:t xml:space="preserve">where </w:t>
      </w:r>
    </w:p>
    <w:p w14:paraId="0A80E5CA" w14:textId="77777777" w:rsidR="00FF4EA6" w:rsidRPr="00D06BFF" w:rsidRDefault="00FF4EA6" w:rsidP="00FF4EA6">
      <w:pPr>
        <w:pBdr>
          <w:top w:val="nil"/>
          <w:left w:val="nil"/>
          <w:bottom w:val="nil"/>
          <w:right w:val="nil"/>
          <w:between w:val="nil"/>
        </w:pBdr>
        <w:tabs>
          <w:tab w:val="left" w:pos="1276"/>
          <w:tab w:val="right" w:pos="9000"/>
        </w:tabs>
        <w:spacing w:after="0"/>
        <w:jc w:val="both"/>
        <w:rPr>
          <w:rFonts w:ascii="Bookman Old Style" w:eastAsia="Bookman Old Style" w:hAnsi="Bookman Old Style" w:cs="Bookman Old Style"/>
          <w:iCs/>
        </w:rPr>
      </w:pPr>
      <w:r w:rsidRPr="00D06BFF">
        <w:rPr>
          <w:rFonts w:ascii="Bookman Old Style" w:eastAsia="Bookman Old Style" w:hAnsi="Bookman Old Style" w:cs="Bookman Old Style"/>
          <w:iCs/>
        </w:rPr>
        <w:t xml:space="preserve">Y </w:t>
      </w:r>
      <w:r>
        <w:rPr>
          <w:rFonts w:ascii="Bookman Old Style" w:eastAsia="Bookman Old Style" w:hAnsi="Bookman Old Style" w:cs="Bookman Old Style"/>
          <w:iCs/>
        </w:rPr>
        <w:tab/>
      </w:r>
      <w:r w:rsidRPr="00D06BFF">
        <w:rPr>
          <w:rFonts w:ascii="Bookman Old Style" w:eastAsia="Bookman Old Style" w:hAnsi="Bookman Old Style" w:cs="Bookman Old Style"/>
          <w:iCs/>
        </w:rPr>
        <w:t>: digital bank stock price</w:t>
      </w:r>
    </w:p>
    <w:p w14:paraId="0DFC2FDB" w14:textId="77777777" w:rsidR="00FF4EA6" w:rsidRPr="00D06BFF" w:rsidRDefault="00FF4EA6" w:rsidP="00FF4EA6">
      <w:pPr>
        <w:pBdr>
          <w:top w:val="nil"/>
          <w:left w:val="nil"/>
          <w:bottom w:val="nil"/>
          <w:right w:val="nil"/>
          <w:between w:val="nil"/>
        </w:pBdr>
        <w:tabs>
          <w:tab w:val="left" w:pos="1276"/>
          <w:tab w:val="right" w:pos="9000"/>
        </w:tabs>
        <w:spacing w:after="0"/>
        <w:jc w:val="both"/>
        <w:rPr>
          <w:rFonts w:ascii="Bookman Old Style" w:eastAsia="Bookman Old Style" w:hAnsi="Bookman Old Style" w:cs="Bookman Old Style"/>
          <w:iCs/>
        </w:rPr>
      </w:pPr>
      <w:r w:rsidRPr="00D06BFF">
        <w:rPr>
          <w:rFonts w:ascii="Bookman Old Style" w:eastAsia="Bookman Old Style" w:hAnsi="Bookman Old Style" w:cs="Bookman Old Style"/>
          <w:iCs/>
        </w:rPr>
        <w:t xml:space="preserve">β0 </w:t>
      </w:r>
      <w:r>
        <w:rPr>
          <w:rFonts w:ascii="Bookman Old Style" w:eastAsia="Bookman Old Style" w:hAnsi="Bookman Old Style" w:cs="Bookman Old Style"/>
          <w:iCs/>
        </w:rPr>
        <w:tab/>
      </w:r>
      <w:r w:rsidRPr="00D06BFF">
        <w:rPr>
          <w:rFonts w:ascii="Bookman Old Style" w:eastAsia="Bookman Old Style" w:hAnsi="Bookman Old Style" w:cs="Bookman Old Style"/>
          <w:iCs/>
        </w:rPr>
        <w:t>: constant</w:t>
      </w:r>
    </w:p>
    <w:p w14:paraId="1EC4A440" w14:textId="77777777" w:rsidR="00FF4EA6" w:rsidRPr="00D06BFF" w:rsidRDefault="00FF4EA6" w:rsidP="00FF4EA6">
      <w:pPr>
        <w:pBdr>
          <w:top w:val="nil"/>
          <w:left w:val="nil"/>
          <w:bottom w:val="nil"/>
          <w:right w:val="nil"/>
          <w:between w:val="nil"/>
        </w:pBdr>
        <w:tabs>
          <w:tab w:val="left" w:pos="1276"/>
          <w:tab w:val="right" w:pos="9000"/>
        </w:tabs>
        <w:spacing w:after="0"/>
        <w:jc w:val="both"/>
        <w:rPr>
          <w:rFonts w:ascii="Bookman Old Style" w:eastAsia="Bookman Old Style" w:hAnsi="Bookman Old Style" w:cs="Bookman Old Style"/>
          <w:iCs/>
        </w:rPr>
      </w:pPr>
      <w:r w:rsidRPr="00D06BFF">
        <w:rPr>
          <w:rFonts w:ascii="Bookman Old Style" w:eastAsia="Bookman Old Style" w:hAnsi="Bookman Old Style" w:cs="Bookman Old Style"/>
          <w:iCs/>
        </w:rPr>
        <w:t>β1, β2, β3</w:t>
      </w:r>
      <w:r>
        <w:rPr>
          <w:rFonts w:ascii="Bookman Old Style" w:eastAsia="Bookman Old Style" w:hAnsi="Bookman Old Style" w:cs="Bookman Old Style"/>
          <w:iCs/>
        </w:rPr>
        <w:tab/>
      </w:r>
      <w:r w:rsidRPr="00D06BFF">
        <w:rPr>
          <w:rFonts w:ascii="Bookman Old Style" w:eastAsia="Bookman Old Style" w:hAnsi="Bookman Old Style" w:cs="Bookman Old Style"/>
          <w:iCs/>
        </w:rPr>
        <w:t>: regression coefficient for each independent variable</w:t>
      </w:r>
    </w:p>
    <w:p w14:paraId="78DDEDDC" w14:textId="77777777" w:rsidR="00FF4EA6" w:rsidRPr="00D06BFF" w:rsidRDefault="00FF4EA6" w:rsidP="00FF4EA6">
      <w:pPr>
        <w:pBdr>
          <w:top w:val="nil"/>
          <w:left w:val="nil"/>
          <w:bottom w:val="nil"/>
          <w:right w:val="nil"/>
          <w:between w:val="nil"/>
        </w:pBdr>
        <w:tabs>
          <w:tab w:val="left" w:pos="1276"/>
          <w:tab w:val="right" w:pos="9000"/>
        </w:tabs>
        <w:spacing w:after="0"/>
        <w:jc w:val="both"/>
        <w:rPr>
          <w:rFonts w:ascii="Bookman Old Style" w:eastAsia="Bookman Old Style" w:hAnsi="Bookman Old Style" w:cs="Bookman Old Style"/>
          <w:iCs/>
        </w:rPr>
      </w:pPr>
      <w:r w:rsidRPr="00D06BFF">
        <w:rPr>
          <w:rFonts w:ascii="Bookman Old Style" w:eastAsia="Bookman Old Style" w:hAnsi="Bookman Old Style" w:cs="Bookman Old Style"/>
          <w:iCs/>
        </w:rPr>
        <w:t xml:space="preserve">X1 </w:t>
      </w:r>
      <w:r>
        <w:rPr>
          <w:rFonts w:ascii="Bookman Old Style" w:eastAsia="Bookman Old Style" w:hAnsi="Bookman Old Style" w:cs="Bookman Old Style"/>
          <w:iCs/>
        </w:rPr>
        <w:tab/>
      </w:r>
      <w:r w:rsidRPr="00D06BFF">
        <w:rPr>
          <w:rFonts w:ascii="Bookman Old Style" w:eastAsia="Bookman Old Style" w:hAnsi="Bookman Old Style" w:cs="Bookman Old Style"/>
          <w:iCs/>
        </w:rPr>
        <w:t>: USD exchange rate</w:t>
      </w:r>
    </w:p>
    <w:p w14:paraId="74FAFD1E" w14:textId="77777777" w:rsidR="00FF4EA6" w:rsidRPr="00D06BFF" w:rsidRDefault="00FF4EA6" w:rsidP="00FF4EA6">
      <w:pPr>
        <w:pBdr>
          <w:top w:val="nil"/>
          <w:left w:val="nil"/>
          <w:bottom w:val="nil"/>
          <w:right w:val="nil"/>
          <w:between w:val="nil"/>
        </w:pBdr>
        <w:tabs>
          <w:tab w:val="left" w:pos="1276"/>
          <w:tab w:val="right" w:pos="9000"/>
        </w:tabs>
        <w:spacing w:after="0"/>
        <w:jc w:val="both"/>
        <w:rPr>
          <w:rFonts w:ascii="Bookman Old Style" w:eastAsia="Bookman Old Style" w:hAnsi="Bookman Old Style" w:cs="Bookman Old Style"/>
          <w:iCs/>
        </w:rPr>
      </w:pPr>
      <w:r w:rsidRPr="00D06BFF">
        <w:rPr>
          <w:rFonts w:ascii="Bookman Old Style" w:eastAsia="Bookman Old Style" w:hAnsi="Bookman Old Style" w:cs="Bookman Old Style"/>
          <w:iCs/>
        </w:rPr>
        <w:t xml:space="preserve">X2 </w:t>
      </w:r>
      <w:r>
        <w:rPr>
          <w:rFonts w:ascii="Bookman Old Style" w:eastAsia="Bookman Old Style" w:hAnsi="Bookman Old Style" w:cs="Bookman Old Style"/>
          <w:iCs/>
        </w:rPr>
        <w:tab/>
      </w:r>
      <w:r w:rsidRPr="00D06BFF">
        <w:rPr>
          <w:rFonts w:ascii="Bookman Old Style" w:eastAsia="Bookman Old Style" w:hAnsi="Bookman Old Style" w:cs="Bookman Old Style"/>
          <w:iCs/>
        </w:rPr>
        <w:t>: Interest rate</w:t>
      </w:r>
    </w:p>
    <w:p w14:paraId="5BCD4CD3" w14:textId="77777777" w:rsidR="00FF4EA6" w:rsidRPr="00D06BFF" w:rsidRDefault="00FF4EA6" w:rsidP="00FF4EA6">
      <w:pPr>
        <w:pBdr>
          <w:top w:val="nil"/>
          <w:left w:val="nil"/>
          <w:bottom w:val="nil"/>
          <w:right w:val="nil"/>
          <w:between w:val="nil"/>
        </w:pBdr>
        <w:tabs>
          <w:tab w:val="left" w:pos="1276"/>
          <w:tab w:val="right" w:pos="9000"/>
        </w:tabs>
        <w:spacing w:after="0"/>
        <w:jc w:val="both"/>
        <w:rPr>
          <w:rFonts w:ascii="Bookman Old Style" w:eastAsia="Bookman Old Style" w:hAnsi="Bookman Old Style" w:cs="Bookman Old Style"/>
          <w:iCs/>
        </w:rPr>
      </w:pPr>
      <w:r w:rsidRPr="00D06BFF">
        <w:rPr>
          <w:rFonts w:ascii="Bookman Old Style" w:eastAsia="Bookman Old Style" w:hAnsi="Bookman Old Style" w:cs="Bookman Old Style"/>
          <w:iCs/>
        </w:rPr>
        <w:t xml:space="preserve">X3 </w:t>
      </w:r>
      <w:r>
        <w:rPr>
          <w:rFonts w:ascii="Bookman Old Style" w:eastAsia="Bookman Old Style" w:hAnsi="Bookman Old Style" w:cs="Bookman Old Style"/>
          <w:iCs/>
        </w:rPr>
        <w:tab/>
      </w:r>
      <w:r w:rsidRPr="00D06BFF">
        <w:rPr>
          <w:rFonts w:ascii="Bookman Old Style" w:eastAsia="Bookman Old Style" w:hAnsi="Bookman Old Style" w:cs="Bookman Old Style"/>
          <w:iCs/>
        </w:rPr>
        <w:t xml:space="preserve">: Inflation, and </w:t>
      </w:r>
    </w:p>
    <w:p w14:paraId="6E092E44" w14:textId="77777777" w:rsidR="00FF4EA6" w:rsidRDefault="00FF4EA6" w:rsidP="00FF4EA6">
      <w:pPr>
        <w:pBdr>
          <w:top w:val="nil"/>
          <w:left w:val="nil"/>
          <w:bottom w:val="nil"/>
          <w:right w:val="nil"/>
          <w:between w:val="nil"/>
        </w:pBdr>
        <w:tabs>
          <w:tab w:val="left" w:pos="1276"/>
          <w:tab w:val="right" w:pos="9000"/>
        </w:tabs>
        <w:spacing w:after="0"/>
        <w:jc w:val="both"/>
        <w:rPr>
          <w:rFonts w:ascii="Bookman Old Style" w:eastAsia="Bookman Old Style" w:hAnsi="Bookman Old Style" w:cs="Bookman Old Style"/>
          <w:iCs/>
        </w:rPr>
      </w:pPr>
      <w:r w:rsidRPr="00D06BFF">
        <w:rPr>
          <w:rFonts w:ascii="Bookman Old Style" w:eastAsia="Bookman Old Style" w:hAnsi="Bookman Old Style" w:cs="Bookman Old Style"/>
          <w:iCs/>
        </w:rPr>
        <w:t xml:space="preserve">e </w:t>
      </w:r>
      <w:r>
        <w:rPr>
          <w:rFonts w:ascii="Bookman Old Style" w:eastAsia="Bookman Old Style" w:hAnsi="Bookman Old Style" w:cs="Bookman Old Style"/>
          <w:iCs/>
        </w:rPr>
        <w:tab/>
      </w:r>
      <w:r w:rsidRPr="00D06BFF">
        <w:rPr>
          <w:rFonts w:ascii="Bookman Old Style" w:eastAsia="Bookman Old Style" w:hAnsi="Bookman Old Style" w:cs="Bookman Old Style"/>
          <w:iCs/>
        </w:rPr>
        <w:t>: error term</w:t>
      </w:r>
    </w:p>
    <w:p w14:paraId="7140CAF4" w14:textId="77777777" w:rsidR="00FF4EA6" w:rsidRDefault="00FF4EA6" w:rsidP="00FF4EA6">
      <w:pPr>
        <w:pBdr>
          <w:top w:val="nil"/>
          <w:left w:val="nil"/>
          <w:bottom w:val="nil"/>
          <w:right w:val="nil"/>
          <w:between w:val="nil"/>
        </w:pBdr>
        <w:spacing w:after="0"/>
        <w:jc w:val="both"/>
        <w:rPr>
          <w:rFonts w:ascii="Bookman Old Style" w:eastAsia="Bookman Old Style" w:hAnsi="Bookman Old Style" w:cs="Bookman Old Style"/>
          <w:iCs/>
        </w:rPr>
      </w:pPr>
      <w:r>
        <w:rPr>
          <w:rFonts w:ascii="Bookman Old Style" w:eastAsia="Bookman Old Style" w:hAnsi="Bookman Old Style" w:cs="Bookman Old Style"/>
          <w:iCs/>
        </w:rPr>
        <w:tab/>
      </w:r>
      <w:r w:rsidRPr="00D06BFF">
        <w:rPr>
          <w:rFonts w:ascii="Bookman Old Style" w:eastAsia="Bookman Old Style" w:hAnsi="Bookman Old Style" w:cs="Bookman Old Style"/>
          <w:iCs/>
        </w:rPr>
        <w:t>The collected data will be processed using EViews software, to perform panel data regression analysis.</w:t>
      </w:r>
    </w:p>
    <w:p w14:paraId="5DB6F457" w14:textId="77777777" w:rsidR="00FF4EA6" w:rsidRDefault="00FF4EA6" w:rsidP="00FF4EA6">
      <w:pPr>
        <w:pBdr>
          <w:top w:val="nil"/>
          <w:left w:val="nil"/>
          <w:bottom w:val="nil"/>
          <w:right w:val="nil"/>
          <w:between w:val="nil"/>
        </w:pBdr>
        <w:spacing w:after="0"/>
        <w:jc w:val="both"/>
        <w:rPr>
          <w:rFonts w:ascii="Bookman Old Style" w:eastAsia="Bookman Old Style" w:hAnsi="Bookman Old Style" w:cs="Bookman Old Style"/>
          <w:iCs/>
        </w:rPr>
      </w:pPr>
    </w:p>
    <w:p w14:paraId="006DD628" w14:textId="77777777" w:rsidR="00FF4EA6" w:rsidRPr="00020D71" w:rsidRDefault="00FF4EA6" w:rsidP="00FF4EA6">
      <w:pPr>
        <w:pBdr>
          <w:top w:val="nil"/>
          <w:left w:val="nil"/>
          <w:bottom w:val="nil"/>
          <w:right w:val="nil"/>
          <w:between w:val="nil"/>
        </w:pBdr>
        <w:tabs>
          <w:tab w:val="left" w:pos="720"/>
          <w:tab w:val="right" w:pos="9000"/>
        </w:tabs>
        <w:spacing w:after="0"/>
        <w:jc w:val="both"/>
        <w:rPr>
          <w:rFonts w:ascii="Bookman Old Style" w:eastAsia="Bookman Old Style" w:hAnsi="Bookman Old Style" w:cs="Bookman Old Style"/>
          <w:b/>
          <w:color w:val="1E1C11"/>
          <w:sz w:val="24"/>
          <w:szCs w:val="24"/>
        </w:rPr>
      </w:pPr>
      <w:r w:rsidRPr="00020D71">
        <w:rPr>
          <w:rFonts w:ascii="Bookman Old Style" w:eastAsia="Bookman Old Style" w:hAnsi="Bookman Old Style" w:cs="Bookman Old Style"/>
          <w:b/>
          <w:color w:val="1E1C11"/>
          <w:sz w:val="24"/>
          <w:szCs w:val="24"/>
        </w:rPr>
        <w:lastRenderedPageBreak/>
        <w:t>RESULT AND DISCUSSION</w:t>
      </w:r>
    </w:p>
    <w:p w14:paraId="10BD67C5" w14:textId="77777777" w:rsidR="00FF4EA6" w:rsidRDefault="00FF4EA6" w:rsidP="00FF4EA6">
      <w:pPr>
        <w:pBdr>
          <w:top w:val="nil"/>
          <w:left w:val="nil"/>
          <w:bottom w:val="nil"/>
          <w:right w:val="nil"/>
          <w:between w:val="nil"/>
        </w:pBdr>
        <w:spacing w:after="0"/>
        <w:jc w:val="both"/>
        <w:rPr>
          <w:rFonts w:ascii="Bookman Old Style" w:eastAsia="Bookman Old Style" w:hAnsi="Bookman Old Style" w:cs="Bookman Old Style"/>
          <w:b/>
          <w:bCs/>
          <w:color w:val="1E1C11"/>
        </w:rPr>
      </w:pPr>
      <w:r w:rsidRPr="00D605C3">
        <w:rPr>
          <w:rFonts w:ascii="Bookman Old Style" w:eastAsia="Bookman Old Style" w:hAnsi="Bookman Old Style" w:cs="Bookman Old Style"/>
          <w:b/>
          <w:bCs/>
          <w:color w:val="1E1C11"/>
        </w:rPr>
        <w:t>Analysis Of Regression Results</w:t>
      </w:r>
    </w:p>
    <w:p w14:paraId="4D429CA0" w14:textId="77777777" w:rsidR="00FF4EA6" w:rsidRPr="00D605C3" w:rsidRDefault="00FF4EA6" w:rsidP="00FF4EA6">
      <w:pPr>
        <w:pBdr>
          <w:top w:val="nil"/>
          <w:left w:val="nil"/>
          <w:bottom w:val="nil"/>
          <w:right w:val="nil"/>
          <w:between w:val="nil"/>
        </w:pBdr>
        <w:spacing w:after="0"/>
        <w:jc w:val="both"/>
        <w:rPr>
          <w:rFonts w:ascii="Bookman Old Style" w:eastAsia="Bookman Old Style" w:hAnsi="Bookman Old Style" w:cs="Bookman Old Style"/>
          <w:b/>
          <w:bCs/>
          <w:color w:val="1E1C11"/>
        </w:rPr>
      </w:pPr>
    </w:p>
    <w:p w14:paraId="0F7F83FA" w14:textId="77777777" w:rsidR="00FF4EA6" w:rsidRPr="00D605C3" w:rsidRDefault="00FF4EA6" w:rsidP="00FF4EA6">
      <w:pPr>
        <w:pStyle w:val="ListParagraph"/>
        <w:pBdr>
          <w:top w:val="nil"/>
          <w:left w:val="nil"/>
          <w:bottom w:val="nil"/>
          <w:right w:val="nil"/>
          <w:between w:val="nil"/>
        </w:pBdr>
        <w:spacing w:after="0"/>
        <w:jc w:val="center"/>
        <w:rPr>
          <w:rFonts w:ascii="Bookman Old Style" w:eastAsia="Bookman Old Style" w:hAnsi="Bookman Old Style" w:cs="Bookman Old Style"/>
          <w:color w:val="1E1C11"/>
        </w:rPr>
      </w:pPr>
      <w:r w:rsidRPr="00D605C3">
        <w:rPr>
          <w:rFonts w:ascii="Bookman Old Style" w:eastAsia="Bookman Old Style" w:hAnsi="Bookman Old Style" w:cs="Bookman Old Style"/>
          <w:noProof/>
          <w:color w:val="1E1C11"/>
        </w:rPr>
        <w:drawing>
          <wp:inline distT="0" distB="0" distL="0" distR="0" wp14:anchorId="7B589621" wp14:editId="108465EE">
            <wp:extent cx="3808730" cy="3768725"/>
            <wp:effectExtent l="0" t="0" r="1270" b="3175"/>
            <wp:docPr id="15962575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8730" cy="3768725"/>
                    </a:xfrm>
                    <a:prstGeom prst="rect">
                      <a:avLst/>
                    </a:prstGeom>
                    <a:noFill/>
                    <a:ln>
                      <a:noFill/>
                    </a:ln>
                  </pic:spPr>
                </pic:pic>
              </a:graphicData>
            </a:graphic>
          </wp:inline>
        </w:drawing>
      </w:r>
    </w:p>
    <w:p w14:paraId="0672E9EF" w14:textId="77777777" w:rsidR="000E0F4E" w:rsidRDefault="000E0F4E" w:rsidP="000E0F4E">
      <w:pPr>
        <w:pBdr>
          <w:top w:val="nil"/>
          <w:left w:val="nil"/>
          <w:bottom w:val="nil"/>
          <w:right w:val="nil"/>
          <w:between w:val="nil"/>
        </w:pBdr>
        <w:spacing w:after="0"/>
        <w:ind w:firstLine="720"/>
        <w:jc w:val="both"/>
        <w:rPr>
          <w:rFonts w:ascii="Bookman Old Style" w:eastAsia="Bookman Old Style" w:hAnsi="Bookman Old Style" w:cs="Bookman Old Style"/>
          <w:color w:val="1E1C11"/>
          <w:lang w:val="en"/>
        </w:rPr>
      </w:pPr>
      <w:r w:rsidRPr="000E0F4E">
        <w:rPr>
          <w:rFonts w:ascii="Bookman Old Style" w:eastAsia="Bookman Old Style" w:hAnsi="Bookman Old Style" w:cs="Bookman Old Style"/>
          <w:color w:val="1E1C11"/>
          <w:lang w:val="en"/>
        </w:rPr>
        <w:t>The panel data regression analysis conducted aims to evaluate the influence of three key macroeconomic variables-the USD/IDR exchange rate (X1), Bank Indonesia interest rate (X2), and inflation rate (X3)-on the stock prices of digital banks in Indonesia over the period 2022 to 2023. The results provide important insights into the complex dynamics between macroeconomic stability and stock performance in the emerging digital banking sector.</w:t>
      </w:r>
    </w:p>
    <w:p w14:paraId="6F0999A9" w14:textId="77777777" w:rsidR="00016DF6" w:rsidRPr="000E0F4E" w:rsidRDefault="00016DF6" w:rsidP="000E0F4E">
      <w:pPr>
        <w:pBdr>
          <w:top w:val="nil"/>
          <w:left w:val="nil"/>
          <w:bottom w:val="nil"/>
          <w:right w:val="nil"/>
          <w:between w:val="nil"/>
        </w:pBdr>
        <w:spacing w:after="0"/>
        <w:ind w:firstLine="720"/>
        <w:jc w:val="both"/>
        <w:rPr>
          <w:rFonts w:ascii="Bookman Old Style" w:eastAsia="Bookman Old Style" w:hAnsi="Bookman Old Style" w:cs="Bookman Old Style"/>
          <w:color w:val="1E1C11"/>
          <w:lang w:val="en"/>
        </w:rPr>
      </w:pPr>
    </w:p>
    <w:p w14:paraId="1DDDB7F3" w14:textId="77777777" w:rsidR="000E0F4E" w:rsidRPr="00016DF6" w:rsidRDefault="000E0F4E" w:rsidP="00016DF6">
      <w:pPr>
        <w:pStyle w:val="ListParagraph"/>
        <w:numPr>
          <w:ilvl w:val="0"/>
          <w:numId w:val="76"/>
        </w:numPr>
        <w:pBdr>
          <w:top w:val="nil"/>
          <w:left w:val="nil"/>
          <w:bottom w:val="nil"/>
          <w:right w:val="nil"/>
          <w:between w:val="nil"/>
        </w:pBdr>
        <w:spacing w:after="0"/>
        <w:ind w:left="284" w:hanging="284"/>
        <w:jc w:val="both"/>
        <w:rPr>
          <w:rFonts w:ascii="Bookman Old Style" w:eastAsia="Bookman Old Style" w:hAnsi="Bookman Old Style" w:cs="Bookman Old Style"/>
          <w:color w:val="1E1C11"/>
          <w:lang w:val="en"/>
        </w:rPr>
      </w:pPr>
      <w:r w:rsidRPr="00016DF6">
        <w:rPr>
          <w:rFonts w:ascii="Bookman Old Style" w:eastAsia="Bookman Old Style" w:hAnsi="Bookman Old Style" w:cs="Bookman Old Style"/>
          <w:color w:val="1E1C11"/>
          <w:lang w:val="en"/>
        </w:rPr>
        <w:t>USD/IDR Exchange Rate (X1)</w:t>
      </w:r>
    </w:p>
    <w:p w14:paraId="01851A9E" w14:textId="5EF5FC52" w:rsidR="000E0F4E" w:rsidRDefault="000E0F4E" w:rsidP="000E0F4E">
      <w:pPr>
        <w:pBdr>
          <w:top w:val="nil"/>
          <w:left w:val="nil"/>
          <w:bottom w:val="nil"/>
          <w:right w:val="nil"/>
          <w:between w:val="nil"/>
        </w:pBdr>
        <w:spacing w:after="0"/>
        <w:ind w:left="360" w:firstLine="720"/>
        <w:jc w:val="both"/>
        <w:rPr>
          <w:rFonts w:ascii="Bookman Old Style" w:eastAsia="Bookman Old Style" w:hAnsi="Bookman Old Style" w:cs="Bookman Old Style"/>
          <w:color w:val="1E1C11"/>
          <w:lang w:val="en"/>
        </w:rPr>
      </w:pPr>
      <w:r w:rsidRPr="000E0F4E">
        <w:rPr>
          <w:rFonts w:ascii="Bookman Old Style" w:eastAsia="Bookman Old Style" w:hAnsi="Bookman Old Style" w:cs="Bookman Old Style"/>
          <w:color w:val="1E1C11"/>
          <w:lang w:val="en"/>
        </w:rPr>
        <w:t>A significant negative coefficient of -47.72463 (Prob = 0.0075) for the exchange rate indicates a substantial inverse relationship between the depreciation of the Rupiah (IDR) against the US Dollar (USD) and the stock prices of digital banks. This finding is particularly striking as it emphasizes the sensitivity of the digital banking sector to currency fluctuations. IDR depreciation may increase the cost of foreign currency-denominated liabilities for banks, reduce profitability, and ultimately lead to lower share prices. This finding is in line with the broader literature in emerging markets, where exchange rate volatility is often cited as a key risk factor affecting bank performance (</w:t>
      </w:r>
      <w:proofErr w:type="spellStart"/>
      <w:r w:rsidRPr="000E0F4E">
        <w:rPr>
          <w:rFonts w:ascii="Bookman Old Style" w:eastAsia="Bookman Old Style" w:hAnsi="Bookman Old Style" w:cs="Bookman Old Style"/>
          <w:color w:val="1E1C11"/>
          <w:lang w:val="en"/>
        </w:rPr>
        <w:t>Fakhrunnas</w:t>
      </w:r>
      <w:proofErr w:type="spellEnd"/>
      <w:r w:rsidRPr="000E0F4E">
        <w:rPr>
          <w:rFonts w:ascii="Bookman Old Style" w:eastAsia="Bookman Old Style" w:hAnsi="Bookman Old Style" w:cs="Bookman Old Style"/>
          <w:color w:val="1E1C11"/>
          <w:lang w:val="en"/>
        </w:rPr>
        <w:t xml:space="preserve"> et al., 2018; </w:t>
      </w:r>
      <w:proofErr w:type="spellStart"/>
      <w:r w:rsidRPr="000E0F4E">
        <w:rPr>
          <w:rFonts w:ascii="Bookman Old Style" w:eastAsia="Bookman Old Style" w:hAnsi="Bookman Old Style" w:cs="Bookman Old Style"/>
          <w:color w:val="1E1C11"/>
          <w:lang w:val="en"/>
        </w:rPr>
        <w:t>Idawati</w:t>
      </w:r>
      <w:proofErr w:type="spellEnd"/>
      <w:r w:rsidRPr="000E0F4E">
        <w:rPr>
          <w:rFonts w:ascii="Bookman Old Style" w:eastAsia="Bookman Old Style" w:hAnsi="Bookman Old Style" w:cs="Bookman Old Style"/>
          <w:color w:val="1E1C11"/>
          <w:lang w:val="en"/>
        </w:rPr>
        <w:t>, 2023a). Moreover, it suggests that digital banks, given their relatively new and technology-driven business models, may be more vulnerable to exchange rate risk compared to traditional banks that may have more established risk management practices.</w:t>
      </w:r>
    </w:p>
    <w:p w14:paraId="1B791881" w14:textId="77777777" w:rsidR="000E0F4E" w:rsidRDefault="000E0F4E" w:rsidP="000E0F4E">
      <w:pPr>
        <w:pBdr>
          <w:top w:val="nil"/>
          <w:left w:val="nil"/>
          <w:bottom w:val="nil"/>
          <w:right w:val="nil"/>
          <w:between w:val="nil"/>
        </w:pBdr>
        <w:spacing w:after="0"/>
        <w:ind w:left="360" w:firstLine="720"/>
        <w:jc w:val="both"/>
        <w:rPr>
          <w:rFonts w:ascii="Bookman Old Style" w:eastAsia="Bookman Old Style" w:hAnsi="Bookman Old Style" w:cs="Bookman Old Style"/>
          <w:color w:val="1E1C11"/>
          <w:lang w:val="en"/>
        </w:rPr>
      </w:pPr>
    </w:p>
    <w:p w14:paraId="1C89C3CD" w14:textId="77777777" w:rsidR="000E0F4E" w:rsidRDefault="000E0F4E" w:rsidP="000E0F4E">
      <w:pPr>
        <w:pBdr>
          <w:top w:val="nil"/>
          <w:left w:val="nil"/>
          <w:bottom w:val="nil"/>
          <w:right w:val="nil"/>
          <w:between w:val="nil"/>
        </w:pBdr>
        <w:spacing w:after="0"/>
        <w:ind w:left="360" w:firstLine="720"/>
        <w:jc w:val="both"/>
        <w:rPr>
          <w:rFonts w:ascii="Bookman Old Style" w:eastAsia="Bookman Old Style" w:hAnsi="Bookman Old Style" w:cs="Bookman Old Style"/>
          <w:color w:val="1E1C11"/>
          <w:lang w:val="en"/>
        </w:rPr>
      </w:pPr>
    </w:p>
    <w:p w14:paraId="056D5C4A" w14:textId="77777777" w:rsidR="000E0F4E" w:rsidRPr="000E0F4E" w:rsidRDefault="000E0F4E" w:rsidP="000E0F4E">
      <w:pPr>
        <w:pBdr>
          <w:top w:val="nil"/>
          <w:left w:val="nil"/>
          <w:bottom w:val="nil"/>
          <w:right w:val="nil"/>
          <w:between w:val="nil"/>
        </w:pBdr>
        <w:spacing w:after="0"/>
        <w:ind w:left="360" w:firstLine="720"/>
        <w:jc w:val="both"/>
        <w:rPr>
          <w:rFonts w:ascii="Bookman Old Style" w:eastAsia="Bookman Old Style" w:hAnsi="Bookman Old Style" w:cs="Bookman Old Style"/>
          <w:color w:val="1E1C11"/>
          <w:lang w:val="en"/>
        </w:rPr>
      </w:pPr>
    </w:p>
    <w:p w14:paraId="4AE2A443" w14:textId="77777777" w:rsidR="000E0F4E" w:rsidRPr="00016DF6" w:rsidRDefault="000E0F4E" w:rsidP="00016DF6">
      <w:pPr>
        <w:pStyle w:val="ListParagraph"/>
        <w:numPr>
          <w:ilvl w:val="0"/>
          <w:numId w:val="76"/>
        </w:numPr>
        <w:pBdr>
          <w:top w:val="nil"/>
          <w:left w:val="nil"/>
          <w:bottom w:val="nil"/>
          <w:right w:val="nil"/>
          <w:between w:val="nil"/>
        </w:pBdr>
        <w:spacing w:after="0"/>
        <w:ind w:left="284" w:hanging="284"/>
        <w:jc w:val="both"/>
        <w:rPr>
          <w:rFonts w:ascii="Bookman Old Style" w:eastAsia="Bookman Old Style" w:hAnsi="Bookman Old Style" w:cs="Bookman Old Style"/>
          <w:color w:val="1E1C11"/>
          <w:lang w:val="en"/>
        </w:rPr>
      </w:pPr>
      <w:r w:rsidRPr="00016DF6">
        <w:rPr>
          <w:rFonts w:ascii="Bookman Old Style" w:eastAsia="Bookman Old Style" w:hAnsi="Bookman Old Style" w:cs="Bookman Old Style"/>
          <w:color w:val="1E1C11"/>
          <w:lang w:val="en"/>
        </w:rPr>
        <w:t xml:space="preserve">Bank Indonesia Interest Rate (X2) </w:t>
      </w:r>
    </w:p>
    <w:p w14:paraId="3A69C0C3" w14:textId="44173F42" w:rsidR="000E0F4E" w:rsidRPr="000E0F4E" w:rsidRDefault="000E0F4E" w:rsidP="000E0F4E">
      <w:pPr>
        <w:pBdr>
          <w:top w:val="nil"/>
          <w:left w:val="nil"/>
          <w:bottom w:val="nil"/>
          <w:right w:val="nil"/>
          <w:between w:val="nil"/>
        </w:pBdr>
        <w:spacing w:after="0"/>
        <w:ind w:left="360" w:firstLine="720"/>
        <w:jc w:val="both"/>
        <w:rPr>
          <w:rFonts w:ascii="Bookman Old Style" w:eastAsia="Bookman Old Style" w:hAnsi="Bookman Old Style" w:cs="Bookman Old Style"/>
          <w:color w:val="1E1C11"/>
          <w:lang w:val="en"/>
        </w:rPr>
      </w:pPr>
      <w:r w:rsidRPr="000E0F4E">
        <w:rPr>
          <w:rFonts w:ascii="Bookman Old Style" w:eastAsia="Bookman Old Style" w:hAnsi="Bookman Old Style" w:cs="Bookman Old Style"/>
          <w:color w:val="1E1C11"/>
          <w:lang w:val="en"/>
        </w:rPr>
        <w:t>The interest rate variable also shows a negative and significant coefficient of -1.417938 (Prob = 0.0006), indicating that an increase in the Bank Indonesia interest rate leads to a decrease in the share price of digital banks. This relationship can be explained by the direct impact of interest rates on borrowing costs. Higher interest rates can reduce credit demand, tighten profit margins, and ultimately affect banks' earnings prospects. For digital banks, which often operate on narrower margins and rely heavily on volume-based growth strategies, the impact of rising interest rates could be more pronounced. The literature supports this view, highlighting the inverse relationship between interest rates and bank profitability (</w:t>
      </w:r>
      <w:proofErr w:type="spellStart"/>
      <w:r w:rsidRPr="000E0F4E">
        <w:rPr>
          <w:rFonts w:ascii="Bookman Old Style" w:eastAsia="Bookman Old Style" w:hAnsi="Bookman Old Style" w:cs="Bookman Old Style"/>
          <w:color w:val="1E1C11"/>
          <w:lang w:val="en"/>
        </w:rPr>
        <w:t>Aviliani</w:t>
      </w:r>
      <w:proofErr w:type="spellEnd"/>
      <w:r w:rsidRPr="000E0F4E">
        <w:rPr>
          <w:rFonts w:ascii="Bookman Old Style" w:eastAsia="Bookman Old Style" w:hAnsi="Bookman Old Style" w:cs="Bookman Old Style"/>
          <w:color w:val="1E1C11"/>
          <w:lang w:val="en"/>
        </w:rPr>
        <w:t xml:space="preserve"> et al., 2015; </w:t>
      </w:r>
      <w:proofErr w:type="spellStart"/>
      <w:r w:rsidRPr="000E0F4E">
        <w:rPr>
          <w:rFonts w:ascii="Bookman Old Style" w:eastAsia="Bookman Old Style" w:hAnsi="Bookman Old Style" w:cs="Bookman Old Style"/>
          <w:color w:val="1E1C11"/>
          <w:lang w:val="en"/>
        </w:rPr>
        <w:t>Idawati</w:t>
      </w:r>
      <w:proofErr w:type="spellEnd"/>
      <w:r w:rsidRPr="000E0F4E">
        <w:rPr>
          <w:rFonts w:ascii="Bookman Old Style" w:eastAsia="Bookman Old Style" w:hAnsi="Bookman Old Style" w:cs="Bookman Old Style"/>
          <w:color w:val="1E1C11"/>
          <w:lang w:val="en"/>
        </w:rPr>
        <w:t>, 2023b). In the context of digital banks, which are still in their infancy, an increased cost of capital may also deter investment in technology and innovation, further depressing their stock performance.</w:t>
      </w:r>
    </w:p>
    <w:p w14:paraId="59A35566" w14:textId="77777777" w:rsidR="000E0F4E" w:rsidRPr="00016DF6" w:rsidRDefault="000E0F4E" w:rsidP="000E0F4E">
      <w:pPr>
        <w:pBdr>
          <w:top w:val="nil"/>
          <w:left w:val="nil"/>
          <w:bottom w:val="nil"/>
          <w:right w:val="nil"/>
          <w:between w:val="nil"/>
        </w:pBdr>
        <w:spacing w:after="0"/>
        <w:jc w:val="both"/>
        <w:rPr>
          <w:rFonts w:ascii="Bookman Old Style" w:eastAsia="Bookman Old Style" w:hAnsi="Bookman Old Style" w:cs="Bookman Old Style"/>
          <w:color w:val="1E1C11"/>
          <w:lang w:val="en"/>
        </w:rPr>
      </w:pPr>
    </w:p>
    <w:p w14:paraId="289CE5C2" w14:textId="70ED4600" w:rsidR="000E0F4E" w:rsidRPr="00016DF6" w:rsidRDefault="000E0F4E" w:rsidP="00016DF6">
      <w:pPr>
        <w:pStyle w:val="ListParagraph"/>
        <w:numPr>
          <w:ilvl w:val="0"/>
          <w:numId w:val="76"/>
        </w:numPr>
        <w:pBdr>
          <w:top w:val="nil"/>
          <w:left w:val="nil"/>
          <w:bottom w:val="nil"/>
          <w:right w:val="nil"/>
          <w:between w:val="nil"/>
        </w:pBdr>
        <w:spacing w:after="0"/>
        <w:ind w:left="284" w:hanging="284"/>
        <w:jc w:val="both"/>
        <w:rPr>
          <w:rFonts w:ascii="Bookman Old Style" w:eastAsia="Bookman Old Style" w:hAnsi="Bookman Old Style" w:cs="Bookman Old Style"/>
          <w:color w:val="1E1C11"/>
          <w:lang w:val="en"/>
        </w:rPr>
      </w:pPr>
      <w:r w:rsidRPr="00016DF6">
        <w:rPr>
          <w:rFonts w:ascii="Bookman Old Style" w:eastAsia="Bookman Old Style" w:hAnsi="Bookman Old Style" w:cs="Bookman Old Style"/>
          <w:color w:val="1E1C11"/>
          <w:lang w:val="en"/>
        </w:rPr>
        <w:t>Inflation Rate (X3)</w:t>
      </w:r>
    </w:p>
    <w:p w14:paraId="191DDDC1" w14:textId="77777777" w:rsidR="000E0F4E" w:rsidRDefault="000E0F4E" w:rsidP="000E0F4E">
      <w:pPr>
        <w:pBdr>
          <w:top w:val="nil"/>
          <w:left w:val="nil"/>
          <w:bottom w:val="nil"/>
          <w:right w:val="nil"/>
          <w:between w:val="nil"/>
        </w:pBdr>
        <w:spacing w:after="0"/>
        <w:ind w:left="360" w:firstLine="720"/>
        <w:jc w:val="both"/>
        <w:rPr>
          <w:rFonts w:ascii="Bookman Old Style" w:eastAsia="Bookman Old Style" w:hAnsi="Bookman Old Style" w:cs="Bookman Old Style"/>
          <w:color w:val="1E1C11"/>
          <w:lang w:val="en"/>
        </w:rPr>
      </w:pPr>
      <w:r w:rsidRPr="000E0F4E">
        <w:rPr>
          <w:rFonts w:ascii="Bookman Old Style" w:eastAsia="Bookman Old Style" w:hAnsi="Bookman Old Style" w:cs="Bookman Old Style"/>
          <w:color w:val="1E1C11"/>
          <w:lang w:val="en"/>
        </w:rPr>
        <w:t>Interestingly, the inflation rate shows a positive but statistically insignificant coefficient of 0.082524 (Prob = 0.6964). This finding suggests that inflation did not play a significant role in influencing the stock prices of digital banks during the study period. The relative stability of inflation in Indonesia, which is maintained below 5%, may have muted its impact on bank performance, which traditionally may be more affected by cost pressures caused by inflation or changes in consumer demand. However, the insignificant impact could also indicate that digital banks have mechanisms or business models that make them less sensitive to moderate levels of inflation, or that other macroeconomic factors overrode the effect of inflation during this period. It also points to the possibility that inflation expectations are already reflected in the stock market, reflecting investor anticipation and thus reducing the observable impact on stock prices.</w:t>
      </w:r>
    </w:p>
    <w:p w14:paraId="500A286C" w14:textId="77777777" w:rsidR="000E0F4E" w:rsidRDefault="000E0F4E" w:rsidP="000E0F4E">
      <w:pPr>
        <w:pBdr>
          <w:top w:val="nil"/>
          <w:left w:val="nil"/>
          <w:bottom w:val="nil"/>
          <w:right w:val="nil"/>
          <w:between w:val="nil"/>
        </w:pBdr>
        <w:spacing w:after="0"/>
        <w:jc w:val="both"/>
        <w:rPr>
          <w:rFonts w:ascii="Bookman Old Style" w:eastAsia="Bookman Old Style" w:hAnsi="Bookman Old Style" w:cs="Bookman Old Style"/>
          <w:color w:val="1E1C11"/>
          <w:lang w:val="en"/>
        </w:rPr>
      </w:pPr>
    </w:p>
    <w:p w14:paraId="111C7185" w14:textId="29D0F315" w:rsidR="000E0F4E" w:rsidRPr="00016DF6" w:rsidRDefault="000E0F4E" w:rsidP="00016DF6">
      <w:pPr>
        <w:pStyle w:val="ListParagraph"/>
        <w:numPr>
          <w:ilvl w:val="0"/>
          <w:numId w:val="76"/>
        </w:numPr>
        <w:pBdr>
          <w:top w:val="nil"/>
          <w:left w:val="nil"/>
          <w:bottom w:val="nil"/>
          <w:right w:val="nil"/>
          <w:between w:val="nil"/>
        </w:pBdr>
        <w:spacing w:after="0"/>
        <w:ind w:left="284" w:hanging="284"/>
        <w:jc w:val="both"/>
        <w:rPr>
          <w:rFonts w:ascii="Bookman Old Style" w:eastAsia="Bookman Old Style" w:hAnsi="Bookman Old Style" w:cs="Bookman Old Style"/>
          <w:color w:val="1E1C11"/>
          <w:lang w:val="en"/>
        </w:rPr>
      </w:pPr>
      <w:r w:rsidRPr="00016DF6">
        <w:rPr>
          <w:rFonts w:ascii="Bookman Old Style" w:eastAsia="Bookman Old Style" w:hAnsi="Bookman Old Style" w:cs="Bookman Old Style"/>
          <w:color w:val="1E1C11"/>
          <w:lang w:val="en"/>
        </w:rPr>
        <w:t>Implications of R-Squared Value and Model Fit</w:t>
      </w:r>
    </w:p>
    <w:p w14:paraId="0B3BA641" w14:textId="77777777" w:rsidR="000E0F4E" w:rsidRPr="000E0F4E" w:rsidRDefault="000E0F4E" w:rsidP="000E0F4E">
      <w:pPr>
        <w:pBdr>
          <w:top w:val="nil"/>
          <w:left w:val="nil"/>
          <w:bottom w:val="nil"/>
          <w:right w:val="nil"/>
          <w:between w:val="nil"/>
        </w:pBdr>
        <w:spacing w:after="0"/>
        <w:ind w:left="360" w:firstLine="720"/>
        <w:jc w:val="both"/>
        <w:rPr>
          <w:rFonts w:ascii="Bookman Old Style" w:eastAsia="Bookman Old Style" w:hAnsi="Bookman Old Style" w:cs="Bookman Old Style"/>
          <w:color w:val="1E1C11"/>
          <w:lang w:val="en"/>
        </w:rPr>
      </w:pPr>
      <w:r w:rsidRPr="000E0F4E">
        <w:rPr>
          <w:rFonts w:ascii="Bookman Old Style" w:eastAsia="Bookman Old Style" w:hAnsi="Bookman Old Style" w:cs="Bookman Old Style"/>
          <w:color w:val="1E1C11"/>
          <w:lang w:val="en"/>
        </w:rPr>
        <w:t>The R-squared value of 0.818437 indicates that about 82% of the variability in the share prices of digital banks can be explained by the model, indicating a strong fit. This high explanatory power suggests that the selected macroeconomic variables (exchange rate, interest rate, and inflation) are indeed critical in understanding stock price movements in this sector. The significant F-statistic (Prob(F-statistic) = 0.000000) further confirms the strength of the model, confirming that the macroeconomic factors collectively have a substantial impact on the share prices of digital banks.</w:t>
      </w:r>
    </w:p>
    <w:p w14:paraId="0A65C22A" w14:textId="77777777" w:rsidR="000E0F4E" w:rsidRPr="000E0F4E" w:rsidRDefault="000E0F4E" w:rsidP="000E0F4E">
      <w:pPr>
        <w:pBdr>
          <w:top w:val="nil"/>
          <w:left w:val="nil"/>
          <w:bottom w:val="nil"/>
          <w:right w:val="nil"/>
          <w:between w:val="nil"/>
        </w:pBdr>
        <w:spacing w:after="0"/>
        <w:ind w:left="360" w:firstLine="720"/>
        <w:jc w:val="both"/>
        <w:rPr>
          <w:rFonts w:ascii="Bookman Old Style" w:eastAsia="Bookman Old Style" w:hAnsi="Bookman Old Style" w:cs="Bookman Old Style"/>
          <w:color w:val="1E1C11"/>
          <w:lang w:val="en"/>
        </w:rPr>
      </w:pPr>
      <w:r w:rsidRPr="000E0F4E">
        <w:rPr>
          <w:rFonts w:ascii="Bookman Old Style" w:eastAsia="Bookman Old Style" w:hAnsi="Bookman Old Style" w:cs="Bookman Old Style"/>
          <w:color w:val="1E1C11"/>
          <w:lang w:val="en"/>
        </w:rPr>
        <w:t>However, it is important to recognize the 18% of the variance that is not explained by the model. This unexplained variance may be due to other factors not included in the analysis, such as digital transformation strategies, changes in consumer behavior, competitive dynamics in the fintech space, or global economic uncertainty. Future research could explore these additional variables to further refine the model and increase its explanatory power.</w:t>
      </w:r>
    </w:p>
    <w:p w14:paraId="7CD681B9" w14:textId="77777777" w:rsidR="000E0F4E" w:rsidRDefault="000E0F4E" w:rsidP="00016DF6">
      <w:pPr>
        <w:pStyle w:val="ListParagraph"/>
        <w:pBdr>
          <w:top w:val="nil"/>
          <w:left w:val="nil"/>
          <w:bottom w:val="nil"/>
          <w:right w:val="nil"/>
          <w:between w:val="nil"/>
        </w:pBdr>
        <w:spacing w:after="0"/>
        <w:ind w:left="284"/>
        <w:jc w:val="both"/>
        <w:rPr>
          <w:rFonts w:ascii="Bookman Old Style" w:eastAsia="Bookman Old Style" w:hAnsi="Bookman Old Style" w:cs="Bookman Old Style"/>
          <w:color w:val="1E1C11"/>
          <w:lang w:val="en"/>
        </w:rPr>
      </w:pPr>
    </w:p>
    <w:p w14:paraId="53A410B0" w14:textId="77777777" w:rsidR="000E0F4E" w:rsidRPr="000E0F4E" w:rsidRDefault="000E0F4E" w:rsidP="000E0F4E">
      <w:pPr>
        <w:pBdr>
          <w:top w:val="nil"/>
          <w:left w:val="nil"/>
          <w:bottom w:val="nil"/>
          <w:right w:val="nil"/>
          <w:between w:val="nil"/>
        </w:pBdr>
        <w:spacing w:after="0"/>
        <w:ind w:hanging="720"/>
        <w:jc w:val="both"/>
        <w:rPr>
          <w:rFonts w:ascii="Bookman Old Style" w:eastAsia="Bookman Old Style" w:hAnsi="Bookman Old Style" w:cs="Bookman Old Style"/>
          <w:color w:val="1E1C11"/>
          <w:lang w:val="en"/>
        </w:rPr>
      </w:pPr>
    </w:p>
    <w:p w14:paraId="4C3B8673" w14:textId="7203EF48" w:rsidR="000E0F4E" w:rsidRPr="00016DF6" w:rsidRDefault="000E0F4E" w:rsidP="00016DF6">
      <w:pPr>
        <w:pBdr>
          <w:top w:val="nil"/>
          <w:left w:val="nil"/>
          <w:bottom w:val="nil"/>
          <w:right w:val="nil"/>
          <w:between w:val="nil"/>
        </w:pBdr>
        <w:spacing w:after="0"/>
        <w:jc w:val="both"/>
        <w:rPr>
          <w:rFonts w:ascii="Bookman Old Style" w:eastAsia="Bookman Old Style" w:hAnsi="Bookman Old Style" w:cs="Bookman Old Style"/>
          <w:b/>
          <w:bCs/>
          <w:color w:val="1E1C11"/>
          <w:lang w:val="en"/>
        </w:rPr>
      </w:pPr>
      <w:r w:rsidRPr="00016DF6">
        <w:rPr>
          <w:rFonts w:ascii="Bookman Old Style" w:eastAsia="Bookman Old Style" w:hAnsi="Bookman Old Style" w:cs="Bookman Old Style"/>
          <w:b/>
          <w:bCs/>
          <w:color w:val="1E1C11"/>
          <w:lang w:val="en"/>
        </w:rPr>
        <w:t>Market Efficiency and Anomalies: A Critical Examination</w:t>
      </w:r>
    </w:p>
    <w:p w14:paraId="60156FEC" w14:textId="77777777" w:rsidR="000E0F4E" w:rsidRDefault="000E0F4E" w:rsidP="000E0F4E">
      <w:pPr>
        <w:pBdr>
          <w:top w:val="nil"/>
          <w:left w:val="nil"/>
          <w:bottom w:val="nil"/>
          <w:right w:val="nil"/>
          <w:between w:val="nil"/>
        </w:pBdr>
        <w:spacing w:after="0"/>
        <w:ind w:firstLine="720"/>
        <w:jc w:val="both"/>
        <w:rPr>
          <w:rFonts w:ascii="Bookman Old Style" w:eastAsia="Bookman Old Style" w:hAnsi="Bookman Old Style" w:cs="Bookman Old Style"/>
          <w:color w:val="1E1C11"/>
          <w:lang w:val="en"/>
        </w:rPr>
      </w:pPr>
      <w:r w:rsidRPr="000E0F4E">
        <w:rPr>
          <w:rFonts w:ascii="Bookman Old Style" w:eastAsia="Bookman Old Style" w:hAnsi="Bookman Old Style" w:cs="Bookman Old Style"/>
          <w:color w:val="1E1C11"/>
          <w:lang w:val="en"/>
        </w:rPr>
        <w:t>The significant findings on exchange rates and interest rates, which contrast with the insignificance of inflation, provide a more in-depth perspective on market efficiency in the context of the digital banking sector in Indonesia. According to the Efficient Market Hypothesis (EMPH), stock prices should integrate and reflect all available information, including macroeconomic indicators. However, the results show that while some macroeconomic factors (such as exchange rates and interest rates) are reflected in stock prices, others (such as inflation) are not, indicating potential market inefficiencies.</w:t>
      </w:r>
    </w:p>
    <w:p w14:paraId="54E308D4" w14:textId="77777777" w:rsidR="000E0F4E" w:rsidRDefault="000E0F4E" w:rsidP="000E0F4E">
      <w:pPr>
        <w:pBdr>
          <w:top w:val="nil"/>
          <w:left w:val="nil"/>
          <w:bottom w:val="nil"/>
          <w:right w:val="nil"/>
          <w:between w:val="nil"/>
        </w:pBdr>
        <w:spacing w:after="0"/>
        <w:ind w:firstLine="720"/>
        <w:jc w:val="both"/>
        <w:rPr>
          <w:rFonts w:ascii="Bookman Old Style" w:eastAsia="Bookman Old Style" w:hAnsi="Bookman Old Style" w:cs="Bookman Old Style"/>
          <w:color w:val="1E1C11"/>
          <w:lang w:val="en"/>
        </w:rPr>
      </w:pPr>
      <w:r w:rsidRPr="000E0F4E">
        <w:rPr>
          <w:rFonts w:ascii="Bookman Old Style" w:eastAsia="Bookman Old Style" w:hAnsi="Bookman Old Style" w:cs="Bookman Old Style"/>
          <w:color w:val="1E1C11"/>
          <w:lang w:val="en"/>
        </w:rPr>
        <w:t>This raises important questions about the nature and extent of these inefficiencies. The significant decline in digital bank share prices, despite stable macroeconomic conditions, could point to some underlying issues:</w:t>
      </w:r>
    </w:p>
    <w:p w14:paraId="32E3C83B" w14:textId="39DFAC55" w:rsidR="000E0F4E" w:rsidRPr="004F0196" w:rsidRDefault="000E0F4E" w:rsidP="00016DF6">
      <w:pPr>
        <w:pStyle w:val="ListParagraph"/>
        <w:numPr>
          <w:ilvl w:val="0"/>
          <w:numId w:val="79"/>
        </w:numPr>
        <w:pBdr>
          <w:top w:val="nil"/>
          <w:left w:val="nil"/>
          <w:bottom w:val="nil"/>
          <w:right w:val="nil"/>
          <w:between w:val="nil"/>
        </w:pBdr>
        <w:spacing w:after="0"/>
        <w:ind w:left="426"/>
        <w:jc w:val="both"/>
        <w:rPr>
          <w:rFonts w:ascii="Bookman Old Style" w:eastAsia="Bookman Old Style" w:hAnsi="Bookman Old Style" w:cs="Bookman Old Style"/>
          <w:color w:val="1E1C11"/>
          <w:lang w:val="en"/>
        </w:rPr>
      </w:pPr>
      <w:r w:rsidRPr="004F0196">
        <w:rPr>
          <w:rFonts w:ascii="Bookman Old Style" w:eastAsia="Bookman Old Style" w:hAnsi="Bookman Old Style" w:cs="Bookman Old Style"/>
          <w:color w:val="1E1C11"/>
          <w:lang w:val="en"/>
        </w:rPr>
        <w:t>Information Asymmetry: The digital banking sector, which is relatively new, may suffer from information asymmetry where investors do not fully understand or trust the business model of digital banks, leading to mispricing of shares.</w:t>
      </w:r>
    </w:p>
    <w:p w14:paraId="01C99435" w14:textId="77777777" w:rsidR="00735AB4" w:rsidRDefault="000E0F4E" w:rsidP="00016DF6">
      <w:pPr>
        <w:pStyle w:val="ListParagraph"/>
        <w:numPr>
          <w:ilvl w:val="0"/>
          <w:numId w:val="79"/>
        </w:numPr>
        <w:pBdr>
          <w:top w:val="nil"/>
          <w:left w:val="nil"/>
          <w:bottom w:val="nil"/>
          <w:right w:val="nil"/>
          <w:between w:val="nil"/>
        </w:pBdr>
        <w:spacing w:after="0"/>
        <w:ind w:left="426"/>
        <w:jc w:val="both"/>
        <w:rPr>
          <w:rFonts w:ascii="Bookman Old Style" w:eastAsia="Bookman Old Style" w:hAnsi="Bookman Old Style" w:cs="Bookman Old Style"/>
          <w:color w:val="1E1C11"/>
          <w:lang w:val="en"/>
        </w:rPr>
      </w:pPr>
      <w:r w:rsidRPr="004F0196">
        <w:rPr>
          <w:rFonts w:ascii="Bookman Old Style" w:eastAsia="Bookman Old Style" w:hAnsi="Bookman Old Style" w:cs="Bookman Old Style"/>
          <w:color w:val="1E1C11"/>
          <w:lang w:val="en"/>
        </w:rPr>
        <w:t>Behavioral Factors: Behavioral finance theory suggests that investor sentiment, herd behavior, and overreaction may cause stock prices to deviate from their fundamental value. The observed decline may reflect irrational market behavior rather than a rational response to macroeconomic changes</w:t>
      </w:r>
      <w:r w:rsidR="00735AB4">
        <w:rPr>
          <w:rFonts w:ascii="Bookman Old Style" w:eastAsia="Bookman Old Style" w:hAnsi="Bookman Old Style" w:cs="Bookman Old Style"/>
          <w:color w:val="1E1C11"/>
          <w:lang w:val="en"/>
        </w:rPr>
        <w:t>.</w:t>
      </w:r>
    </w:p>
    <w:p w14:paraId="6A536A20" w14:textId="77777777" w:rsidR="00735AB4" w:rsidRDefault="000E0F4E" w:rsidP="00016DF6">
      <w:pPr>
        <w:pStyle w:val="ListParagraph"/>
        <w:numPr>
          <w:ilvl w:val="0"/>
          <w:numId w:val="79"/>
        </w:numPr>
        <w:pBdr>
          <w:top w:val="nil"/>
          <w:left w:val="nil"/>
          <w:bottom w:val="nil"/>
          <w:right w:val="nil"/>
          <w:between w:val="nil"/>
        </w:pBdr>
        <w:spacing w:after="0"/>
        <w:ind w:left="426"/>
        <w:jc w:val="both"/>
        <w:rPr>
          <w:rFonts w:ascii="Bookman Old Style" w:eastAsia="Bookman Old Style" w:hAnsi="Bookman Old Style" w:cs="Bookman Old Style"/>
          <w:color w:val="1E1C11"/>
          <w:lang w:val="en"/>
        </w:rPr>
      </w:pPr>
      <w:r w:rsidRPr="00735AB4">
        <w:rPr>
          <w:rFonts w:ascii="Bookman Old Style" w:eastAsia="Bookman Old Style" w:hAnsi="Bookman Old Style" w:cs="Bookman Old Style"/>
          <w:color w:val="1E1C11"/>
          <w:lang w:val="en"/>
        </w:rPr>
        <w:t>Structural Weaknesses: The early stages of development in the digital banking sector may contribute to market inefficiencies. Issues such as lack of scale, operational challenges, or regulatory uncertainty may cause share prices to fall, regardless of macroeconomic stability.</w:t>
      </w:r>
    </w:p>
    <w:p w14:paraId="39CBBA97" w14:textId="77777777" w:rsidR="00735AB4" w:rsidRDefault="00735AB4" w:rsidP="00735AB4">
      <w:pPr>
        <w:pStyle w:val="ListParagraph"/>
        <w:pBdr>
          <w:top w:val="nil"/>
          <w:left w:val="nil"/>
          <w:bottom w:val="nil"/>
          <w:right w:val="nil"/>
          <w:between w:val="nil"/>
        </w:pBdr>
        <w:spacing w:after="0"/>
        <w:jc w:val="both"/>
        <w:rPr>
          <w:rFonts w:ascii="Bookman Old Style" w:eastAsia="Bookman Old Style" w:hAnsi="Bookman Old Style" w:cs="Bookman Old Style"/>
          <w:color w:val="1E1C11"/>
          <w:lang w:val="en"/>
        </w:rPr>
      </w:pPr>
    </w:p>
    <w:p w14:paraId="05DC8AB6" w14:textId="3FBA54C9" w:rsidR="000E0F4E" w:rsidRPr="00016DF6" w:rsidRDefault="000E0F4E" w:rsidP="00016DF6">
      <w:pPr>
        <w:pBdr>
          <w:top w:val="nil"/>
          <w:left w:val="nil"/>
          <w:bottom w:val="nil"/>
          <w:right w:val="nil"/>
          <w:between w:val="nil"/>
        </w:pBdr>
        <w:spacing w:after="0"/>
        <w:jc w:val="both"/>
        <w:rPr>
          <w:rFonts w:ascii="Bookman Old Style" w:eastAsia="Bookman Old Style" w:hAnsi="Bookman Old Style" w:cs="Bookman Old Style"/>
          <w:b/>
          <w:bCs/>
          <w:color w:val="1E1C11"/>
          <w:lang w:val="en"/>
        </w:rPr>
      </w:pPr>
      <w:r w:rsidRPr="00016DF6">
        <w:rPr>
          <w:rFonts w:ascii="Bookman Old Style" w:eastAsia="Bookman Old Style" w:hAnsi="Bookman Old Style" w:cs="Bookman Old Style"/>
          <w:b/>
          <w:bCs/>
          <w:color w:val="1E1C11"/>
          <w:lang w:val="en"/>
        </w:rPr>
        <w:t>Strategic Implications for Digital Banks and Policymakers</w:t>
      </w:r>
    </w:p>
    <w:p w14:paraId="78C21B5E" w14:textId="77777777" w:rsidR="000E0F4E" w:rsidRPr="000E0F4E" w:rsidRDefault="000E0F4E" w:rsidP="00735AB4">
      <w:pPr>
        <w:pBdr>
          <w:top w:val="nil"/>
          <w:left w:val="nil"/>
          <w:bottom w:val="nil"/>
          <w:right w:val="nil"/>
          <w:between w:val="nil"/>
        </w:pBdr>
        <w:spacing w:after="0"/>
        <w:ind w:firstLine="720"/>
        <w:jc w:val="both"/>
        <w:rPr>
          <w:rFonts w:ascii="Bookman Old Style" w:eastAsia="Bookman Old Style" w:hAnsi="Bookman Old Style" w:cs="Bookman Old Style"/>
          <w:color w:val="1E1C11"/>
          <w:lang w:val="en"/>
        </w:rPr>
      </w:pPr>
      <w:r w:rsidRPr="000E0F4E">
        <w:rPr>
          <w:rFonts w:ascii="Bookman Old Style" w:eastAsia="Bookman Old Style" w:hAnsi="Bookman Old Style" w:cs="Bookman Old Style"/>
          <w:color w:val="1E1C11"/>
          <w:lang w:val="en"/>
        </w:rPr>
        <w:t>The findings have significant implications for digital banks, regulators and investors in Indonesia. The negative impact of exchange rate and interest rate fluctuations on stock prices highlights the vulnerability of digital banks to macroeconomic volatility. As digital banks expand their operations and seek to attract more investment, it is important that they develop robust risk management strategies that address these vulnerabilities. This may include hedging against currency risk, diversifying their revenue sources, or adopting more flexible lending practices that can withstand interest rate fluctuations.</w:t>
      </w:r>
    </w:p>
    <w:p w14:paraId="13226FD5" w14:textId="77777777" w:rsidR="00735AB4" w:rsidRDefault="000E0F4E" w:rsidP="00735AB4">
      <w:pPr>
        <w:pBdr>
          <w:top w:val="nil"/>
          <w:left w:val="nil"/>
          <w:bottom w:val="nil"/>
          <w:right w:val="nil"/>
          <w:between w:val="nil"/>
        </w:pBdr>
        <w:spacing w:after="0"/>
        <w:ind w:firstLine="720"/>
        <w:jc w:val="both"/>
        <w:rPr>
          <w:rFonts w:ascii="Bookman Old Style" w:eastAsia="Bookman Old Style" w:hAnsi="Bookman Old Style" w:cs="Bookman Old Style"/>
          <w:color w:val="1E1C11"/>
          <w:lang w:val="en"/>
        </w:rPr>
      </w:pPr>
      <w:r w:rsidRPr="000E0F4E">
        <w:rPr>
          <w:rFonts w:ascii="Bookman Old Style" w:eastAsia="Bookman Old Style" w:hAnsi="Bookman Old Style" w:cs="Bookman Old Style"/>
          <w:color w:val="1E1C11"/>
          <w:lang w:val="en"/>
        </w:rPr>
        <w:t>For policymakers and regulators, these results emphasize the importance of considering the unique challenges faced by digital banks when designing monetary and regulatory policies. Given the sector's sensitivity to interest rates and exchange rates, monetary policy decisions should take into account their potential impact on the digital banking sector. In addition, there may be a need to enhance regulatory oversight to ensure that digital banks have the necessary safeguards in place to mitigate risks associated with macroeconomic instability.</w:t>
      </w:r>
    </w:p>
    <w:p w14:paraId="34E9B48B" w14:textId="77777777" w:rsidR="00735AB4" w:rsidRDefault="00735AB4" w:rsidP="00735AB4">
      <w:pPr>
        <w:pBdr>
          <w:top w:val="nil"/>
          <w:left w:val="nil"/>
          <w:bottom w:val="nil"/>
          <w:right w:val="nil"/>
          <w:between w:val="nil"/>
        </w:pBdr>
        <w:spacing w:after="0"/>
        <w:ind w:firstLine="720"/>
        <w:jc w:val="both"/>
        <w:rPr>
          <w:rFonts w:ascii="Bookman Old Style" w:eastAsia="Bookman Old Style" w:hAnsi="Bookman Old Style" w:cs="Bookman Old Style"/>
          <w:color w:val="1E1C11"/>
          <w:lang w:val="en"/>
        </w:rPr>
      </w:pPr>
    </w:p>
    <w:p w14:paraId="39E93FCD" w14:textId="48DE4C50" w:rsidR="000E0F4E" w:rsidRPr="00016DF6" w:rsidRDefault="000E0F4E" w:rsidP="00016DF6">
      <w:pPr>
        <w:pBdr>
          <w:top w:val="nil"/>
          <w:left w:val="nil"/>
          <w:bottom w:val="nil"/>
          <w:right w:val="nil"/>
          <w:between w:val="nil"/>
        </w:pBdr>
        <w:spacing w:after="0"/>
        <w:jc w:val="both"/>
        <w:rPr>
          <w:rFonts w:ascii="Bookman Old Style" w:eastAsia="Bookman Old Style" w:hAnsi="Bookman Old Style" w:cs="Bookman Old Style"/>
          <w:b/>
          <w:bCs/>
          <w:color w:val="1E1C11"/>
          <w:lang w:val="en"/>
        </w:rPr>
      </w:pPr>
      <w:r w:rsidRPr="00016DF6">
        <w:rPr>
          <w:rFonts w:ascii="Bookman Old Style" w:eastAsia="Bookman Old Style" w:hAnsi="Bookman Old Style" w:cs="Bookman Old Style"/>
          <w:b/>
          <w:bCs/>
          <w:color w:val="1E1C11"/>
          <w:lang w:val="en"/>
        </w:rPr>
        <w:t>Future Research Directions: Broadening the Scope</w:t>
      </w:r>
    </w:p>
    <w:p w14:paraId="44417264" w14:textId="77777777" w:rsidR="000E0F4E" w:rsidRPr="000E0F4E" w:rsidRDefault="000E0F4E" w:rsidP="00735AB4">
      <w:pPr>
        <w:pBdr>
          <w:top w:val="nil"/>
          <w:left w:val="nil"/>
          <w:bottom w:val="nil"/>
          <w:right w:val="nil"/>
          <w:between w:val="nil"/>
        </w:pBdr>
        <w:spacing w:after="0"/>
        <w:ind w:firstLine="720"/>
        <w:jc w:val="both"/>
        <w:rPr>
          <w:rFonts w:ascii="Bookman Old Style" w:eastAsia="Bookman Old Style" w:hAnsi="Bookman Old Style" w:cs="Bookman Old Style"/>
          <w:color w:val="1E1C11"/>
          <w:lang w:val="en"/>
        </w:rPr>
      </w:pPr>
      <w:r w:rsidRPr="000E0F4E">
        <w:rPr>
          <w:rFonts w:ascii="Bookman Old Style" w:eastAsia="Bookman Old Style" w:hAnsi="Bookman Old Style" w:cs="Bookman Old Style"/>
          <w:color w:val="1E1C11"/>
          <w:lang w:val="en"/>
        </w:rPr>
        <w:t>This study opens up several avenues for future research. The unexplained variance in the model suggests that there are additional factors affecting the stock prices of digital banks. Future research can explore:</w:t>
      </w:r>
    </w:p>
    <w:p w14:paraId="18CD52B2" w14:textId="77777777" w:rsidR="00735AB4" w:rsidRDefault="000E0F4E" w:rsidP="00735AB4">
      <w:pPr>
        <w:pStyle w:val="ListParagraph"/>
        <w:numPr>
          <w:ilvl w:val="0"/>
          <w:numId w:val="78"/>
        </w:numPr>
        <w:pBdr>
          <w:top w:val="nil"/>
          <w:left w:val="nil"/>
          <w:bottom w:val="nil"/>
          <w:right w:val="nil"/>
          <w:between w:val="nil"/>
        </w:pBdr>
        <w:spacing w:after="0"/>
        <w:jc w:val="both"/>
        <w:rPr>
          <w:rFonts w:ascii="Bookman Old Style" w:eastAsia="Bookman Old Style" w:hAnsi="Bookman Old Style" w:cs="Bookman Old Style"/>
          <w:color w:val="1E1C11"/>
          <w:lang w:val="en"/>
        </w:rPr>
      </w:pPr>
      <w:r w:rsidRPr="00735AB4">
        <w:rPr>
          <w:rFonts w:ascii="Bookman Old Style" w:eastAsia="Bookman Old Style" w:hAnsi="Bookman Old Style" w:cs="Bookman Old Style"/>
          <w:color w:val="1E1C11"/>
          <w:lang w:val="en"/>
        </w:rPr>
        <w:lastRenderedPageBreak/>
        <w:t>Impact of Technology Innovation: Given that digital banks are highly dependent on technology, future studies could examine the role of fintech innovation, cybersecurity threats, and digital infrastructure on stock performance</w:t>
      </w:r>
      <w:r w:rsidR="00735AB4">
        <w:rPr>
          <w:rFonts w:ascii="Bookman Old Style" w:eastAsia="Bookman Old Style" w:hAnsi="Bookman Old Style" w:cs="Bookman Old Style"/>
          <w:color w:val="1E1C11"/>
          <w:lang w:val="en"/>
        </w:rPr>
        <w:t>.</w:t>
      </w:r>
    </w:p>
    <w:p w14:paraId="7AAFA94B" w14:textId="77777777" w:rsidR="00735AB4" w:rsidRDefault="000E0F4E" w:rsidP="00735AB4">
      <w:pPr>
        <w:pStyle w:val="ListParagraph"/>
        <w:numPr>
          <w:ilvl w:val="0"/>
          <w:numId w:val="78"/>
        </w:numPr>
        <w:pBdr>
          <w:top w:val="nil"/>
          <w:left w:val="nil"/>
          <w:bottom w:val="nil"/>
          <w:right w:val="nil"/>
          <w:between w:val="nil"/>
        </w:pBdr>
        <w:spacing w:after="0"/>
        <w:jc w:val="both"/>
        <w:rPr>
          <w:rFonts w:ascii="Bookman Old Style" w:eastAsia="Bookman Old Style" w:hAnsi="Bookman Old Style" w:cs="Bookman Old Style"/>
          <w:color w:val="1E1C11"/>
          <w:lang w:val="en"/>
        </w:rPr>
      </w:pPr>
      <w:r w:rsidRPr="00735AB4">
        <w:rPr>
          <w:rFonts w:ascii="Bookman Old Style" w:eastAsia="Bookman Old Style" w:hAnsi="Bookman Old Style" w:cs="Bookman Old Style"/>
          <w:color w:val="1E1C11"/>
          <w:lang w:val="en"/>
        </w:rPr>
        <w:t>Investor Sentiment Analysis: Analyzing market sentiment, perhaps through big data approaches such as social media sentiment analysis or news articles, can provide insight into how public perception drives stock prices.</w:t>
      </w:r>
    </w:p>
    <w:p w14:paraId="3F6ACE41" w14:textId="47ED6E5C" w:rsidR="000E0F4E" w:rsidRPr="00735AB4" w:rsidRDefault="000E0F4E" w:rsidP="00735AB4">
      <w:pPr>
        <w:pStyle w:val="ListParagraph"/>
        <w:numPr>
          <w:ilvl w:val="0"/>
          <w:numId w:val="78"/>
        </w:numPr>
        <w:pBdr>
          <w:top w:val="nil"/>
          <w:left w:val="nil"/>
          <w:bottom w:val="nil"/>
          <w:right w:val="nil"/>
          <w:between w:val="nil"/>
        </w:pBdr>
        <w:spacing w:after="0"/>
        <w:jc w:val="both"/>
        <w:rPr>
          <w:rFonts w:ascii="Bookman Old Style" w:eastAsia="Bookman Old Style" w:hAnsi="Bookman Old Style" w:cs="Bookman Old Style"/>
          <w:color w:val="1E1C11"/>
          <w:lang w:val="en"/>
        </w:rPr>
      </w:pPr>
      <w:r w:rsidRPr="00735AB4">
        <w:rPr>
          <w:rFonts w:ascii="Bookman Old Style" w:eastAsia="Bookman Old Style" w:hAnsi="Bookman Old Style" w:cs="Bookman Old Style"/>
          <w:color w:val="1E1C11"/>
          <w:lang w:val="en"/>
        </w:rPr>
        <w:t>Comparative Study: Comparing the findings with other developing countries can provide a broader understanding of how digital banks operate under different macroeconomic conditions.</w:t>
      </w:r>
    </w:p>
    <w:p w14:paraId="72DD61F2" w14:textId="77777777" w:rsidR="00735AB4" w:rsidRDefault="000E0F4E" w:rsidP="00735AB4">
      <w:pPr>
        <w:pBdr>
          <w:top w:val="nil"/>
          <w:left w:val="nil"/>
          <w:bottom w:val="nil"/>
          <w:right w:val="nil"/>
          <w:between w:val="nil"/>
        </w:pBdr>
        <w:spacing w:after="0"/>
        <w:ind w:left="360" w:firstLine="720"/>
        <w:jc w:val="both"/>
        <w:rPr>
          <w:rFonts w:ascii="Bookman Old Style" w:eastAsia="Bookman Old Style" w:hAnsi="Bookman Old Style" w:cs="Bookman Old Style"/>
          <w:color w:val="1E1C11"/>
          <w:lang w:val="en"/>
        </w:rPr>
      </w:pPr>
      <w:r w:rsidRPr="000E0F4E">
        <w:rPr>
          <w:rFonts w:ascii="Bookman Old Style" w:eastAsia="Bookman Old Style" w:hAnsi="Bookman Old Style" w:cs="Bookman Old Style"/>
          <w:color w:val="1E1C11"/>
          <w:lang w:val="en"/>
        </w:rPr>
        <w:t>In addition, a deeper exploration of behavioral finance aspects, such as how investor psychology and market narratives affect stock performance, may offer a richer explanation for the observed anomalies.</w:t>
      </w:r>
    </w:p>
    <w:p w14:paraId="4AFBD38A" w14:textId="77777777" w:rsidR="00735AB4" w:rsidRDefault="00735AB4" w:rsidP="00735AB4">
      <w:pPr>
        <w:pBdr>
          <w:top w:val="nil"/>
          <w:left w:val="nil"/>
          <w:bottom w:val="nil"/>
          <w:right w:val="nil"/>
          <w:between w:val="nil"/>
        </w:pBdr>
        <w:spacing w:after="0"/>
        <w:jc w:val="both"/>
        <w:rPr>
          <w:rFonts w:ascii="Bookman Old Style" w:eastAsia="Bookman Old Style" w:hAnsi="Bookman Old Style" w:cs="Bookman Old Style"/>
          <w:color w:val="1E1C11"/>
          <w:lang w:val="en"/>
        </w:rPr>
      </w:pPr>
    </w:p>
    <w:p w14:paraId="24E81EB8" w14:textId="28FAEBD8" w:rsidR="000E0F4E" w:rsidRPr="00016DF6" w:rsidRDefault="000E0F4E" w:rsidP="00016DF6">
      <w:pPr>
        <w:pBdr>
          <w:top w:val="nil"/>
          <w:left w:val="nil"/>
          <w:bottom w:val="nil"/>
          <w:right w:val="nil"/>
          <w:between w:val="nil"/>
        </w:pBdr>
        <w:spacing w:after="0"/>
        <w:ind w:firstLine="284"/>
        <w:jc w:val="both"/>
        <w:rPr>
          <w:rFonts w:ascii="Bookman Old Style" w:eastAsia="Bookman Old Style" w:hAnsi="Bookman Old Style" w:cs="Bookman Old Style"/>
          <w:color w:val="1E1C11"/>
          <w:lang w:val="en"/>
        </w:rPr>
      </w:pPr>
      <w:r w:rsidRPr="00016DF6">
        <w:rPr>
          <w:rFonts w:ascii="Bookman Old Style" w:eastAsia="Bookman Old Style" w:hAnsi="Bookman Old Style" w:cs="Bookman Old Style"/>
          <w:b/>
          <w:bCs/>
          <w:color w:val="1E1C11"/>
          <w:lang w:val="en"/>
        </w:rPr>
        <w:t>Revisiting the Efficient Market Hypothesis in Emerging Markets</w:t>
      </w:r>
    </w:p>
    <w:p w14:paraId="77EF371B" w14:textId="77777777" w:rsidR="000E0F4E" w:rsidRPr="000E0F4E" w:rsidRDefault="000E0F4E" w:rsidP="00735AB4">
      <w:pPr>
        <w:pBdr>
          <w:top w:val="nil"/>
          <w:left w:val="nil"/>
          <w:bottom w:val="nil"/>
          <w:right w:val="nil"/>
          <w:between w:val="nil"/>
        </w:pBdr>
        <w:spacing w:after="0"/>
        <w:ind w:left="360" w:firstLine="720"/>
        <w:jc w:val="both"/>
        <w:rPr>
          <w:rFonts w:ascii="Bookman Old Style" w:eastAsia="Bookman Old Style" w:hAnsi="Bookman Old Style" w:cs="Bookman Old Style"/>
          <w:color w:val="1E1C11"/>
          <w:lang w:val="en"/>
        </w:rPr>
      </w:pPr>
      <w:r w:rsidRPr="000E0F4E">
        <w:rPr>
          <w:rFonts w:ascii="Bookman Old Style" w:eastAsia="Bookman Old Style" w:hAnsi="Bookman Old Style" w:cs="Bookman Old Style"/>
          <w:color w:val="1E1C11"/>
          <w:lang w:val="en"/>
        </w:rPr>
        <w:t>This study contributes to the ongoing debate on the relevance of the Efficient Market Hypothesis, especially in emerging markets such as Indonesia. The significant findings on exchange rates and interest rates, which contrast with the insignificance of inflation, suggest that the market may not be fully efficient, as proposed by the EMH. These results imply that other, non-macroeconomic factors, including investor behavior, market maturity, and the early nature of digital banking, play a significant role in stock pricing. Future studies can further challenge the EMH by incorporating a wider range of variables and exploring alternative theoretical frameworks that better capture the complexity of emerging markets.</w:t>
      </w:r>
    </w:p>
    <w:p w14:paraId="2F2204D7" w14:textId="77777777" w:rsidR="000E0F4E" w:rsidRPr="000E0F4E" w:rsidRDefault="000E0F4E" w:rsidP="00735AB4">
      <w:pPr>
        <w:pBdr>
          <w:top w:val="nil"/>
          <w:left w:val="nil"/>
          <w:bottom w:val="nil"/>
          <w:right w:val="nil"/>
          <w:between w:val="nil"/>
        </w:pBdr>
        <w:spacing w:after="0"/>
        <w:ind w:left="360" w:firstLine="720"/>
        <w:jc w:val="both"/>
        <w:rPr>
          <w:rFonts w:ascii="Bookman Old Style" w:eastAsia="Bookman Old Style" w:hAnsi="Bookman Old Style" w:cs="Bookman Old Style"/>
          <w:color w:val="1E1C11"/>
          <w:lang w:val="en"/>
        </w:rPr>
      </w:pPr>
      <w:r w:rsidRPr="000E0F4E">
        <w:rPr>
          <w:rFonts w:ascii="Bookman Old Style" w:eastAsia="Bookman Old Style" w:hAnsi="Bookman Old Style" w:cs="Bookman Old Style"/>
          <w:color w:val="1E1C11"/>
          <w:lang w:val="en"/>
        </w:rPr>
        <w:t>Overall, this regression analysis provides important insights into the intersection of macroeconomic stability and stock performance of digital banks in Indonesia. While macroeconomic factors such as exchange rates and interest rates are shown to be influential, the apparent market inefficiencies suggest that there is still much to be understood about how these banks face unique challenges in the emerging digitally-driven financial landscape. The findings not only contribute to the academic discourse but also offer practical guidance for policymakers, regulators, and market participants in this rapidly evolving digital banking sector.</w:t>
      </w:r>
    </w:p>
    <w:p w14:paraId="0B89DF95" w14:textId="77777777" w:rsidR="00FF4EA6" w:rsidRDefault="00FF4EA6" w:rsidP="00FF4EA6">
      <w:pPr>
        <w:pBdr>
          <w:top w:val="nil"/>
          <w:left w:val="nil"/>
          <w:bottom w:val="nil"/>
          <w:right w:val="nil"/>
          <w:between w:val="nil"/>
        </w:pBdr>
        <w:spacing w:after="0"/>
        <w:ind w:hanging="720"/>
        <w:jc w:val="both"/>
        <w:rPr>
          <w:rFonts w:ascii="Bookman Old Style" w:eastAsia="Bookman Old Style" w:hAnsi="Bookman Old Style" w:cs="Bookman Old Style"/>
          <w:color w:val="1E1C11"/>
        </w:rPr>
      </w:pPr>
    </w:p>
    <w:p w14:paraId="435312C6" w14:textId="77777777" w:rsidR="00FF4EA6" w:rsidRPr="00020D71" w:rsidRDefault="00FF4EA6" w:rsidP="00FF4EA6">
      <w:pPr>
        <w:pBdr>
          <w:top w:val="nil"/>
          <w:left w:val="nil"/>
          <w:bottom w:val="nil"/>
          <w:right w:val="nil"/>
          <w:between w:val="nil"/>
        </w:pBdr>
        <w:spacing w:after="0"/>
        <w:jc w:val="both"/>
        <w:rPr>
          <w:rFonts w:ascii="Bookman Old Style" w:eastAsia="Bookman Old Style" w:hAnsi="Bookman Old Style" w:cs="Bookman Old Style"/>
          <w:b/>
          <w:color w:val="1E1C11"/>
          <w:sz w:val="24"/>
          <w:szCs w:val="24"/>
        </w:rPr>
      </w:pPr>
      <w:r w:rsidRPr="00020D71">
        <w:rPr>
          <w:rFonts w:ascii="Bookman Old Style" w:eastAsia="Bookman Old Style" w:hAnsi="Bookman Old Style" w:cs="Bookman Old Style"/>
          <w:b/>
          <w:color w:val="1E1C11"/>
          <w:sz w:val="24"/>
          <w:szCs w:val="24"/>
        </w:rPr>
        <w:t>CONCLUSION</w:t>
      </w:r>
    </w:p>
    <w:p w14:paraId="6503FFE2" w14:textId="77777777" w:rsidR="00FF4EA6" w:rsidRPr="00D605C3" w:rsidRDefault="00FF4EA6" w:rsidP="00FF4EA6">
      <w:pPr>
        <w:pBdr>
          <w:top w:val="nil"/>
          <w:left w:val="nil"/>
          <w:bottom w:val="nil"/>
          <w:right w:val="nil"/>
          <w:between w:val="nil"/>
        </w:pBdr>
        <w:spacing w:after="0"/>
        <w:jc w:val="both"/>
        <w:rPr>
          <w:rFonts w:ascii="Bookman Old Style" w:eastAsia="Bookman Old Style" w:hAnsi="Bookman Old Style" w:cs="Bookman Old Style"/>
        </w:rPr>
      </w:pPr>
      <w:r>
        <w:rPr>
          <w:rFonts w:ascii="Bookman Old Style" w:eastAsia="Bookman Old Style" w:hAnsi="Bookman Old Style" w:cs="Bookman Old Style"/>
        </w:rPr>
        <w:tab/>
      </w:r>
      <w:r w:rsidRPr="00D605C3">
        <w:rPr>
          <w:rFonts w:ascii="Bookman Old Style" w:eastAsia="Bookman Old Style" w:hAnsi="Bookman Old Style" w:cs="Bookman Old Style"/>
        </w:rPr>
        <w:t>The conclusion of this study states that there is a mismatch between macroeconomic stability and the stock performance of digital banks in Indonesia during the period 2022 to 2023. The panel data regression results show that the USD/IDR exchange rate and Bank Indonesia interest rate variables have a significant negative effect on digital bank stock prices, while the inflation variable shows no significant effect. This finding indicates that despite Indonesia's overall stable macroeconomic conditions, the stock prices of digital banks continue to experience significant declines, which may indicate the presence of market inefficiencies.</w:t>
      </w:r>
    </w:p>
    <w:p w14:paraId="657C65A7" w14:textId="77777777" w:rsidR="00FF4EA6" w:rsidRPr="00D605C3" w:rsidRDefault="00FF4EA6" w:rsidP="00FF4EA6">
      <w:pPr>
        <w:pBdr>
          <w:top w:val="nil"/>
          <w:left w:val="nil"/>
          <w:bottom w:val="nil"/>
          <w:right w:val="nil"/>
          <w:between w:val="nil"/>
        </w:pBdr>
        <w:spacing w:after="0"/>
        <w:ind w:firstLine="720"/>
        <w:jc w:val="both"/>
        <w:rPr>
          <w:rFonts w:ascii="Bookman Old Style" w:eastAsia="Bookman Old Style" w:hAnsi="Bookman Old Style" w:cs="Bookman Old Style"/>
        </w:rPr>
      </w:pPr>
      <w:r w:rsidRPr="00D605C3">
        <w:rPr>
          <w:rFonts w:ascii="Bookman Old Style" w:eastAsia="Bookman Old Style" w:hAnsi="Bookman Old Style" w:cs="Bookman Old Style"/>
        </w:rPr>
        <w:t xml:space="preserve">This study answers the research question of how Indonesia's macroeconomic conditions affect the stock performance of digital banks, and finds that exchange </w:t>
      </w:r>
      <w:r w:rsidRPr="00D605C3">
        <w:rPr>
          <w:rFonts w:ascii="Bookman Old Style" w:eastAsia="Bookman Old Style" w:hAnsi="Bookman Old Style" w:cs="Bookman Old Style"/>
        </w:rPr>
        <w:lastRenderedPageBreak/>
        <w:t>rate fluctuations and interest rate changes are key factors that impact stock prices. However, inflation stability did not have a significant impact on the stock performance of digital banks during the period studied. This confirms the importance of a deeper understanding of the dynamics affecting stock performance in the digital banking sector, especially in an emerging market context such as Indonesia.</w:t>
      </w:r>
    </w:p>
    <w:p w14:paraId="7054AEBA" w14:textId="77777777" w:rsidR="00FF4EA6" w:rsidRPr="00D605C3" w:rsidRDefault="00FF4EA6" w:rsidP="00FF4EA6">
      <w:pPr>
        <w:pBdr>
          <w:top w:val="nil"/>
          <w:left w:val="nil"/>
          <w:bottom w:val="nil"/>
          <w:right w:val="nil"/>
          <w:between w:val="nil"/>
        </w:pBdr>
        <w:spacing w:after="0"/>
        <w:ind w:firstLine="720"/>
        <w:jc w:val="both"/>
        <w:rPr>
          <w:rFonts w:ascii="Bookman Old Style" w:eastAsia="Bookman Old Style" w:hAnsi="Bookman Old Style" w:cs="Bookman Old Style"/>
        </w:rPr>
      </w:pPr>
      <w:r w:rsidRPr="00D605C3">
        <w:rPr>
          <w:rFonts w:ascii="Bookman Old Style" w:eastAsia="Bookman Old Style" w:hAnsi="Bookman Old Style" w:cs="Bookman Old Style"/>
        </w:rPr>
        <w:t>This study also makes a theoretical contribution by highlighting the mismatch between efficient market expectations and the reality of digital bank stock performance, and underscores the need for further research to understand the role of investor sentiment, market behavior, and the influence of digital financial technology in influencing stock performance. In conclusion, it is important for policymakers, regulators, and market participants to consider these factors in developing strategies that support the growth and stability of the digital banking sector in Indonesia.</w:t>
      </w:r>
    </w:p>
    <w:p w14:paraId="7BC00775" w14:textId="77777777" w:rsidR="00FF4EA6" w:rsidRDefault="00FF4EA6" w:rsidP="00FF4EA6">
      <w:pPr>
        <w:pBdr>
          <w:top w:val="nil"/>
          <w:left w:val="nil"/>
          <w:bottom w:val="nil"/>
          <w:right w:val="nil"/>
          <w:between w:val="nil"/>
        </w:pBdr>
        <w:spacing w:after="0"/>
        <w:jc w:val="both"/>
        <w:rPr>
          <w:rFonts w:ascii="Bookman Old Style" w:eastAsia="Bookman Old Style" w:hAnsi="Bookman Old Style" w:cs="Bookman Old Style"/>
          <w:b/>
          <w:color w:val="1E1C11"/>
          <w:sz w:val="28"/>
          <w:szCs w:val="28"/>
        </w:rPr>
      </w:pPr>
    </w:p>
    <w:p w14:paraId="10EB174E" w14:textId="77777777" w:rsidR="00FF4EA6" w:rsidRPr="00020D71" w:rsidRDefault="00FF4EA6" w:rsidP="00FF4EA6">
      <w:pPr>
        <w:pBdr>
          <w:top w:val="nil"/>
          <w:left w:val="nil"/>
          <w:bottom w:val="nil"/>
          <w:right w:val="nil"/>
          <w:between w:val="nil"/>
        </w:pBdr>
        <w:spacing w:after="0"/>
        <w:jc w:val="both"/>
        <w:rPr>
          <w:rFonts w:ascii="Bookman Old Style" w:eastAsia="Bookman Old Style" w:hAnsi="Bookman Old Style" w:cs="Bookman Old Style"/>
          <w:b/>
          <w:color w:val="1E1C11"/>
          <w:sz w:val="24"/>
          <w:szCs w:val="24"/>
        </w:rPr>
      </w:pPr>
      <w:r w:rsidRPr="00020D71">
        <w:rPr>
          <w:rFonts w:ascii="Bookman Old Style" w:eastAsia="Bookman Old Style" w:hAnsi="Bookman Old Style" w:cs="Bookman Old Style"/>
          <w:b/>
          <w:color w:val="1E1C11"/>
          <w:sz w:val="24"/>
          <w:szCs w:val="24"/>
        </w:rPr>
        <w:t>REFERENCES</w:t>
      </w:r>
    </w:p>
    <w:sdt>
      <w:sdtPr>
        <w:rPr>
          <w:rFonts w:ascii="Bookman Old Style" w:eastAsia="Bookman Old Style" w:hAnsi="Bookman Old Style" w:cs="Bookman Old Style"/>
        </w:rPr>
        <w:tag w:val="MENDELEY_BIBLIOGRAPHY"/>
        <w:id w:val="-1965114201"/>
        <w:placeholder>
          <w:docPart w:val="23A83E4114C64B2D915C9F5D46FFEC9F"/>
        </w:placeholder>
      </w:sdtPr>
      <w:sdtContent>
        <w:p w14:paraId="25E9D24C" w14:textId="182570A8"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Abaidoo, R., &amp; Anyigba, H. (2020). Bank performance variability and strands of inflationary conditions. European Journal of Management and Business Economics</w:t>
          </w:r>
          <w:r w:rsidR="00735AB4">
            <w:rPr>
              <w:rFonts w:ascii="Bookman Old Style" w:eastAsia="Bookman Old Style" w:hAnsi="Bookman Old Style" w:cs="Bookman Old Style"/>
            </w:rPr>
            <w:t>.</w:t>
          </w:r>
        </w:p>
        <w:p w14:paraId="1635619D" w14:textId="3F365879"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Amanda, P., &amp; Sudrajad, O. Y. (2023). Evaluation of Digital Banking Efficiency in Indonesian Banking Sector using Data Envelopment Analysis (DEA) Approach. International Journal of Current Science Research and Review</w:t>
          </w:r>
          <w:r w:rsidR="00735AB4">
            <w:rPr>
              <w:rFonts w:ascii="Bookman Old Style" w:eastAsia="Bookman Old Style" w:hAnsi="Bookman Old Style" w:cs="Bookman Old Style"/>
            </w:rPr>
            <w:t>.</w:t>
          </w:r>
        </w:p>
        <w:p w14:paraId="18EE79C3" w14:textId="77ECE3CB"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Areeba Khan, &amp; Junaina Muhammad. (2016). Neoteric Performance Challenges for Islamic Banks: An Elucidation. Journal of Modern Accounting and Auditing</w:t>
          </w:r>
          <w:r w:rsidR="00735AB4">
            <w:rPr>
              <w:rFonts w:ascii="Bookman Old Style" w:eastAsia="Bookman Old Style" w:hAnsi="Bookman Old Style" w:cs="Bookman Old Style"/>
            </w:rPr>
            <w:t>.</w:t>
          </w:r>
        </w:p>
        <w:p w14:paraId="0FC1EA63" w14:textId="477B50F0"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Armeanu, D. S., &amp; Cioacă, S.-I. (n.d.). TESTING THE EFFICIENT MARKET HYPOTHESIS ON THE ROMANIAN CAPITAL MARKET. In MANAGEMENT CHALLENGES FOR SUSTAINABLE DEVELOPMENT.</w:t>
          </w:r>
        </w:p>
        <w:p w14:paraId="1D498274" w14:textId="12029A20"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Asnawi, S. K., Siagian, D., Alzah, S. F., &amp; Halim, I. (2022). Importance of Dividends to Millennial Investors in Indonesian Capital Markets. Jurnal Organisasi Dan Manajemen</w:t>
          </w:r>
          <w:r w:rsidR="00735AB4">
            <w:rPr>
              <w:rFonts w:ascii="Bookman Old Style" w:eastAsia="Bookman Old Style" w:hAnsi="Bookman Old Style" w:cs="Bookman Old Style"/>
            </w:rPr>
            <w:t>.</w:t>
          </w:r>
        </w:p>
        <w:p w14:paraId="281E4F3E" w14:textId="02D13848"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Aviliani, A., Siregar, H., Maulana, T. N. A., &amp; Hasanah, H. (2015). The Impact of Macroeconomic Condition on The Banks Performance in Indonesia. Buletin Ekonomi Moneter Dan Perbankan</w:t>
          </w:r>
          <w:r w:rsidR="00735AB4">
            <w:rPr>
              <w:rFonts w:ascii="Bookman Old Style" w:eastAsia="Bookman Old Style" w:hAnsi="Bookman Old Style" w:cs="Bookman Old Style"/>
            </w:rPr>
            <w:t>.</w:t>
          </w:r>
        </w:p>
        <w:p w14:paraId="2DD2D2B8" w14:textId="6162F5D9"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Benarous, A. M., Medeni, I. T., Medeni, T. D., &amp; Ateş, V. (2024). Blockchain Dynamic and Macroeconomic Impact on The Stock Market. Economics: The Strategy and Practice</w:t>
          </w:r>
          <w:r w:rsidR="00735AB4">
            <w:rPr>
              <w:rFonts w:ascii="Bookman Old Style" w:eastAsia="Bookman Old Style" w:hAnsi="Bookman Old Style" w:cs="Bookman Old Style"/>
            </w:rPr>
            <w:t>.</w:t>
          </w:r>
        </w:p>
        <w:p w14:paraId="0BEAA47B" w14:textId="07CFD3A9"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Chukwu Agwu, E., Udochukwu Godfrey, O., &amp; Onyemachi Maxwell, O. (2020). Do Macroeconomic Variables Predict Deposit Money Banks’ Performance in Nigeria. International Journal of Accounting, Finance and Risk Management</w:t>
          </w:r>
          <w:r w:rsidR="00735AB4">
            <w:rPr>
              <w:rFonts w:ascii="Bookman Old Style" w:eastAsia="Bookman Old Style" w:hAnsi="Bookman Old Style" w:cs="Bookman Old Style"/>
            </w:rPr>
            <w:t>.</w:t>
          </w:r>
        </w:p>
        <w:p w14:paraId="43B4A8AC" w14:textId="1971A5B9"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Fakhrunnas, F., Nahar, F. H., &amp; Albana, H. F. (2018). Effects of Macroeconomics Factors toward Efficiency in Banking. JEJAK</w:t>
          </w:r>
          <w:r w:rsidR="00735AB4">
            <w:rPr>
              <w:rFonts w:ascii="Bookman Old Style" w:eastAsia="Bookman Old Style" w:hAnsi="Bookman Old Style" w:cs="Bookman Old Style"/>
            </w:rPr>
            <w:t>.</w:t>
          </w:r>
        </w:p>
        <w:p w14:paraId="04B7ABD9" w14:textId="76AFFFCF"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Fauzan, A. R. (2023). Comparative Analysis of the Stock Performance of Digital Banks and Conventional Banks in Indonesia. International Journal of Business Studies</w:t>
          </w:r>
          <w:r w:rsidR="00735AB4">
            <w:rPr>
              <w:rFonts w:ascii="Bookman Old Style" w:eastAsia="Bookman Old Style" w:hAnsi="Bookman Old Style" w:cs="Bookman Old Style"/>
            </w:rPr>
            <w:t>.</w:t>
          </w:r>
        </w:p>
        <w:p w14:paraId="154863C0" w14:textId="63614821"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Gafrej, O., &amp; Boujelbéne, M. (2022). The impact of performance, liquidity and credit risks on banking diversification in a context of financial stress. International Journal of Islamic and Middle Eastern Finance and Management</w:t>
          </w:r>
          <w:r w:rsidR="00735AB4">
            <w:rPr>
              <w:rFonts w:ascii="Bookman Old Style" w:eastAsia="Bookman Old Style" w:hAnsi="Bookman Old Style" w:cs="Bookman Old Style"/>
            </w:rPr>
            <w:t>.</w:t>
          </w:r>
        </w:p>
        <w:p w14:paraId="15276DE8" w14:textId="2817E920"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lastRenderedPageBreak/>
            <w:t>Galazova, S. S., &amp; Magomaeva, L. R. (2019). The Transformation of Traditional Banking Activity in Digital. International Journal of Economics and Business Administration</w:t>
          </w:r>
          <w:r w:rsidR="00735AB4">
            <w:rPr>
              <w:rFonts w:ascii="Bookman Old Style" w:eastAsia="Bookman Old Style" w:hAnsi="Bookman Old Style" w:cs="Bookman Old Style"/>
            </w:rPr>
            <w:t>.</w:t>
          </w:r>
        </w:p>
        <w:p w14:paraId="24B016C1" w14:textId="07496EFC"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Gautam, P. K., &amp; Gautam, T. (2021). Role of macroeconomic factors predicting financial performance of commercial banks in Nepal. International Research Journal of Management Science</w:t>
          </w:r>
          <w:r w:rsidR="00735AB4">
            <w:rPr>
              <w:rFonts w:ascii="Bookman Old Style" w:eastAsia="Bookman Old Style" w:hAnsi="Bookman Old Style" w:cs="Bookman Old Style"/>
            </w:rPr>
            <w:t>.</w:t>
          </w:r>
        </w:p>
        <w:p w14:paraId="1265A9CE" w14:textId="7B20EE64"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Hooda, K. (n.d.). EFFICIENT MARKET HYPOTHESIS: A STUDY OF INDIAN CAPITAL MARKET</w:t>
          </w:r>
          <w:r w:rsidR="00735AB4">
            <w:rPr>
              <w:rFonts w:ascii="Bookman Old Style" w:eastAsia="Bookman Old Style" w:hAnsi="Bookman Old Style" w:cs="Bookman Old Style"/>
            </w:rPr>
            <w:t>.</w:t>
          </w:r>
        </w:p>
        <w:p w14:paraId="61300672" w14:textId="39667082"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 xml:space="preserve">Huang, J., Wang, J., &amp; Jin, X. (2024). Direct interaction in digital interactive media and stock performance: Evidence from Panorama. PLOS ONE, 19(5), e0302448. </w:t>
          </w:r>
        </w:p>
        <w:p w14:paraId="2653589A" w14:textId="5715D0C4"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Idawati, D. M. (2023). Impact of Macroeconomic Factors on Financial Performance of Commercial Banks in Indonesia. Journal of Finance and Accounting</w:t>
          </w:r>
          <w:r w:rsidR="00735AB4">
            <w:rPr>
              <w:rFonts w:ascii="Bookman Old Style" w:eastAsia="Bookman Old Style" w:hAnsi="Bookman Old Style" w:cs="Bookman Old Style"/>
            </w:rPr>
            <w:t>.</w:t>
          </w:r>
        </w:p>
        <w:p w14:paraId="667AD91F" w14:textId="3E5FB5AA"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Ima Kristina Yulita. (2023). Determinants Of Financial Performance Of Digital Banks In The Indonesia Stock Exchange. INTERNATIONAL CONFERENCE ON DIGITAL ADVANCE TOURISM, MANAGEMENT AND TECHNOLOGY</w:t>
          </w:r>
          <w:r w:rsidR="00735AB4">
            <w:rPr>
              <w:rFonts w:ascii="Bookman Old Style" w:eastAsia="Bookman Old Style" w:hAnsi="Bookman Old Style" w:cs="Bookman Old Style"/>
            </w:rPr>
            <w:t>.</w:t>
          </w:r>
        </w:p>
        <w:p w14:paraId="11E8578D" w14:textId="55F13A33"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Jallow, M. S. (2023). The Impact of Macroeconomics Variables and Bank Internal Factors on Islamic Banking Performance During Covid-19 in Indonesia. Journal of Islamic Economics and Philanthropy</w:t>
          </w:r>
          <w:r w:rsidR="00735AB4">
            <w:rPr>
              <w:rFonts w:ascii="Bookman Old Style" w:eastAsia="Bookman Old Style" w:hAnsi="Bookman Old Style" w:cs="Bookman Old Style"/>
            </w:rPr>
            <w:t>.</w:t>
          </w:r>
        </w:p>
        <w:p w14:paraId="1973752C" w14:textId="572B18C8"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Kofarbai, H. Z., &amp; Zubairu, M. (2016). Efficient Market Hypothesis in Emerging Market - a Conceptual Analysis. European Scientific Journal</w:t>
          </w:r>
          <w:r w:rsidR="00735AB4">
            <w:rPr>
              <w:rFonts w:ascii="Bookman Old Style" w:eastAsia="Bookman Old Style" w:hAnsi="Bookman Old Style" w:cs="Bookman Old Style"/>
            </w:rPr>
            <w:t>.</w:t>
          </w:r>
        </w:p>
        <w:p w14:paraId="7D62CE41" w14:textId="7F98AE19"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Kyereboah</w:t>
          </w:r>
          <w:r w:rsidRPr="00016DF6">
            <w:rPr>
              <w:rFonts w:ascii="Cambria Math" w:eastAsia="Bookman Old Style" w:hAnsi="Cambria Math" w:cs="Cambria Math"/>
            </w:rPr>
            <w:t>‐</w:t>
          </w:r>
          <w:r w:rsidRPr="00FF4D53">
            <w:rPr>
              <w:rFonts w:ascii="Bookman Old Style" w:eastAsia="Bookman Old Style" w:hAnsi="Bookman Old Style" w:cs="Bookman Old Style"/>
            </w:rPr>
            <w:t>Coleman, A., &amp; Agyire</w:t>
          </w:r>
          <w:r w:rsidRPr="00016DF6">
            <w:rPr>
              <w:rFonts w:ascii="Cambria Math" w:eastAsia="Bookman Old Style" w:hAnsi="Cambria Math" w:cs="Cambria Math"/>
            </w:rPr>
            <w:t>‐</w:t>
          </w:r>
          <w:r w:rsidRPr="00FF4D53">
            <w:rPr>
              <w:rFonts w:ascii="Bookman Old Style" w:eastAsia="Bookman Old Style" w:hAnsi="Bookman Old Style" w:cs="Bookman Old Style"/>
            </w:rPr>
            <w:t>Tettey, K. F. (2008). Impact of macroeconomic indicators on stock market performance. The Journal of Risk Finance</w:t>
          </w:r>
          <w:r w:rsidR="00735AB4">
            <w:rPr>
              <w:rFonts w:ascii="Bookman Old Style" w:eastAsia="Bookman Old Style" w:hAnsi="Bookman Old Style" w:cs="Bookman Old Style"/>
            </w:rPr>
            <w:t>.</w:t>
          </w:r>
        </w:p>
        <w:p w14:paraId="528F996F" w14:textId="23935DA7"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LEVY</w:t>
          </w:r>
          <w:r w:rsidRPr="00016DF6">
            <w:rPr>
              <w:rFonts w:ascii="Cambria Math" w:eastAsia="Bookman Old Style" w:hAnsi="Cambria Math" w:cs="Cambria Math"/>
            </w:rPr>
            <w:t>‐</w:t>
          </w:r>
          <w:r w:rsidRPr="00FF4D53">
            <w:rPr>
              <w:rFonts w:ascii="Bookman Old Style" w:eastAsia="Bookman Old Style" w:hAnsi="Bookman Old Style" w:cs="Bookman Old Style"/>
            </w:rPr>
            <w:t>YEYATI, E., MARTÍNEZ PERÍA, M. S., &amp; SCHMUKLER, S. L. (2010). Depositor Behavior under Macroeconomic Risk: Evidence from Bank Runs in Emerging Economies. Journal of Money, Credit and Banking</w:t>
          </w:r>
          <w:r w:rsidR="00735AB4">
            <w:rPr>
              <w:rFonts w:ascii="Bookman Old Style" w:eastAsia="Bookman Old Style" w:hAnsi="Bookman Old Style" w:cs="Bookman Old Style"/>
            </w:rPr>
            <w:t>.</w:t>
          </w:r>
        </w:p>
        <w:p w14:paraId="69FE210C" w14:textId="2F3B8E8E"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Lo, A. W. (2017). Adaptive Markets. Princeton University Press</w:t>
          </w:r>
          <w:r w:rsidR="00735AB4">
            <w:rPr>
              <w:rFonts w:ascii="Bookman Old Style" w:eastAsia="Bookman Old Style" w:hAnsi="Bookman Old Style" w:cs="Bookman Old Style"/>
            </w:rPr>
            <w:t>.</w:t>
          </w:r>
        </w:p>
        <w:p w14:paraId="5546AE83" w14:textId="03612C0C"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M P, S., &amp; Dr. Mahesha M. (2024). A Study on Determinants of Non-Performing Assets in Indian Banks. International Journal of Social Science and Economic Research</w:t>
          </w:r>
          <w:r w:rsidR="00735AB4">
            <w:rPr>
              <w:rFonts w:ascii="Bookman Old Style" w:eastAsia="Bookman Old Style" w:hAnsi="Bookman Old Style" w:cs="Bookman Old Style"/>
            </w:rPr>
            <w:t>.</w:t>
          </w:r>
        </w:p>
        <w:p w14:paraId="13A1B9AD" w14:textId="4D43C73C"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Marozva, G. (2020). Liquidity Mismatch Index and Banks’ Stock Returns. International Journal of Economics and Business Administration</w:t>
          </w:r>
          <w:r w:rsidR="00735AB4">
            <w:rPr>
              <w:rFonts w:ascii="Bookman Old Style" w:eastAsia="Bookman Old Style" w:hAnsi="Bookman Old Style" w:cs="Bookman Old Style"/>
            </w:rPr>
            <w:t>.</w:t>
          </w:r>
        </w:p>
        <w:p w14:paraId="3E5CCC68" w14:textId="5EC16622"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Mulyaningsih, S., &amp; Heikal, J. (2022). Investment Decision Using Capital Asset Pricing Model (CAPM) in Indonesia’s Banking Sector. Journal of Economics, Finance and Accounting Studies</w:t>
          </w:r>
          <w:r w:rsidR="00735AB4">
            <w:rPr>
              <w:rFonts w:ascii="Bookman Old Style" w:eastAsia="Bookman Old Style" w:hAnsi="Bookman Old Style" w:cs="Bookman Old Style"/>
            </w:rPr>
            <w:t>.</w:t>
          </w:r>
        </w:p>
        <w:p w14:paraId="091A9238" w14:textId="650AAE2F"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Naseer, M., &amp; Bin Tariq, Y. (2015). The Efficient Market Hypothesis: A Critical Review of the Literature</w:t>
          </w:r>
          <w:r w:rsidR="00735AB4">
            <w:rPr>
              <w:rFonts w:ascii="Bookman Old Style" w:eastAsia="Bookman Old Style" w:hAnsi="Bookman Old Style" w:cs="Bookman Old Style"/>
            </w:rPr>
            <w:t>.</w:t>
          </w:r>
        </w:p>
        <w:p w14:paraId="5B68190D" w14:textId="70F49F57"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NUGROHO, M., HALIK, A., &amp; ARIF, D. (2020). Effect of CAMELS Ratio on Indonesia Banking Share Prices. The Journal of Asian Finance, Economics and Business</w:t>
          </w:r>
          <w:r w:rsidR="00735AB4">
            <w:rPr>
              <w:rFonts w:ascii="Bookman Old Style" w:eastAsia="Bookman Old Style" w:hAnsi="Bookman Old Style" w:cs="Bookman Old Style"/>
            </w:rPr>
            <w:t>.</w:t>
          </w:r>
        </w:p>
        <w:p w14:paraId="4395F618" w14:textId="372F43C7"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Pozovna, I., Arkhireіska, N., Panaseyko, I., Panaseyko, S., Serdyukov, K., &amp; Yefimenko, A. (2024). ASSESSMENT OF THE CONNECTION BETWEEN THE BANK’S CAPITALIZATION LEVEL AND THE COUNTRY’S MACROECONOMIC STABILITY. Financial and Credit Activity Problems of Theory and Practice</w:t>
          </w:r>
          <w:r w:rsidR="00735AB4">
            <w:rPr>
              <w:rFonts w:ascii="Bookman Old Style" w:eastAsia="Bookman Old Style" w:hAnsi="Bookman Old Style" w:cs="Bookman Old Style"/>
            </w:rPr>
            <w:t>.</w:t>
          </w:r>
        </w:p>
        <w:p w14:paraId="6B0EBF8C" w14:textId="03D28ADB"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lastRenderedPageBreak/>
            <w:t>Seddighi, H. R., &amp; Yoon, I.-H. (2018). Stock Market Efficiency and Price Limits: Evidence from Korea’s Recent Expansion of Price Limits. Asian Journal of Economics and Empirical Research</w:t>
          </w:r>
          <w:r w:rsidR="00735AB4">
            <w:rPr>
              <w:rFonts w:ascii="Bookman Old Style" w:eastAsia="Bookman Old Style" w:hAnsi="Bookman Old Style" w:cs="Bookman Old Style"/>
            </w:rPr>
            <w:t>.</w:t>
          </w:r>
        </w:p>
        <w:p w14:paraId="2FD74CFB" w14:textId="3F25ACE1"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Shanu, K., &amp; Pandey, A. (2024). Effect of Macroeconomic Variables on Stock Market Performance. In Perspectives in Finance and Digital Transformations in Business (pp. 11–19). Routledge India.</w:t>
          </w:r>
        </w:p>
        <w:p w14:paraId="71B0FB0B" w14:textId="1CE19B6A"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Sharma, D. (2018). Stock Market Performance and Efficiency of Banks in a Developing Economy: Evidence from the Indian Banking Sector. IIM Kozhikode Society &amp; Management Review</w:t>
          </w:r>
          <w:r w:rsidR="00735AB4">
            <w:rPr>
              <w:rFonts w:ascii="Bookman Old Style" w:eastAsia="Bookman Old Style" w:hAnsi="Bookman Old Style" w:cs="Bookman Old Style"/>
            </w:rPr>
            <w:t>.</w:t>
          </w:r>
        </w:p>
        <w:p w14:paraId="2D9BC83D" w14:textId="77777777"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Shiller, R. J. (2003). Irrational Exuberance. Princeton University Press.</w:t>
          </w:r>
        </w:p>
        <w:p w14:paraId="4C5D8DB9" w14:textId="16E7EAD4"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Siagian, P. (2023). Determinants of Banking Operational Efficiency and the Relationship Between the Factors to Market Price: Evidence from Indonesia. ECONOMICS</w:t>
          </w:r>
          <w:r w:rsidR="00735AB4">
            <w:rPr>
              <w:rFonts w:ascii="Bookman Old Style" w:eastAsia="Bookman Old Style" w:hAnsi="Bookman Old Style" w:cs="Bookman Old Style"/>
            </w:rPr>
            <w:t>.</w:t>
          </w:r>
        </w:p>
        <w:p w14:paraId="3C12C993" w14:textId="7F176D50"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Sugihyanto, T., &amp; Jansen Arsjah, R. (2023). The Effect of Digital Banking, Digital Transformation on the Efficiency of Commercial Banks in Indonesia. International Journal of Islamic Education, Research and Multiculturalism (IJIERM)</w:t>
          </w:r>
          <w:r w:rsidR="00735AB4">
            <w:rPr>
              <w:rFonts w:ascii="Bookman Old Style" w:eastAsia="Bookman Old Style" w:hAnsi="Bookman Old Style" w:cs="Bookman Old Style"/>
            </w:rPr>
            <w:t>.</w:t>
          </w:r>
        </w:p>
        <w:p w14:paraId="37CBDE4D" w14:textId="0EA256F5"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Syamala, S. R., Chauhan, Y., &amp; Wadhwa, K. (2014). Institutional Investors and Stock Liquidity: Evidence from Indian Stock Market. Global Business Review</w:t>
          </w:r>
          <w:r w:rsidR="00735AB4">
            <w:rPr>
              <w:rFonts w:ascii="Bookman Old Style" w:eastAsia="Bookman Old Style" w:hAnsi="Bookman Old Style" w:cs="Bookman Old Style"/>
            </w:rPr>
            <w:t>.</w:t>
          </w:r>
        </w:p>
        <w:p w14:paraId="231BF7E8" w14:textId="04EEA32A"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Syed, A. A., &amp; Aidyngul, Y. (2020). Macro economical and &lt;scp&gt;bank</w:t>
          </w:r>
          <w:r w:rsidRPr="00016DF6">
            <w:rPr>
              <w:rFonts w:ascii="Cambria Math" w:eastAsia="Bookman Old Style" w:hAnsi="Cambria Math" w:cs="Cambria Math"/>
            </w:rPr>
            <w:t>‐</w:t>
          </w:r>
          <w:r w:rsidRPr="00FF4D53">
            <w:rPr>
              <w:rFonts w:ascii="Bookman Old Style" w:eastAsia="Bookman Old Style" w:hAnsi="Bookman Old Style" w:cs="Bookman Old Style"/>
            </w:rPr>
            <w:t>specific&lt;/scp&gt; vulnerabilities of nonperforming loans: A comparative analysis of developed and developing countries. Journal of Public Affairs.</w:t>
          </w:r>
        </w:p>
        <w:p w14:paraId="03024126" w14:textId="51F63189"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 xml:space="preserve">Usman, N., &amp; Okoronkwo, C. D. (2024). The Epidemic of COVID-19 and the Persistence of MINT Stock Prices. Asian Economics Letters, 4(Early View). </w:t>
          </w:r>
        </w:p>
        <w:p w14:paraId="0889F552" w14:textId="19AD5F9C"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Wang, J., Zhang, X., Yu, G., Chen, Y., &amp; Rao, S. (2022). DeeBERT-S3WD: Three-Way Multigranularity Decision for Interactive Information Sentiment Analysis Research. Mathematical Problems in Engineering</w:t>
          </w:r>
          <w:r w:rsidR="00735AB4">
            <w:rPr>
              <w:rFonts w:ascii="Bookman Old Style" w:eastAsia="Bookman Old Style" w:hAnsi="Bookman Old Style" w:cs="Bookman Old Style"/>
            </w:rPr>
            <w:t>.</w:t>
          </w:r>
        </w:p>
        <w:p w14:paraId="2F950C35" w14:textId="5C489463"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Winful, C. E., Sarpong, Jnr. D., &amp; Dondjio, I. (2020). Financial sector readiness to support economic activities under COVID-19: The case of African continent. Journal of Economics and International Finance</w:t>
          </w:r>
          <w:r w:rsidR="00735AB4">
            <w:rPr>
              <w:rFonts w:ascii="Bookman Old Style" w:eastAsia="Bookman Old Style" w:hAnsi="Bookman Old Style" w:cs="Bookman Old Style"/>
            </w:rPr>
            <w:t>.</w:t>
          </w:r>
        </w:p>
        <w:p w14:paraId="04020751" w14:textId="22EA9D81"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Yin, H. (2021). Foreign bank entry and bank competition: Cross-country heterogeneity. Global Finance Journal</w:t>
          </w:r>
          <w:r w:rsidR="00735AB4">
            <w:rPr>
              <w:rFonts w:ascii="Bookman Old Style" w:eastAsia="Bookman Old Style" w:hAnsi="Bookman Old Style" w:cs="Bookman Old Style"/>
            </w:rPr>
            <w:t>.</w:t>
          </w:r>
        </w:p>
        <w:p w14:paraId="5CDF7040" w14:textId="7E523700"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Yongxin, L. (2009). Discussing on Trend to Efficient Market Hypothesis of Securities and Futures Market. 2009 International Conference on Information Management, Innovation Management and Industrial Engineering</w:t>
          </w:r>
          <w:r w:rsidR="00735AB4">
            <w:rPr>
              <w:rFonts w:ascii="Bookman Old Style" w:eastAsia="Bookman Old Style" w:hAnsi="Bookman Old Style" w:cs="Bookman Old Style"/>
            </w:rPr>
            <w:t>.</w:t>
          </w:r>
        </w:p>
        <w:p w14:paraId="02E223D4" w14:textId="76320C46" w:rsidR="00FF4EA6" w:rsidRPr="00FF4D53" w:rsidRDefault="00FF4EA6" w:rsidP="00016DF6">
          <w:pPr>
            <w:pBdr>
              <w:top w:val="nil"/>
              <w:left w:val="nil"/>
              <w:bottom w:val="nil"/>
              <w:right w:val="nil"/>
              <w:between w:val="nil"/>
            </w:pBdr>
            <w:spacing w:after="0"/>
            <w:ind w:left="709" w:hanging="709"/>
            <w:jc w:val="both"/>
            <w:rPr>
              <w:rFonts w:ascii="Bookman Old Style" w:eastAsia="Bookman Old Style" w:hAnsi="Bookman Old Style" w:cs="Bookman Old Style"/>
            </w:rPr>
          </w:pPr>
          <w:r w:rsidRPr="00FF4D53">
            <w:rPr>
              <w:rFonts w:ascii="Bookman Old Style" w:eastAsia="Bookman Old Style" w:hAnsi="Bookman Old Style" w:cs="Bookman Old Style"/>
            </w:rPr>
            <w:t>Zimper, A. (2015). Bank-Deposit Contracts Versus Financial-Market Participation in Emerging Economies. Emerging Markets Finance and Trade</w:t>
          </w:r>
          <w:r w:rsidR="00DA1CB6">
            <w:rPr>
              <w:rFonts w:ascii="Bookman Old Style" w:eastAsia="Bookman Old Style" w:hAnsi="Bookman Old Style" w:cs="Bookman Old Style"/>
            </w:rPr>
            <w:t>.</w:t>
          </w:r>
        </w:p>
        <w:p w14:paraId="77D0AF14" w14:textId="790DC5D9" w:rsidR="002D5F3B" w:rsidRPr="00DA1CB6" w:rsidRDefault="00FF4EA6" w:rsidP="00DA1CB6">
          <w:pPr>
            <w:pBdr>
              <w:top w:val="nil"/>
              <w:left w:val="nil"/>
              <w:bottom w:val="nil"/>
              <w:right w:val="nil"/>
              <w:between w:val="nil"/>
            </w:pBdr>
            <w:spacing w:after="0"/>
            <w:ind w:firstLine="720"/>
            <w:jc w:val="both"/>
            <w:rPr>
              <w:rFonts w:ascii="Bookman Old Style" w:eastAsia="Bookman Old Style" w:hAnsi="Bookman Old Style" w:cs="Bookman Old Style"/>
            </w:rPr>
          </w:pPr>
          <w:r w:rsidRPr="00FF4D53">
            <w:rPr>
              <w:rFonts w:ascii="Bookman Old Style" w:eastAsia="Bookman Old Style" w:hAnsi="Bookman Old Style" w:cs="Bookman Old Style"/>
            </w:rPr>
            <w:t> </w:t>
          </w:r>
        </w:p>
      </w:sdtContent>
    </w:sdt>
    <w:sectPr w:rsidR="002D5F3B" w:rsidRPr="00DA1CB6" w:rsidSect="00016DF6">
      <w:headerReference w:type="even" r:id="rId12"/>
      <w:headerReference w:type="default" r:id="rId13"/>
      <w:footerReference w:type="even" r:id="rId14"/>
      <w:footerReference w:type="default" r:id="rId15"/>
      <w:pgSz w:w="11906" w:h="16838"/>
      <w:pgMar w:top="1440" w:right="1440" w:bottom="1440" w:left="1440" w:header="708" w:footer="708"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7B3BE" w14:textId="77777777" w:rsidR="001C60DA" w:rsidRDefault="001C60DA" w:rsidP="006261B9">
      <w:pPr>
        <w:spacing w:after="0" w:line="240" w:lineRule="auto"/>
      </w:pPr>
      <w:r>
        <w:separator/>
      </w:r>
    </w:p>
  </w:endnote>
  <w:endnote w:type="continuationSeparator" w:id="0">
    <w:p w14:paraId="65413678" w14:textId="77777777" w:rsidR="001C60DA" w:rsidRDefault="001C60DA" w:rsidP="0062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4620322"/>
      <w:docPartObj>
        <w:docPartGallery w:val="Page Numbers (Bottom of Page)"/>
        <w:docPartUnique/>
      </w:docPartObj>
    </w:sdtPr>
    <w:sdtEndPr>
      <w:rPr>
        <w:noProof/>
      </w:rPr>
    </w:sdtEndPr>
    <w:sdtContent>
      <w:p w14:paraId="5DF37050" w14:textId="278664E7" w:rsidR="0098497B" w:rsidRDefault="00016DF6" w:rsidP="0098497B">
        <w:pPr>
          <w:pStyle w:val="Footer"/>
          <w:jc w:val="right"/>
        </w:pPr>
        <w:r>
          <w:rPr>
            <w:noProof/>
          </w:rPr>
          <mc:AlternateContent>
            <mc:Choice Requires="wps">
              <w:drawing>
                <wp:anchor distT="0" distB="0" distL="114300" distR="114300" simplePos="0" relativeHeight="251675136" behindDoc="0" locked="0" layoutInCell="1" allowOverlap="1" wp14:anchorId="69D9AB89" wp14:editId="5E969AC2">
                  <wp:simplePos x="0" y="0"/>
                  <wp:positionH relativeFrom="column">
                    <wp:posOffset>0</wp:posOffset>
                  </wp:positionH>
                  <wp:positionV relativeFrom="paragraph">
                    <wp:posOffset>5080</wp:posOffset>
                  </wp:positionV>
                  <wp:extent cx="5707380" cy="15240"/>
                  <wp:effectExtent l="1905" t="5715" r="5715" b="7620"/>
                  <wp:wrapNone/>
                  <wp:docPr id="159378077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07380" cy="1524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92A956" id="_x0000_t32" coordsize="21600,21600" o:spt="32" o:oned="t" path="m,l21600,21600e" filled="f">
                  <v:path arrowok="t" fillok="f" o:connecttype="none"/>
                  <o:lock v:ext="edit" shapetype="t"/>
                </v:shapetype>
                <v:shape id="AutoShape 3" o:spid="_x0000_s1026" type="#_x0000_t32" style="position:absolute;margin-left:0;margin-top:.4pt;width:449.4pt;height:1.2pt;flip:x 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"/>
              </w:pict>
            </mc:Fallback>
          </mc:AlternateContent>
        </w:r>
        <w:r w:rsidR="0098497B">
          <w:fldChar w:fldCharType="begin"/>
        </w:r>
        <w:r w:rsidR="0098497B">
          <w:instrText xml:space="preserve"> PAGE   \* MERGEFORMAT </w:instrText>
        </w:r>
        <w:r w:rsidR="0098497B">
          <w:fldChar w:fldCharType="separate"/>
        </w:r>
        <w:r w:rsidR="0098497B">
          <w:t>1</w:t>
        </w:r>
        <w:r w:rsidR="0098497B">
          <w:rPr>
            <w:noProof/>
          </w:rPr>
          <w:fldChar w:fldCharType="end"/>
        </w:r>
      </w:p>
    </w:sdtContent>
  </w:sdt>
  <w:p w14:paraId="7952E3F8" w14:textId="77777777" w:rsidR="00020D71" w:rsidRPr="00EA7027" w:rsidRDefault="00020D71" w:rsidP="00020D71">
    <w:pPr>
      <w:pBdr>
        <w:top w:val="nil"/>
        <w:left w:val="nil"/>
        <w:bottom w:val="nil"/>
        <w:right w:val="nil"/>
        <w:between w:val="nil"/>
      </w:pBdr>
      <w:tabs>
        <w:tab w:val="left" w:pos="1843"/>
        <w:tab w:val="left" w:pos="3828"/>
      </w:tabs>
      <w:spacing w:after="0"/>
      <w:rPr>
        <w:rFonts w:ascii="Bookman Old Style" w:eastAsia="Bookman Old Style" w:hAnsi="Bookman Old Style" w:cs="Bookman Old Style"/>
        <w:b/>
        <w:vertAlign w:val="superscript"/>
      </w:rPr>
    </w:pPr>
    <w:r w:rsidRPr="00EA7027">
      <w:rPr>
        <w:rFonts w:ascii="Bookman Old Style" w:eastAsia="Bookman Old Style" w:hAnsi="Bookman Old Style" w:cs="Bookman Old Style"/>
        <w:b/>
      </w:rPr>
      <w:t>Muhammad Arif, Annida Karima Sovia</w:t>
    </w:r>
  </w:p>
  <w:p w14:paraId="35A025FB" w14:textId="404CA5F1" w:rsidR="0098497B" w:rsidRPr="00DF760D" w:rsidRDefault="00020D71" w:rsidP="00020D71">
    <w:pPr>
      <w:shd w:val="clear" w:color="auto" w:fill="FFFFFF"/>
      <w:spacing w:after="0" w:line="240" w:lineRule="auto"/>
      <w:rPr>
        <w:rFonts w:ascii="Bookman Old Style" w:eastAsia="Times New Roman" w:hAnsi="Bookman Old Style" w:cs="Arial"/>
        <w:sz w:val="20"/>
        <w:szCs w:val="20"/>
        <w:lang w:val="en-ID" w:eastAsia="en-ID"/>
      </w:rPr>
    </w:pPr>
    <w:r w:rsidRPr="004E5312">
      <w:rPr>
        <w:rFonts w:ascii="Bookman Old Style" w:eastAsia="Times New Roman" w:hAnsi="Bookman Old Style" w:cs="Arial"/>
        <w:sz w:val="20"/>
        <w:szCs w:val="20"/>
        <w:lang w:val="en-ID" w:eastAsia="en-ID"/>
      </w:rPr>
      <w:t>http://jurnal.</w:t>
    </w:r>
    <w:r>
      <w:rPr>
        <w:rFonts w:ascii="Bookman Old Style" w:eastAsia="Times New Roman" w:hAnsi="Bookman Old Style" w:cs="Arial"/>
        <w:sz w:val="20"/>
        <w:szCs w:val="20"/>
        <w:lang w:val="en-ID" w:eastAsia="en-ID"/>
      </w:rPr>
      <w:t>uinsyahada</w:t>
    </w:r>
    <w:r w:rsidRPr="004E5312">
      <w:rPr>
        <w:rFonts w:ascii="Bookman Old Style" w:eastAsia="Times New Roman" w:hAnsi="Bookman Old Style" w:cs="Arial"/>
        <w:sz w:val="20"/>
        <w:szCs w:val="20"/>
        <w:lang w:val="en-ID" w:eastAsia="en-ID"/>
      </w:rPr>
      <w:t>.ac.id/index.php/jiftech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778336"/>
      <w:docPartObj>
        <w:docPartGallery w:val="Page Numbers (Bottom of Page)"/>
        <w:docPartUnique/>
      </w:docPartObj>
    </w:sdtPr>
    <w:sdtEndPr>
      <w:rPr>
        <w:noProof/>
      </w:rPr>
    </w:sdtEndPr>
    <w:sdtContent>
      <w:p w14:paraId="150A38EB" w14:textId="293B3AB1" w:rsidR="0098497B" w:rsidRDefault="00025CF9">
        <w:pPr>
          <w:pStyle w:val="Footer"/>
          <w:jc w:val="right"/>
        </w:pPr>
        <w:r>
          <w:rPr>
            <w:noProof/>
          </w:rPr>
          <mc:AlternateContent>
            <mc:Choice Requires="wps">
              <w:drawing>
                <wp:anchor distT="0" distB="0" distL="114300" distR="114300" simplePos="0" relativeHeight="251662336" behindDoc="0" locked="0" layoutInCell="1" allowOverlap="1" wp14:anchorId="4B41A738" wp14:editId="6A70F893">
                  <wp:simplePos x="0" y="0"/>
                  <wp:positionH relativeFrom="column">
                    <wp:posOffset>-7620</wp:posOffset>
                  </wp:positionH>
                  <wp:positionV relativeFrom="paragraph">
                    <wp:posOffset>-5715</wp:posOffset>
                  </wp:positionV>
                  <wp:extent cx="5707380" cy="15240"/>
                  <wp:effectExtent l="1905" t="5715" r="5715" b="762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07380" cy="1524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96ECB9" id="_x0000_t32" coordsize="21600,21600" o:spt="32" o:oned="t" path="m,l21600,21600e" filled="f">
                  <v:path arrowok="t" fillok="f" o:connecttype="none"/>
                  <o:lock v:ext="edit" shapetype="t"/>
                </v:shapetype>
                <v:shape id="AutoShape 3" o:spid="_x0000_s1026" type="#_x0000_t32" style="position:absolute;margin-left:-.6pt;margin-top:-.45pt;width:449.4pt;height:1.2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"/>
              </w:pict>
            </mc:Fallback>
          </mc:AlternateContent>
        </w:r>
        <w:r w:rsidR="00020D71">
          <w:t>23</w:t>
        </w:r>
      </w:p>
    </w:sdtContent>
  </w:sdt>
  <w:p w14:paraId="1DF6B779" w14:textId="62075278" w:rsidR="00020D71" w:rsidRPr="00EA7027" w:rsidRDefault="00020D71" w:rsidP="00020D71">
    <w:pPr>
      <w:pBdr>
        <w:top w:val="nil"/>
        <w:left w:val="nil"/>
        <w:bottom w:val="nil"/>
        <w:right w:val="nil"/>
        <w:between w:val="nil"/>
      </w:pBdr>
      <w:tabs>
        <w:tab w:val="left" w:pos="1843"/>
        <w:tab w:val="left" w:pos="3828"/>
      </w:tabs>
      <w:spacing w:after="0"/>
      <w:rPr>
        <w:rFonts w:ascii="Bookman Old Style" w:eastAsia="Bookman Old Style" w:hAnsi="Bookman Old Style" w:cs="Bookman Old Style"/>
        <w:b/>
        <w:vertAlign w:val="superscript"/>
      </w:rPr>
    </w:pPr>
    <w:r w:rsidRPr="00EA7027">
      <w:rPr>
        <w:rFonts w:ascii="Bookman Old Style" w:eastAsia="Bookman Old Style" w:hAnsi="Bookman Old Style" w:cs="Bookman Old Style"/>
        <w:b/>
      </w:rPr>
      <w:t>Muhammad Arif, Annida Karima Sovia</w:t>
    </w:r>
  </w:p>
  <w:p w14:paraId="3C4EF96F" w14:textId="081CE5FF" w:rsidR="0098497B" w:rsidRPr="00DF760D" w:rsidRDefault="00DF760D" w:rsidP="00DF760D">
    <w:pPr>
      <w:shd w:val="clear" w:color="auto" w:fill="FFFFFF"/>
      <w:spacing w:after="0" w:line="240" w:lineRule="auto"/>
      <w:rPr>
        <w:rFonts w:ascii="Bookman Old Style" w:eastAsia="Times New Roman" w:hAnsi="Bookman Old Style" w:cs="Arial"/>
        <w:sz w:val="20"/>
        <w:szCs w:val="20"/>
        <w:lang w:val="en-ID" w:eastAsia="en-ID"/>
      </w:rPr>
    </w:pPr>
    <w:r w:rsidRPr="004E5312">
      <w:rPr>
        <w:rFonts w:ascii="Bookman Old Style" w:eastAsia="Times New Roman" w:hAnsi="Bookman Old Style" w:cs="Arial"/>
        <w:sz w:val="20"/>
        <w:szCs w:val="20"/>
        <w:lang w:val="en-ID" w:eastAsia="en-ID"/>
      </w:rPr>
      <w:t>http://jurnal.</w:t>
    </w:r>
    <w:r>
      <w:rPr>
        <w:rFonts w:ascii="Bookman Old Style" w:eastAsia="Times New Roman" w:hAnsi="Bookman Old Style" w:cs="Arial"/>
        <w:sz w:val="20"/>
        <w:szCs w:val="20"/>
        <w:lang w:val="en-ID" w:eastAsia="en-ID"/>
      </w:rPr>
      <w:t>uinsyahada</w:t>
    </w:r>
    <w:r w:rsidRPr="004E5312">
      <w:rPr>
        <w:rFonts w:ascii="Bookman Old Style" w:eastAsia="Times New Roman" w:hAnsi="Bookman Old Style" w:cs="Arial"/>
        <w:sz w:val="20"/>
        <w:szCs w:val="20"/>
        <w:lang w:val="en-ID" w:eastAsia="en-ID"/>
      </w:rPr>
      <w:t>.ac.id/index.php/jiftech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2B13D" w14:textId="77777777" w:rsidR="001C60DA" w:rsidRDefault="001C60DA" w:rsidP="006261B9">
      <w:pPr>
        <w:spacing w:after="0" w:line="240" w:lineRule="auto"/>
      </w:pPr>
      <w:r>
        <w:separator/>
      </w:r>
    </w:p>
  </w:footnote>
  <w:footnote w:type="continuationSeparator" w:id="0">
    <w:p w14:paraId="39D2913F" w14:textId="77777777" w:rsidR="001C60DA" w:rsidRDefault="001C60DA" w:rsidP="00626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F2E4C" w14:textId="4855D7C6" w:rsidR="00EC7DB3" w:rsidRPr="000E0F4E" w:rsidRDefault="0098497B" w:rsidP="00016DF6">
    <w:pPr>
      <w:spacing w:after="0"/>
      <w:ind w:firstLine="2268"/>
      <w:jc w:val="right"/>
      <w:rPr>
        <w:rFonts w:ascii="Bookman Old Style" w:eastAsia="Bookman Old Style" w:hAnsi="Bookman Old Style" w:cs="Bookman Old Style"/>
        <w:b/>
        <w:sz w:val="24"/>
        <w:szCs w:val="24"/>
      </w:rPr>
    </w:pPr>
    <w:r w:rsidRPr="006261B9">
      <w:rPr>
        <w:rFonts w:ascii="Times New Roman" w:eastAsia="Times New Roman" w:hAnsi="Times New Roman" w:cs="Times New Roman"/>
        <w:noProof/>
        <w:sz w:val="24"/>
        <w:szCs w:val="24"/>
        <w:bdr w:val="none" w:sz="0" w:space="0" w:color="auto" w:frame="1"/>
        <w:lang w:val="en-ID" w:eastAsia="en-ID"/>
      </w:rPr>
      <w:drawing>
        <wp:anchor distT="0" distB="0" distL="114300" distR="114300" simplePos="0" relativeHeight="251673088" behindDoc="1" locked="0" layoutInCell="1" allowOverlap="1" wp14:anchorId="6A73C667" wp14:editId="627B036D">
          <wp:simplePos x="0" y="0"/>
          <wp:positionH relativeFrom="column">
            <wp:posOffset>5547360</wp:posOffset>
          </wp:positionH>
          <wp:positionV relativeFrom="paragraph">
            <wp:posOffset>-396240</wp:posOffset>
          </wp:positionV>
          <wp:extent cx="1036320" cy="10363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036320"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eastAsia="Times New Roman" w:hAnsi="Bookman Old Style" w:cs="Times New Roman"/>
        <w:i/>
        <w:iCs/>
        <w:sz w:val="20"/>
        <w:szCs w:val="20"/>
        <w:lang w:eastAsia="id-ID"/>
      </w:rPr>
      <w:tab/>
    </w:r>
    <w:r w:rsidR="00EC7DB3" w:rsidRPr="00EC7DB3">
      <w:rPr>
        <w:rFonts w:ascii="Bookman Old Style" w:eastAsia="Times New Roman" w:hAnsi="Bookman Old Style" w:cs="Times New Roman"/>
        <w:i/>
        <w:iCs/>
        <w:sz w:val="16"/>
        <w:szCs w:val="16"/>
        <w:lang w:eastAsia="id-ID"/>
      </w:rPr>
      <w:tab/>
    </w:r>
    <w:r w:rsidR="000E0F4E" w:rsidRPr="000E0F4E">
      <w:rPr>
        <w:rFonts w:ascii="Bookman Old Style" w:eastAsia="Bookman Old Style" w:hAnsi="Bookman Old Style" w:cs="Bookman Old Style"/>
        <w:i/>
        <w:iCs/>
        <w:sz w:val="20"/>
        <w:szCs w:val="20"/>
        <w:lang w:val="en-US"/>
      </w:rPr>
      <w:t>The Mismatch Between Macroeconomic Stability and Declining Stock Performance of Digital Banks in Indonesia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320E0" w14:textId="0E93E565" w:rsidR="006261B9" w:rsidRPr="006261B9" w:rsidRDefault="006261B9" w:rsidP="00025CF9">
    <w:pPr>
      <w:spacing w:after="0" w:line="240" w:lineRule="auto"/>
      <w:ind w:right="-154"/>
      <w:rPr>
        <w:rFonts w:ascii="Times New Roman" w:eastAsia="Times New Roman" w:hAnsi="Times New Roman" w:cs="Times New Roman"/>
        <w:sz w:val="24"/>
        <w:szCs w:val="24"/>
        <w:lang w:val="en-ID" w:eastAsia="en-ID"/>
      </w:rPr>
    </w:pPr>
    <w:r w:rsidRPr="006261B9">
      <w:rPr>
        <w:rFonts w:ascii="Times New Roman" w:eastAsia="Times New Roman" w:hAnsi="Times New Roman" w:cs="Times New Roman"/>
        <w:noProof/>
        <w:sz w:val="24"/>
        <w:szCs w:val="24"/>
        <w:bdr w:val="none" w:sz="0" w:space="0" w:color="auto" w:frame="1"/>
        <w:lang w:val="en-ID" w:eastAsia="en-ID"/>
      </w:rPr>
      <w:drawing>
        <wp:anchor distT="0" distB="0" distL="114300" distR="114300" simplePos="0" relativeHeight="251658752" behindDoc="1" locked="0" layoutInCell="1" allowOverlap="1" wp14:anchorId="4A7449F7" wp14:editId="09EE074E">
          <wp:simplePos x="0" y="0"/>
          <wp:positionH relativeFrom="column">
            <wp:posOffset>-914400</wp:posOffset>
          </wp:positionH>
          <wp:positionV relativeFrom="paragraph">
            <wp:posOffset>-403860</wp:posOffset>
          </wp:positionV>
          <wp:extent cx="1097280" cy="10972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CF9">
      <w:rPr>
        <w:rFonts w:ascii="Bookman Old Style" w:eastAsia="Times New Roman" w:hAnsi="Bookman Old Style" w:cs="Times New Roman"/>
        <w:b/>
        <w:bCs/>
        <w:color w:val="000000"/>
        <w:sz w:val="24"/>
        <w:szCs w:val="24"/>
        <w:lang w:val="en-ID" w:eastAsia="en-ID"/>
      </w:rPr>
      <w:t xml:space="preserve"> </w:t>
    </w:r>
    <w:proofErr w:type="gramStart"/>
    <w:r w:rsidRPr="006261B9">
      <w:rPr>
        <w:rFonts w:ascii="Bookman Old Style" w:eastAsia="Times New Roman" w:hAnsi="Bookman Old Style" w:cs="Times New Roman"/>
        <w:b/>
        <w:bCs/>
        <w:color w:val="000000"/>
        <w:sz w:val="24"/>
        <w:szCs w:val="24"/>
        <w:lang w:val="en-ID" w:eastAsia="en-ID"/>
      </w:rPr>
      <w:t>JIFTECH</w:t>
    </w:r>
    <w:r w:rsidRPr="006261B9">
      <w:rPr>
        <w:rFonts w:ascii="Georgia" w:eastAsia="Times New Roman" w:hAnsi="Georgia" w:cs="Times New Roman"/>
        <w:color w:val="000000"/>
        <w:sz w:val="24"/>
        <w:szCs w:val="24"/>
        <w:lang w:val="en-ID" w:eastAsia="en-ID"/>
      </w:rPr>
      <w:t xml:space="preserve"> :</w:t>
    </w:r>
    <w:proofErr w:type="gramEnd"/>
    <w:r w:rsidRPr="006261B9">
      <w:rPr>
        <w:rFonts w:ascii="Georgia" w:eastAsia="Times New Roman" w:hAnsi="Georgia" w:cs="Times New Roman"/>
        <w:color w:val="000000"/>
        <w:sz w:val="24"/>
        <w:szCs w:val="24"/>
        <w:lang w:val="en-ID" w:eastAsia="en-ID"/>
      </w:rPr>
      <w:t xml:space="preserve"> </w:t>
    </w:r>
    <w:r w:rsidRPr="006261B9">
      <w:rPr>
        <w:rFonts w:ascii="Bookman Old Style" w:eastAsia="Times New Roman" w:hAnsi="Bookman Old Style" w:cs="Times New Roman"/>
        <w:color w:val="000000"/>
        <w:sz w:val="24"/>
        <w:szCs w:val="24"/>
        <w:lang w:val="en-ID" w:eastAsia="en-ID"/>
      </w:rPr>
      <w:t>Journal Of Islamic Financial Technology</w:t>
    </w:r>
  </w:p>
  <w:p w14:paraId="4CF60ADD" w14:textId="0219CFD9" w:rsidR="006261B9" w:rsidRDefault="006261B9" w:rsidP="00025CF9">
    <w:pPr>
      <w:spacing w:after="0" w:line="240" w:lineRule="auto"/>
      <w:ind w:right="-154" w:hanging="284"/>
      <w:rPr>
        <w:rFonts w:ascii="Bookman Old Style" w:eastAsia="Times New Roman" w:hAnsi="Bookman Old Style" w:cs="Times New Roman"/>
        <w:color w:val="000000"/>
        <w:sz w:val="20"/>
        <w:szCs w:val="20"/>
        <w:lang w:val="en-ID" w:eastAsia="en-ID"/>
      </w:rPr>
    </w:pPr>
    <w:r w:rsidRPr="006261B9">
      <w:rPr>
        <w:rFonts w:ascii="Bookman Old Style" w:eastAsia="Times New Roman" w:hAnsi="Bookman Old Style" w:cs="Times New Roman"/>
        <w:color w:val="000000"/>
        <w:sz w:val="20"/>
        <w:szCs w:val="20"/>
        <w:lang w:val="en-ID" w:eastAsia="en-ID"/>
      </w:rPr>
      <w:tab/>
      <w:t xml:space="preserve">  Vol. </w:t>
    </w:r>
    <w:r w:rsidR="00281828">
      <w:rPr>
        <w:rFonts w:ascii="Bookman Old Style" w:eastAsia="Times New Roman" w:hAnsi="Bookman Old Style" w:cs="Times New Roman"/>
        <w:color w:val="000000"/>
        <w:sz w:val="20"/>
        <w:szCs w:val="20"/>
        <w:lang w:val="en-ID" w:eastAsia="en-ID"/>
      </w:rPr>
      <w:t>3</w:t>
    </w:r>
    <w:r w:rsidRPr="006261B9">
      <w:rPr>
        <w:rFonts w:ascii="Bookman Old Style" w:eastAsia="Times New Roman" w:hAnsi="Bookman Old Style" w:cs="Times New Roman"/>
        <w:color w:val="000000"/>
        <w:sz w:val="20"/>
        <w:szCs w:val="20"/>
        <w:lang w:val="en-ID" w:eastAsia="en-ID"/>
      </w:rPr>
      <w:t xml:space="preserve"> (</w:t>
    </w:r>
    <w:r w:rsidR="00851EF0">
      <w:rPr>
        <w:rFonts w:ascii="Bookman Old Style" w:eastAsia="Times New Roman" w:hAnsi="Bookman Old Style" w:cs="Times New Roman"/>
        <w:color w:val="000000"/>
        <w:sz w:val="20"/>
        <w:szCs w:val="20"/>
        <w:lang w:val="en-ID" w:eastAsia="en-ID"/>
      </w:rPr>
      <w:t>1</w:t>
    </w:r>
    <w:r w:rsidRPr="006261B9">
      <w:rPr>
        <w:rFonts w:ascii="Bookman Old Style" w:eastAsia="Times New Roman" w:hAnsi="Bookman Old Style" w:cs="Times New Roman"/>
        <w:color w:val="000000"/>
        <w:sz w:val="20"/>
        <w:szCs w:val="20"/>
        <w:lang w:val="en-ID" w:eastAsia="en-ID"/>
      </w:rPr>
      <w:t xml:space="preserve">), </w:t>
    </w:r>
    <w:proofErr w:type="gramStart"/>
    <w:r w:rsidR="00851EF0">
      <w:rPr>
        <w:rFonts w:ascii="Bookman Old Style" w:eastAsia="Times New Roman" w:hAnsi="Bookman Old Style" w:cs="Times New Roman"/>
        <w:color w:val="000000"/>
        <w:sz w:val="20"/>
        <w:szCs w:val="20"/>
        <w:lang w:val="en-ID" w:eastAsia="en-ID"/>
      </w:rPr>
      <w:t>Juni</w:t>
    </w:r>
    <w:r w:rsidRPr="006261B9">
      <w:rPr>
        <w:rFonts w:ascii="Bookman Old Style" w:eastAsia="Times New Roman" w:hAnsi="Bookman Old Style" w:cs="Times New Roman"/>
        <w:color w:val="000000"/>
        <w:sz w:val="20"/>
        <w:szCs w:val="20"/>
        <w:lang w:val="en-ID" w:eastAsia="en-ID"/>
      </w:rPr>
      <w:t xml:space="preserve"> :</w:t>
    </w:r>
    <w:proofErr w:type="gramEnd"/>
    <w:r w:rsidR="00851EF0">
      <w:rPr>
        <w:rFonts w:ascii="Bookman Old Style" w:eastAsia="Times New Roman" w:hAnsi="Bookman Old Style" w:cs="Times New Roman"/>
        <w:color w:val="000000"/>
        <w:sz w:val="20"/>
        <w:szCs w:val="20"/>
        <w:lang w:val="en-ID" w:eastAsia="en-ID"/>
      </w:rPr>
      <w:t xml:space="preserve"> </w:t>
    </w:r>
    <w:r w:rsidR="00016DF6">
      <w:rPr>
        <w:rFonts w:ascii="Bookman Old Style" w:eastAsia="Times New Roman" w:hAnsi="Bookman Old Style" w:cs="Times New Roman"/>
        <w:color w:val="000000"/>
        <w:sz w:val="20"/>
        <w:szCs w:val="20"/>
        <w:lang w:val="en-ID" w:eastAsia="en-ID"/>
      </w:rPr>
      <w:t>36</w:t>
    </w:r>
    <w:r w:rsidR="00851EF0">
      <w:rPr>
        <w:rFonts w:ascii="Bookman Old Style" w:eastAsia="Times New Roman" w:hAnsi="Bookman Old Style" w:cs="Times New Roman"/>
        <w:color w:val="000000"/>
        <w:sz w:val="20"/>
        <w:szCs w:val="20"/>
        <w:lang w:val="en-ID" w:eastAsia="en-ID"/>
      </w:rPr>
      <w:t xml:space="preserve"> - </w:t>
    </w:r>
    <w:r w:rsidR="00016DF6">
      <w:rPr>
        <w:rFonts w:ascii="Bookman Old Style" w:eastAsia="Times New Roman" w:hAnsi="Bookman Old Style" w:cs="Times New Roman"/>
        <w:color w:val="000000"/>
        <w:sz w:val="20"/>
        <w:szCs w:val="20"/>
        <w:lang w:val="en-ID" w:eastAsia="en-ID"/>
      </w:rPr>
      <w:t>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4C4196A"/>
    <w:lvl w:ilvl="0">
      <w:numFmt w:val="bullet"/>
      <w:lvlText w:val="*"/>
      <w:lvlJc w:val="left"/>
    </w:lvl>
  </w:abstractNum>
  <w:abstractNum w:abstractNumId="1" w15:restartNumberingAfterBreak="0">
    <w:nsid w:val="00000001"/>
    <w:multiLevelType w:val="hybridMultilevel"/>
    <w:tmpl w:val="FFFFFFFF"/>
    <w:lvl w:ilvl="0" w:tplc="04E4012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0000002"/>
    <w:multiLevelType w:val="hybridMultilevel"/>
    <w:tmpl w:val="FFFFFFFF"/>
    <w:lvl w:ilvl="0" w:tplc="1FD0F2AA">
      <w:start w:val="1"/>
      <w:numFmt w:val="decimal"/>
      <w:lvlText w:val="%1."/>
      <w:lvlJc w:val="left"/>
      <w:pPr>
        <w:ind w:left="720" w:hanging="360"/>
      </w:pPr>
      <w:rPr>
        <w:rFonts w:cs="Times New Roman"/>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0000003"/>
    <w:multiLevelType w:val="hybridMultilevel"/>
    <w:tmpl w:val="FFFFFFFF"/>
    <w:lvl w:ilvl="0" w:tplc="734E125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0000004"/>
    <w:multiLevelType w:val="hybridMultilevel"/>
    <w:tmpl w:val="FFFFFFFF"/>
    <w:lvl w:ilvl="0" w:tplc="0409000F">
      <w:start w:val="1"/>
      <w:numFmt w:val="decimal"/>
      <w:lvlText w:val="%1."/>
      <w:lvlJc w:val="left"/>
      <w:pPr>
        <w:ind w:left="3667" w:hanging="360"/>
      </w:pPr>
      <w:rPr>
        <w:rFonts w:cs="Times New Roman"/>
      </w:rPr>
    </w:lvl>
    <w:lvl w:ilvl="1" w:tplc="04210019">
      <w:start w:val="1"/>
      <w:numFmt w:val="lowerLetter"/>
      <w:lvlText w:val="%2."/>
      <w:lvlJc w:val="left"/>
      <w:pPr>
        <w:ind w:left="4387" w:hanging="360"/>
      </w:pPr>
      <w:rPr>
        <w:rFonts w:cs="Times New Roman"/>
      </w:rPr>
    </w:lvl>
    <w:lvl w:ilvl="2" w:tplc="0421001B">
      <w:start w:val="1"/>
      <w:numFmt w:val="lowerRoman"/>
      <w:lvlText w:val="%3."/>
      <w:lvlJc w:val="right"/>
      <w:pPr>
        <w:ind w:left="5107" w:hanging="180"/>
      </w:pPr>
      <w:rPr>
        <w:rFonts w:cs="Times New Roman"/>
      </w:rPr>
    </w:lvl>
    <w:lvl w:ilvl="3" w:tplc="0421000F">
      <w:start w:val="1"/>
      <w:numFmt w:val="decimal"/>
      <w:lvlText w:val="%4."/>
      <w:lvlJc w:val="left"/>
      <w:pPr>
        <w:ind w:left="5827" w:hanging="360"/>
      </w:pPr>
      <w:rPr>
        <w:rFonts w:cs="Times New Roman"/>
      </w:rPr>
    </w:lvl>
    <w:lvl w:ilvl="4" w:tplc="04210019">
      <w:start w:val="1"/>
      <w:numFmt w:val="lowerLetter"/>
      <w:lvlText w:val="%5."/>
      <w:lvlJc w:val="left"/>
      <w:pPr>
        <w:ind w:left="6547" w:hanging="360"/>
      </w:pPr>
      <w:rPr>
        <w:rFonts w:cs="Times New Roman"/>
      </w:rPr>
    </w:lvl>
    <w:lvl w:ilvl="5" w:tplc="0421001B">
      <w:start w:val="1"/>
      <w:numFmt w:val="lowerRoman"/>
      <w:lvlText w:val="%6."/>
      <w:lvlJc w:val="right"/>
      <w:pPr>
        <w:ind w:left="7267" w:hanging="180"/>
      </w:pPr>
      <w:rPr>
        <w:rFonts w:cs="Times New Roman"/>
      </w:rPr>
    </w:lvl>
    <w:lvl w:ilvl="6" w:tplc="0421000F">
      <w:start w:val="1"/>
      <w:numFmt w:val="decimal"/>
      <w:lvlText w:val="%7."/>
      <w:lvlJc w:val="left"/>
      <w:pPr>
        <w:ind w:left="7987" w:hanging="360"/>
      </w:pPr>
      <w:rPr>
        <w:rFonts w:cs="Times New Roman"/>
      </w:rPr>
    </w:lvl>
    <w:lvl w:ilvl="7" w:tplc="04210019">
      <w:start w:val="1"/>
      <w:numFmt w:val="lowerLetter"/>
      <w:lvlText w:val="%8."/>
      <w:lvlJc w:val="left"/>
      <w:pPr>
        <w:ind w:left="8707" w:hanging="360"/>
      </w:pPr>
      <w:rPr>
        <w:rFonts w:cs="Times New Roman"/>
      </w:rPr>
    </w:lvl>
    <w:lvl w:ilvl="8" w:tplc="0421001B">
      <w:start w:val="1"/>
      <w:numFmt w:val="lowerRoman"/>
      <w:lvlText w:val="%9."/>
      <w:lvlJc w:val="right"/>
      <w:pPr>
        <w:ind w:left="9427" w:hanging="180"/>
      </w:pPr>
      <w:rPr>
        <w:rFonts w:cs="Times New Roman"/>
      </w:rPr>
    </w:lvl>
  </w:abstractNum>
  <w:abstractNum w:abstractNumId="5" w15:restartNumberingAfterBreak="0">
    <w:nsid w:val="00000005"/>
    <w:multiLevelType w:val="hybridMultilevel"/>
    <w:tmpl w:val="FFFFFFFF"/>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00000006"/>
    <w:multiLevelType w:val="hybridMultilevel"/>
    <w:tmpl w:val="FFFFFFFF"/>
    <w:lvl w:ilvl="0" w:tplc="78B8BB0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00000007"/>
    <w:multiLevelType w:val="hybridMultilevel"/>
    <w:tmpl w:val="FFFFFFFF"/>
    <w:lvl w:ilvl="0" w:tplc="D98C6D3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00000008"/>
    <w:multiLevelType w:val="hybridMultilevel"/>
    <w:tmpl w:val="FFFFFFFF"/>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00000009"/>
    <w:multiLevelType w:val="hybridMultilevel"/>
    <w:tmpl w:val="FFFFFFFF"/>
    <w:lvl w:ilvl="0" w:tplc="36666F7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0000000A"/>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000000B"/>
    <w:multiLevelType w:val="hybridMultilevel"/>
    <w:tmpl w:val="FFFFFFFF"/>
    <w:lvl w:ilvl="0" w:tplc="431E3A6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0000000C"/>
    <w:multiLevelType w:val="hybridMultilevel"/>
    <w:tmpl w:val="FFFFFFFF"/>
    <w:lvl w:ilvl="0" w:tplc="4EFEC72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000000D"/>
    <w:multiLevelType w:val="hybridMultilevel"/>
    <w:tmpl w:val="FFFFFFFF"/>
    <w:lvl w:ilvl="0" w:tplc="3C62062A">
      <w:start w:val="1"/>
      <w:numFmt w:val="decimal"/>
      <w:lvlText w:val="%1."/>
      <w:lvlJc w:val="left"/>
      <w:pPr>
        <w:ind w:left="1080" w:hanging="360"/>
      </w:pPr>
      <w:rPr>
        <w:rFonts w:cs="Times New Roman"/>
        <w:b w:val="0"/>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0000000E"/>
    <w:multiLevelType w:val="hybridMultilevel"/>
    <w:tmpl w:val="FFFFFFFF"/>
    <w:lvl w:ilvl="0" w:tplc="345E86B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0000000F"/>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00000010"/>
    <w:multiLevelType w:val="hybridMultilevel"/>
    <w:tmpl w:val="FFFFFFFF"/>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00000011"/>
    <w:multiLevelType w:val="hybridMultilevel"/>
    <w:tmpl w:val="FFFFFFFF"/>
    <w:lvl w:ilvl="0" w:tplc="EA4A97A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00000012"/>
    <w:multiLevelType w:val="hybridMultilevel"/>
    <w:tmpl w:val="FFFFFFFF"/>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00000013"/>
    <w:multiLevelType w:val="hybridMultilevel"/>
    <w:tmpl w:val="FFFFFFFF"/>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00000014"/>
    <w:multiLevelType w:val="hybridMultilevel"/>
    <w:tmpl w:val="FFFFFFFF"/>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00000015"/>
    <w:multiLevelType w:val="hybridMultilevel"/>
    <w:tmpl w:val="FFFFFFFF"/>
    <w:lvl w:ilvl="0" w:tplc="0409000F">
      <w:start w:val="1"/>
      <w:numFmt w:val="decimal"/>
      <w:lvlText w:val="%1."/>
      <w:lvlJc w:val="left"/>
      <w:pPr>
        <w:ind w:left="1778" w:hanging="360"/>
      </w:pPr>
      <w:rPr>
        <w:rFonts w:cs="Times New Roman"/>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22" w15:restartNumberingAfterBreak="0">
    <w:nsid w:val="00000016"/>
    <w:multiLevelType w:val="hybridMultilevel"/>
    <w:tmpl w:val="FFFFFFFF"/>
    <w:lvl w:ilvl="0" w:tplc="EE1EA940">
      <w:start w:val="1"/>
      <w:numFmt w:val="lowerLetter"/>
      <w:lvlText w:val="%1."/>
      <w:lvlJc w:val="left"/>
      <w:pPr>
        <w:ind w:left="4387" w:hanging="360"/>
      </w:pPr>
      <w:rPr>
        <w:rFonts w:ascii="Georgia" w:eastAsia="Times New Roman" w:hAnsi="Georgia" w:cs="Times New Roman"/>
      </w:rPr>
    </w:lvl>
    <w:lvl w:ilvl="1" w:tplc="16508176">
      <w:start w:val="1"/>
      <w:numFmt w:val="lowerLetter"/>
      <w:lvlText w:val="%2."/>
      <w:lvlJc w:val="left"/>
      <w:pPr>
        <w:ind w:left="5107" w:hanging="360"/>
      </w:pPr>
      <w:rPr>
        <w:rFonts w:cs="Times New Roman"/>
        <w:b w:val="0"/>
      </w:rPr>
    </w:lvl>
    <w:lvl w:ilvl="2" w:tplc="0421001B">
      <w:start w:val="1"/>
      <w:numFmt w:val="lowerRoman"/>
      <w:lvlText w:val="%3."/>
      <w:lvlJc w:val="right"/>
      <w:pPr>
        <w:ind w:left="5827" w:hanging="180"/>
      </w:pPr>
      <w:rPr>
        <w:rFonts w:cs="Times New Roman"/>
      </w:rPr>
    </w:lvl>
    <w:lvl w:ilvl="3" w:tplc="31308DA6">
      <w:start w:val="1"/>
      <w:numFmt w:val="decimal"/>
      <w:lvlText w:val="%4."/>
      <w:lvlJc w:val="left"/>
      <w:pPr>
        <w:ind w:left="6547" w:hanging="360"/>
      </w:pPr>
      <w:rPr>
        <w:rFonts w:cs="Times New Roman"/>
      </w:rPr>
    </w:lvl>
    <w:lvl w:ilvl="4" w:tplc="04210019">
      <w:start w:val="1"/>
      <w:numFmt w:val="lowerLetter"/>
      <w:lvlText w:val="%5."/>
      <w:lvlJc w:val="left"/>
      <w:pPr>
        <w:ind w:left="7267" w:hanging="360"/>
      </w:pPr>
      <w:rPr>
        <w:rFonts w:cs="Times New Roman"/>
      </w:rPr>
    </w:lvl>
    <w:lvl w:ilvl="5" w:tplc="0421001B">
      <w:start w:val="1"/>
      <w:numFmt w:val="lowerRoman"/>
      <w:lvlText w:val="%6."/>
      <w:lvlJc w:val="right"/>
      <w:pPr>
        <w:ind w:left="7987" w:hanging="180"/>
      </w:pPr>
      <w:rPr>
        <w:rFonts w:cs="Times New Roman"/>
      </w:rPr>
    </w:lvl>
    <w:lvl w:ilvl="6" w:tplc="0421000F">
      <w:start w:val="1"/>
      <w:numFmt w:val="decimal"/>
      <w:lvlText w:val="%7."/>
      <w:lvlJc w:val="left"/>
      <w:pPr>
        <w:ind w:left="8707" w:hanging="360"/>
      </w:pPr>
      <w:rPr>
        <w:rFonts w:cs="Times New Roman"/>
      </w:rPr>
    </w:lvl>
    <w:lvl w:ilvl="7" w:tplc="04210019">
      <w:start w:val="1"/>
      <w:numFmt w:val="lowerLetter"/>
      <w:lvlText w:val="%8."/>
      <w:lvlJc w:val="left"/>
      <w:pPr>
        <w:ind w:left="9427" w:hanging="360"/>
      </w:pPr>
      <w:rPr>
        <w:rFonts w:cs="Times New Roman"/>
      </w:rPr>
    </w:lvl>
    <w:lvl w:ilvl="8" w:tplc="0421001B">
      <w:start w:val="1"/>
      <w:numFmt w:val="lowerRoman"/>
      <w:lvlText w:val="%9."/>
      <w:lvlJc w:val="right"/>
      <w:pPr>
        <w:ind w:left="10147" w:hanging="180"/>
      </w:pPr>
      <w:rPr>
        <w:rFonts w:cs="Times New Roman"/>
      </w:rPr>
    </w:lvl>
  </w:abstractNum>
  <w:abstractNum w:abstractNumId="23" w15:restartNumberingAfterBreak="0">
    <w:nsid w:val="00000017"/>
    <w:multiLevelType w:val="hybridMultilevel"/>
    <w:tmpl w:val="FFFFFFFF"/>
    <w:lvl w:ilvl="0" w:tplc="0A6C1CF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00000018"/>
    <w:multiLevelType w:val="hybridMultilevel"/>
    <w:tmpl w:val="FFFFFFFF"/>
    <w:lvl w:ilvl="0" w:tplc="7102BB40">
      <w:start w:val="1"/>
      <w:numFmt w:val="upperLetter"/>
      <w:lvlText w:val="%1."/>
      <w:lvlJc w:val="left"/>
      <w:pPr>
        <w:ind w:left="720" w:hanging="360"/>
      </w:pPr>
      <w:rPr>
        <w:rFonts w:cs="Times New Roman" w:hint="default"/>
        <w:b/>
      </w:rPr>
    </w:lvl>
    <w:lvl w:ilvl="1" w:tplc="D67CF162">
      <w:start w:val="1"/>
      <w:numFmt w:val="lowerLetter"/>
      <w:lvlText w:val="%2."/>
      <w:lvlJc w:val="left"/>
      <w:pPr>
        <w:ind w:left="1440" w:hanging="360"/>
      </w:pPr>
      <w:rPr>
        <w:rFonts w:ascii="Georgia" w:eastAsia="Times New Roman" w:hAnsi="Georgia"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00000019"/>
    <w:multiLevelType w:val="hybridMultilevel"/>
    <w:tmpl w:val="FFFFFFFF"/>
    <w:lvl w:ilvl="0" w:tplc="0F6AA372">
      <w:start w:val="1"/>
      <w:numFmt w:val="decimal"/>
      <w:lvlText w:val="%1."/>
      <w:lvlJc w:val="left"/>
      <w:pPr>
        <w:ind w:left="3868" w:hanging="360"/>
      </w:pPr>
      <w:rPr>
        <w:rFonts w:ascii="Georgia" w:eastAsia="Times New Roman" w:hAnsi="Georgia" w:cs="Times New Roman"/>
        <w:b w:val="0"/>
        <w:bCs w:val="0"/>
      </w:rPr>
    </w:lvl>
    <w:lvl w:ilvl="1" w:tplc="04210019">
      <w:start w:val="1"/>
      <w:numFmt w:val="lowerLetter"/>
      <w:lvlText w:val="%2."/>
      <w:lvlJc w:val="left"/>
      <w:pPr>
        <w:ind w:left="4588" w:hanging="360"/>
      </w:pPr>
      <w:rPr>
        <w:rFonts w:cs="Times New Roman"/>
      </w:rPr>
    </w:lvl>
    <w:lvl w:ilvl="2" w:tplc="0421001B">
      <w:start w:val="1"/>
      <w:numFmt w:val="lowerRoman"/>
      <w:lvlText w:val="%3."/>
      <w:lvlJc w:val="right"/>
      <w:pPr>
        <w:ind w:left="5308" w:hanging="180"/>
      </w:pPr>
      <w:rPr>
        <w:rFonts w:cs="Times New Roman"/>
      </w:rPr>
    </w:lvl>
    <w:lvl w:ilvl="3" w:tplc="0421000F">
      <w:start w:val="1"/>
      <w:numFmt w:val="decimal"/>
      <w:lvlText w:val="%4."/>
      <w:lvlJc w:val="left"/>
      <w:pPr>
        <w:ind w:left="6028" w:hanging="360"/>
      </w:pPr>
      <w:rPr>
        <w:rFonts w:cs="Times New Roman"/>
      </w:rPr>
    </w:lvl>
    <w:lvl w:ilvl="4" w:tplc="04210019">
      <w:start w:val="1"/>
      <w:numFmt w:val="lowerLetter"/>
      <w:lvlText w:val="%5."/>
      <w:lvlJc w:val="left"/>
      <w:pPr>
        <w:ind w:left="6748" w:hanging="360"/>
      </w:pPr>
      <w:rPr>
        <w:rFonts w:cs="Times New Roman"/>
      </w:rPr>
    </w:lvl>
    <w:lvl w:ilvl="5" w:tplc="0421001B">
      <w:start w:val="1"/>
      <w:numFmt w:val="lowerRoman"/>
      <w:lvlText w:val="%6."/>
      <w:lvlJc w:val="right"/>
      <w:pPr>
        <w:ind w:left="7468" w:hanging="180"/>
      </w:pPr>
      <w:rPr>
        <w:rFonts w:cs="Times New Roman"/>
      </w:rPr>
    </w:lvl>
    <w:lvl w:ilvl="6" w:tplc="0421000F">
      <w:start w:val="1"/>
      <w:numFmt w:val="decimal"/>
      <w:lvlText w:val="%7."/>
      <w:lvlJc w:val="left"/>
      <w:pPr>
        <w:ind w:left="8188" w:hanging="360"/>
      </w:pPr>
      <w:rPr>
        <w:rFonts w:cs="Times New Roman"/>
      </w:rPr>
    </w:lvl>
    <w:lvl w:ilvl="7" w:tplc="04210019">
      <w:start w:val="1"/>
      <w:numFmt w:val="lowerLetter"/>
      <w:lvlText w:val="%8."/>
      <w:lvlJc w:val="left"/>
      <w:pPr>
        <w:ind w:left="8908" w:hanging="360"/>
      </w:pPr>
      <w:rPr>
        <w:rFonts w:cs="Times New Roman"/>
      </w:rPr>
    </w:lvl>
    <w:lvl w:ilvl="8" w:tplc="0421001B">
      <w:start w:val="1"/>
      <w:numFmt w:val="lowerRoman"/>
      <w:lvlText w:val="%9."/>
      <w:lvlJc w:val="right"/>
      <w:pPr>
        <w:ind w:left="9628" w:hanging="180"/>
      </w:pPr>
      <w:rPr>
        <w:rFonts w:cs="Times New Roman"/>
      </w:rPr>
    </w:lvl>
  </w:abstractNum>
  <w:abstractNum w:abstractNumId="26" w15:restartNumberingAfterBreak="0">
    <w:nsid w:val="0000001A"/>
    <w:multiLevelType w:val="hybridMultilevel"/>
    <w:tmpl w:val="FFFFFFFF"/>
    <w:lvl w:ilvl="0" w:tplc="0C1A7CB2">
      <w:start w:val="3"/>
      <w:numFmt w:val="upperLetter"/>
      <w:lvlText w:val="%1."/>
      <w:lvlJc w:val="left"/>
      <w:pPr>
        <w:ind w:left="1866" w:hanging="360"/>
      </w:pPr>
      <w:rPr>
        <w:rFonts w:cs="Times New Roman" w:hint="default"/>
      </w:rPr>
    </w:lvl>
    <w:lvl w:ilvl="1" w:tplc="785A98F2">
      <w:start w:val="1"/>
      <w:numFmt w:val="decimal"/>
      <w:lvlText w:val="%2."/>
      <w:lvlJc w:val="left"/>
      <w:pPr>
        <w:ind w:left="1440" w:hanging="360"/>
      </w:pPr>
      <w:rPr>
        <w:rFonts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15:restartNumberingAfterBreak="0">
    <w:nsid w:val="0000001B"/>
    <w:multiLevelType w:val="hybridMultilevel"/>
    <w:tmpl w:val="FFFFFFFF"/>
    <w:lvl w:ilvl="0" w:tplc="0421000F">
      <w:start w:val="1"/>
      <w:numFmt w:val="decimal"/>
      <w:lvlText w:val="%1."/>
      <w:lvlJc w:val="left"/>
      <w:pPr>
        <w:ind w:left="1146" w:hanging="360"/>
      </w:pPr>
      <w:rPr>
        <w:rFonts w:cs="Times New Roman"/>
      </w:rPr>
    </w:lvl>
    <w:lvl w:ilvl="1" w:tplc="0421000F">
      <w:start w:val="1"/>
      <w:numFmt w:val="decimal"/>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8" w15:restartNumberingAfterBreak="0">
    <w:nsid w:val="0000001C"/>
    <w:multiLevelType w:val="hybridMultilevel"/>
    <w:tmpl w:val="FFFFFFFF"/>
    <w:lvl w:ilvl="0" w:tplc="F58A319C">
      <w:start w:val="1"/>
      <w:numFmt w:val="lowerLetter"/>
      <w:lvlText w:val="%1."/>
      <w:lvlJc w:val="left"/>
      <w:pPr>
        <w:ind w:left="1146" w:hanging="360"/>
      </w:pPr>
      <w:rPr>
        <w:rFonts w:cs="Times New Roman"/>
        <w:b w:val="0"/>
        <w:bCs/>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29" w15:restartNumberingAfterBreak="0">
    <w:nsid w:val="0000001D"/>
    <w:multiLevelType w:val="hybridMultilevel"/>
    <w:tmpl w:val="FFFFFFFF"/>
    <w:lvl w:ilvl="0" w:tplc="6E2AD5A0">
      <w:start w:val="1"/>
      <w:numFmt w:val="lowerLetter"/>
      <w:lvlText w:val="%1."/>
      <w:lvlJc w:val="left"/>
      <w:pPr>
        <w:ind w:left="1146" w:hanging="360"/>
      </w:pPr>
      <w:rPr>
        <w:rFonts w:cs="Times New Roman"/>
        <w:b w:val="0"/>
        <w:bCs/>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0" w15:restartNumberingAfterBreak="0">
    <w:nsid w:val="0000001E"/>
    <w:multiLevelType w:val="hybridMultilevel"/>
    <w:tmpl w:val="FFFFFFFF"/>
    <w:lvl w:ilvl="0" w:tplc="0A689CA4">
      <w:start w:val="1"/>
      <w:numFmt w:val="lowerLetter"/>
      <w:lvlText w:val="%1."/>
      <w:lvlJc w:val="left"/>
      <w:pPr>
        <w:ind w:left="1440" w:hanging="360"/>
      </w:pPr>
      <w:rPr>
        <w:rFonts w:cs="Times New Roman"/>
        <w:b w:val="0"/>
        <w:bCs/>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00561F73"/>
    <w:multiLevelType w:val="hybridMultilevel"/>
    <w:tmpl w:val="E0663AAA"/>
    <w:lvl w:ilvl="0" w:tplc="C1E88E84">
      <w:start w:val="1"/>
      <w:numFmt w:val="decimal"/>
      <w:lvlText w:val="%1."/>
      <w:lvlJc w:val="left"/>
      <w:pPr>
        <w:ind w:left="3479" w:hanging="360"/>
      </w:pPr>
      <w:rPr>
        <w:rFonts w:hint="default"/>
      </w:rPr>
    </w:lvl>
    <w:lvl w:ilvl="1" w:tplc="04090019">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32" w15:restartNumberingAfterBreak="0">
    <w:nsid w:val="007D5783"/>
    <w:multiLevelType w:val="hybridMultilevel"/>
    <w:tmpl w:val="9592ABAA"/>
    <w:lvl w:ilvl="0" w:tplc="2D50DE44">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00CD6C20"/>
    <w:multiLevelType w:val="hybridMultilevel"/>
    <w:tmpl w:val="0F266E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3091DB6"/>
    <w:multiLevelType w:val="hybridMultilevel"/>
    <w:tmpl w:val="2340B2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03A925D2"/>
    <w:multiLevelType w:val="hybridMultilevel"/>
    <w:tmpl w:val="DAB4AB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3F576B2"/>
    <w:multiLevelType w:val="hybridMultilevel"/>
    <w:tmpl w:val="DAB4AB7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060B015A"/>
    <w:multiLevelType w:val="hybridMultilevel"/>
    <w:tmpl w:val="26A61DF4"/>
    <w:lvl w:ilvl="0" w:tplc="9276664A">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095A60F5"/>
    <w:multiLevelType w:val="hybridMultilevel"/>
    <w:tmpl w:val="AEB6FEB4"/>
    <w:lvl w:ilvl="0" w:tplc="EAB6F97A">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0A006562"/>
    <w:multiLevelType w:val="hybridMultilevel"/>
    <w:tmpl w:val="449C89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0DC15828"/>
    <w:multiLevelType w:val="hybridMultilevel"/>
    <w:tmpl w:val="96745D06"/>
    <w:lvl w:ilvl="0" w:tplc="1C72925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1" w15:restartNumberingAfterBreak="0">
    <w:nsid w:val="15CC6C99"/>
    <w:multiLevelType w:val="hybridMultilevel"/>
    <w:tmpl w:val="851CEC2E"/>
    <w:lvl w:ilvl="0" w:tplc="3809000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E280FCC"/>
    <w:multiLevelType w:val="hybridMultilevel"/>
    <w:tmpl w:val="86167C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330235C"/>
    <w:multiLevelType w:val="hybridMultilevel"/>
    <w:tmpl w:val="FFFFFFFF"/>
    <w:lvl w:ilvl="0" w:tplc="73AC011E">
      <w:start w:val="5"/>
      <w:numFmt w:val="decimal"/>
      <w:lvlText w:val="%1."/>
      <w:lvlJc w:val="left"/>
      <w:pPr>
        <w:ind w:left="1866" w:hanging="360"/>
      </w:pPr>
      <w:rPr>
        <w:rFonts w:cs="Times New Roman" w:hint="default"/>
      </w:rPr>
    </w:lvl>
    <w:lvl w:ilvl="1" w:tplc="04090019" w:tentative="1">
      <w:start w:val="1"/>
      <w:numFmt w:val="lowerLetter"/>
      <w:lvlText w:val="%2."/>
      <w:lvlJc w:val="left"/>
      <w:pPr>
        <w:ind w:left="2586" w:hanging="360"/>
      </w:pPr>
      <w:rPr>
        <w:rFonts w:cs="Times New Roman"/>
      </w:rPr>
    </w:lvl>
    <w:lvl w:ilvl="2" w:tplc="0409001B" w:tentative="1">
      <w:start w:val="1"/>
      <w:numFmt w:val="lowerRoman"/>
      <w:lvlText w:val="%3."/>
      <w:lvlJc w:val="right"/>
      <w:pPr>
        <w:ind w:left="3306" w:hanging="180"/>
      </w:pPr>
      <w:rPr>
        <w:rFonts w:cs="Times New Roman"/>
      </w:rPr>
    </w:lvl>
    <w:lvl w:ilvl="3" w:tplc="0409000F" w:tentative="1">
      <w:start w:val="1"/>
      <w:numFmt w:val="decimal"/>
      <w:lvlText w:val="%4."/>
      <w:lvlJc w:val="left"/>
      <w:pPr>
        <w:ind w:left="4026" w:hanging="360"/>
      </w:pPr>
      <w:rPr>
        <w:rFonts w:cs="Times New Roman"/>
      </w:rPr>
    </w:lvl>
    <w:lvl w:ilvl="4" w:tplc="04090019" w:tentative="1">
      <w:start w:val="1"/>
      <w:numFmt w:val="lowerLetter"/>
      <w:lvlText w:val="%5."/>
      <w:lvlJc w:val="left"/>
      <w:pPr>
        <w:ind w:left="4746" w:hanging="360"/>
      </w:pPr>
      <w:rPr>
        <w:rFonts w:cs="Times New Roman"/>
      </w:rPr>
    </w:lvl>
    <w:lvl w:ilvl="5" w:tplc="0409001B" w:tentative="1">
      <w:start w:val="1"/>
      <w:numFmt w:val="lowerRoman"/>
      <w:lvlText w:val="%6."/>
      <w:lvlJc w:val="right"/>
      <w:pPr>
        <w:ind w:left="5466" w:hanging="180"/>
      </w:pPr>
      <w:rPr>
        <w:rFonts w:cs="Times New Roman"/>
      </w:rPr>
    </w:lvl>
    <w:lvl w:ilvl="6" w:tplc="0409000F" w:tentative="1">
      <w:start w:val="1"/>
      <w:numFmt w:val="decimal"/>
      <w:lvlText w:val="%7."/>
      <w:lvlJc w:val="left"/>
      <w:pPr>
        <w:ind w:left="6186" w:hanging="360"/>
      </w:pPr>
      <w:rPr>
        <w:rFonts w:cs="Times New Roman"/>
      </w:rPr>
    </w:lvl>
    <w:lvl w:ilvl="7" w:tplc="04090019" w:tentative="1">
      <w:start w:val="1"/>
      <w:numFmt w:val="lowerLetter"/>
      <w:lvlText w:val="%8."/>
      <w:lvlJc w:val="left"/>
      <w:pPr>
        <w:ind w:left="6906" w:hanging="360"/>
      </w:pPr>
      <w:rPr>
        <w:rFonts w:cs="Times New Roman"/>
      </w:rPr>
    </w:lvl>
    <w:lvl w:ilvl="8" w:tplc="0409001B" w:tentative="1">
      <w:start w:val="1"/>
      <w:numFmt w:val="lowerRoman"/>
      <w:lvlText w:val="%9."/>
      <w:lvlJc w:val="right"/>
      <w:pPr>
        <w:ind w:left="7626" w:hanging="180"/>
      </w:pPr>
      <w:rPr>
        <w:rFonts w:cs="Times New Roman"/>
      </w:rPr>
    </w:lvl>
  </w:abstractNum>
  <w:abstractNum w:abstractNumId="44" w15:restartNumberingAfterBreak="0">
    <w:nsid w:val="263612F4"/>
    <w:multiLevelType w:val="hybridMultilevel"/>
    <w:tmpl w:val="DAB4AB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80D3600"/>
    <w:multiLevelType w:val="hybridMultilevel"/>
    <w:tmpl w:val="F4C824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B6A33D1"/>
    <w:multiLevelType w:val="hybridMultilevel"/>
    <w:tmpl w:val="86167C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29C447D"/>
    <w:multiLevelType w:val="hybridMultilevel"/>
    <w:tmpl w:val="69181C8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34A26A8B"/>
    <w:multiLevelType w:val="hybridMultilevel"/>
    <w:tmpl w:val="CFD25E7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367E4343"/>
    <w:multiLevelType w:val="hybridMultilevel"/>
    <w:tmpl w:val="64128532"/>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374D35B9"/>
    <w:multiLevelType w:val="hybridMultilevel"/>
    <w:tmpl w:val="80A6D190"/>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390A013F"/>
    <w:multiLevelType w:val="hybridMultilevel"/>
    <w:tmpl w:val="07885008"/>
    <w:lvl w:ilvl="0" w:tplc="BAC46184">
      <w:start w:val="1"/>
      <w:numFmt w:val="decimal"/>
      <w:lvlText w:val="%1."/>
      <w:lvlJc w:val="left"/>
      <w:pPr>
        <w:ind w:left="360" w:hanging="360"/>
      </w:pPr>
      <w:rPr>
        <w:rFonts w:ascii="Georgia" w:hAnsi="Georgia" w:cstheme="minorBidi"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B5C0B76"/>
    <w:multiLevelType w:val="hybridMultilevel"/>
    <w:tmpl w:val="DB5AA2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DC605D5"/>
    <w:multiLevelType w:val="hybridMultilevel"/>
    <w:tmpl w:val="DAF6B11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3F571C8C"/>
    <w:multiLevelType w:val="hybridMultilevel"/>
    <w:tmpl w:val="E196FDDA"/>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3FAF6E89"/>
    <w:multiLevelType w:val="hybridMultilevel"/>
    <w:tmpl w:val="64801A6E"/>
    <w:lvl w:ilvl="0" w:tplc="30F8291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FF315D6"/>
    <w:multiLevelType w:val="hybridMultilevel"/>
    <w:tmpl w:val="DEB418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3EF69B6"/>
    <w:multiLevelType w:val="hybridMultilevel"/>
    <w:tmpl w:val="7CFEBA8E"/>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58" w15:restartNumberingAfterBreak="0">
    <w:nsid w:val="47677925"/>
    <w:multiLevelType w:val="hybridMultilevel"/>
    <w:tmpl w:val="76DEA1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7C76BD4"/>
    <w:multiLevelType w:val="hybridMultilevel"/>
    <w:tmpl w:val="C922A490"/>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60" w15:restartNumberingAfterBreak="0">
    <w:nsid w:val="4DBB51A1"/>
    <w:multiLevelType w:val="hybridMultilevel"/>
    <w:tmpl w:val="69181C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E026ED6"/>
    <w:multiLevelType w:val="hybridMultilevel"/>
    <w:tmpl w:val="FFFFFFFF"/>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2" w15:restartNumberingAfterBreak="0">
    <w:nsid w:val="4E530DF0"/>
    <w:multiLevelType w:val="hybridMultilevel"/>
    <w:tmpl w:val="86167C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0A470DB"/>
    <w:multiLevelType w:val="hybridMultilevel"/>
    <w:tmpl w:val="8EEEA5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7022609"/>
    <w:multiLevelType w:val="hybridMultilevel"/>
    <w:tmpl w:val="86167C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8504EC9"/>
    <w:multiLevelType w:val="hybridMultilevel"/>
    <w:tmpl w:val="1DB4026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6" w15:restartNumberingAfterBreak="0">
    <w:nsid w:val="5DE6004A"/>
    <w:multiLevelType w:val="hybridMultilevel"/>
    <w:tmpl w:val="F4C8245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60E20DA6"/>
    <w:multiLevelType w:val="hybridMultilevel"/>
    <w:tmpl w:val="62F491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3CD6F1C"/>
    <w:multiLevelType w:val="hybridMultilevel"/>
    <w:tmpl w:val="DB5AA2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63EB6D58"/>
    <w:multiLevelType w:val="hybridMultilevel"/>
    <w:tmpl w:val="C8C26080"/>
    <w:lvl w:ilvl="0" w:tplc="38090019">
      <w:start w:val="1"/>
      <w:numFmt w:val="lowerLetter"/>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0" w15:restartNumberingAfterBreak="0">
    <w:nsid w:val="642534EE"/>
    <w:multiLevelType w:val="hybridMultilevel"/>
    <w:tmpl w:val="69181C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4BD66C1"/>
    <w:multiLevelType w:val="hybridMultilevel"/>
    <w:tmpl w:val="DAB4AB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D494D5A"/>
    <w:multiLevelType w:val="hybridMultilevel"/>
    <w:tmpl w:val="CFD25E76"/>
    <w:lvl w:ilvl="0" w:tplc="38090019">
      <w:start w:val="1"/>
      <w:numFmt w:val="lowerLetter"/>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3" w15:restartNumberingAfterBreak="0">
    <w:nsid w:val="71423595"/>
    <w:multiLevelType w:val="hybridMultilevel"/>
    <w:tmpl w:val="2F7AEA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2422A14"/>
    <w:multiLevelType w:val="hybridMultilevel"/>
    <w:tmpl w:val="E4DEC976"/>
    <w:lvl w:ilvl="0" w:tplc="38090019">
      <w:start w:val="1"/>
      <w:numFmt w:val="lowerLetter"/>
      <w:lvlText w:val="%1."/>
      <w:lvlJc w:val="left"/>
      <w:pPr>
        <w:ind w:left="1275" w:hanging="360"/>
      </w:pPr>
      <w:rPr>
        <w:rFonts w:hint="default"/>
      </w:rPr>
    </w:lvl>
    <w:lvl w:ilvl="1" w:tplc="04210019" w:tentative="1">
      <w:start w:val="1"/>
      <w:numFmt w:val="lowerLetter"/>
      <w:lvlText w:val="%2."/>
      <w:lvlJc w:val="left"/>
      <w:pPr>
        <w:ind w:left="1995" w:hanging="360"/>
      </w:pPr>
    </w:lvl>
    <w:lvl w:ilvl="2" w:tplc="0421001B" w:tentative="1">
      <w:start w:val="1"/>
      <w:numFmt w:val="lowerRoman"/>
      <w:lvlText w:val="%3."/>
      <w:lvlJc w:val="right"/>
      <w:pPr>
        <w:ind w:left="2715" w:hanging="180"/>
      </w:pPr>
    </w:lvl>
    <w:lvl w:ilvl="3" w:tplc="0421000F" w:tentative="1">
      <w:start w:val="1"/>
      <w:numFmt w:val="decimal"/>
      <w:lvlText w:val="%4."/>
      <w:lvlJc w:val="left"/>
      <w:pPr>
        <w:ind w:left="3435" w:hanging="360"/>
      </w:pPr>
    </w:lvl>
    <w:lvl w:ilvl="4" w:tplc="04210019" w:tentative="1">
      <w:start w:val="1"/>
      <w:numFmt w:val="lowerLetter"/>
      <w:lvlText w:val="%5."/>
      <w:lvlJc w:val="left"/>
      <w:pPr>
        <w:ind w:left="4155" w:hanging="360"/>
      </w:pPr>
    </w:lvl>
    <w:lvl w:ilvl="5" w:tplc="0421001B" w:tentative="1">
      <w:start w:val="1"/>
      <w:numFmt w:val="lowerRoman"/>
      <w:lvlText w:val="%6."/>
      <w:lvlJc w:val="right"/>
      <w:pPr>
        <w:ind w:left="4875" w:hanging="180"/>
      </w:pPr>
    </w:lvl>
    <w:lvl w:ilvl="6" w:tplc="0421000F" w:tentative="1">
      <w:start w:val="1"/>
      <w:numFmt w:val="decimal"/>
      <w:lvlText w:val="%7."/>
      <w:lvlJc w:val="left"/>
      <w:pPr>
        <w:ind w:left="5595" w:hanging="360"/>
      </w:pPr>
    </w:lvl>
    <w:lvl w:ilvl="7" w:tplc="04210019" w:tentative="1">
      <w:start w:val="1"/>
      <w:numFmt w:val="lowerLetter"/>
      <w:lvlText w:val="%8."/>
      <w:lvlJc w:val="left"/>
      <w:pPr>
        <w:ind w:left="6315" w:hanging="360"/>
      </w:pPr>
    </w:lvl>
    <w:lvl w:ilvl="8" w:tplc="0421001B" w:tentative="1">
      <w:start w:val="1"/>
      <w:numFmt w:val="lowerRoman"/>
      <w:lvlText w:val="%9."/>
      <w:lvlJc w:val="right"/>
      <w:pPr>
        <w:ind w:left="7035" w:hanging="180"/>
      </w:pPr>
    </w:lvl>
  </w:abstractNum>
  <w:abstractNum w:abstractNumId="75" w15:restartNumberingAfterBreak="0">
    <w:nsid w:val="756A3264"/>
    <w:multiLevelType w:val="hybridMultilevel"/>
    <w:tmpl w:val="423457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77566645"/>
    <w:multiLevelType w:val="hybridMultilevel"/>
    <w:tmpl w:val="1C1EEC5A"/>
    <w:lvl w:ilvl="0" w:tplc="6674EE28">
      <w:start w:val="1"/>
      <w:numFmt w:val="lowerLetter"/>
      <w:lvlText w:val="%1."/>
      <w:lvlJc w:val="left"/>
      <w:pPr>
        <w:ind w:left="1494" w:hanging="360"/>
      </w:pPr>
      <w:rPr>
        <w:rFonts w:hint="default"/>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7" w15:restartNumberingAfterBreak="0">
    <w:nsid w:val="7A891DD7"/>
    <w:multiLevelType w:val="hybridMultilevel"/>
    <w:tmpl w:val="4254E8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CD25DF4"/>
    <w:multiLevelType w:val="hybridMultilevel"/>
    <w:tmpl w:val="62F4917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34593243">
    <w:abstractNumId w:val="74"/>
  </w:num>
  <w:num w:numId="2" w16cid:durableId="703100366">
    <w:abstractNumId w:val="75"/>
  </w:num>
  <w:num w:numId="3" w16cid:durableId="501971117">
    <w:abstractNumId w:val="68"/>
  </w:num>
  <w:num w:numId="4" w16cid:durableId="611523011">
    <w:abstractNumId w:val="78"/>
  </w:num>
  <w:num w:numId="5" w16cid:durableId="1185436873">
    <w:abstractNumId w:val="33"/>
  </w:num>
  <w:num w:numId="6" w16cid:durableId="1626501484">
    <w:abstractNumId w:val="63"/>
  </w:num>
  <w:num w:numId="7" w16cid:durableId="2096971607">
    <w:abstractNumId w:val="77"/>
  </w:num>
  <w:num w:numId="8" w16cid:durableId="1563370460">
    <w:abstractNumId w:val="67"/>
  </w:num>
  <w:num w:numId="9" w16cid:durableId="1778410091">
    <w:abstractNumId w:val="52"/>
  </w:num>
  <w:num w:numId="10" w16cid:durableId="769275888">
    <w:abstractNumId w:val="12"/>
  </w:num>
  <w:num w:numId="11" w16cid:durableId="1040327568">
    <w:abstractNumId w:val="23"/>
  </w:num>
  <w:num w:numId="12" w16cid:durableId="63113724">
    <w:abstractNumId w:val="20"/>
  </w:num>
  <w:num w:numId="13" w16cid:durableId="18427731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2053964">
    <w:abstractNumId w:val="1"/>
  </w:num>
  <w:num w:numId="15" w16cid:durableId="607738073">
    <w:abstractNumId w:val="2"/>
  </w:num>
  <w:num w:numId="16" w16cid:durableId="1416827419">
    <w:abstractNumId w:val="17"/>
  </w:num>
  <w:num w:numId="17" w16cid:durableId="1426877411">
    <w:abstractNumId w:val="14"/>
  </w:num>
  <w:num w:numId="18" w16cid:durableId="953943982">
    <w:abstractNumId w:val="15"/>
  </w:num>
  <w:num w:numId="19" w16cid:durableId="1430616570">
    <w:abstractNumId w:val="24"/>
  </w:num>
  <w:num w:numId="20" w16cid:durableId="825130242">
    <w:abstractNumId w:val="16"/>
  </w:num>
  <w:num w:numId="21" w16cid:durableId="17806871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8862624">
    <w:abstractNumId w:val="61"/>
  </w:num>
  <w:num w:numId="23" w16cid:durableId="10734317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73487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1834296">
    <w:abstractNumId w:val="11"/>
  </w:num>
  <w:num w:numId="26" w16cid:durableId="2084453006">
    <w:abstractNumId w:val="5"/>
  </w:num>
  <w:num w:numId="27" w16cid:durableId="473065773">
    <w:abstractNumId w:val="10"/>
  </w:num>
  <w:num w:numId="28" w16cid:durableId="13936956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58208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99817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4328286">
    <w:abstractNumId w:val="19"/>
  </w:num>
  <w:num w:numId="32" w16cid:durableId="933827001">
    <w:abstractNumId w:val="9"/>
  </w:num>
  <w:num w:numId="33" w16cid:durableId="684668290">
    <w:abstractNumId w:val="6"/>
  </w:num>
  <w:num w:numId="34" w16cid:durableId="81802465">
    <w:abstractNumId w:val="7"/>
  </w:num>
  <w:num w:numId="35" w16cid:durableId="1417508324">
    <w:abstractNumId w:val="18"/>
  </w:num>
  <w:num w:numId="36" w16cid:durableId="1839926008">
    <w:abstractNumId w:val="28"/>
  </w:num>
  <w:num w:numId="37" w16cid:durableId="1820264900">
    <w:abstractNumId w:val="29"/>
  </w:num>
  <w:num w:numId="38" w16cid:durableId="1436753483">
    <w:abstractNumId w:val="30"/>
  </w:num>
  <w:num w:numId="39" w16cid:durableId="1221406825">
    <w:abstractNumId w:val="26"/>
  </w:num>
  <w:num w:numId="40" w16cid:durableId="1697657529">
    <w:abstractNumId w:val="27"/>
  </w:num>
  <w:num w:numId="41" w16cid:durableId="309098842">
    <w:abstractNumId w:val="43"/>
  </w:num>
  <w:num w:numId="42" w16cid:durableId="1797721266">
    <w:abstractNumId w:val="41"/>
  </w:num>
  <w:num w:numId="43" w16cid:durableId="1454639711">
    <w:abstractNumId w:val="31"/>
  </w:num>
  <w:num w:numId="44" w16cid:durableId="2146002952">
    <w:abstractNumId w:val="73"/>
  </w:num>
  <w:num w:numId="45" w16cid:durableId="1186212109">
    <w:abstractNumId w:val="76"/>
  </w:num>
  <w:num w:numId="46" w16cid:durableId="537621202">
    <w:abstractNumId w:val="40"/>
  </w:num>
  <w:num w:numId="47" w16cid:durableId="1487086498">
    <w:abstractNumId w:val="59"/>
  </w:num>
  <w:num w:numId="48" w16cid:durableId="1918972729">
    <w:abstractNumId w:val="55"/>
  </w:num>
  <w:num w:numId="49" w16cid:durableId="1838612569">
    <w:abstractNumId w:val="32"/>
  </w:num>
  <w:num w:numId="50" w16cid:durableId="1372025896">
    <w:abstractNumId w:val="56"/>
  </w:num>
  <w:num w:numId="51" w16cid:durableId="2085835058">
    <w:abstractNumId w:val="51"/>
  </w:num>
  <w:num w:numId="52" w16cid:durableId="2030790825">
    <w:abstractNumId w:val="66"/>
  </w:num>
  <w:num w:numId="53" w16cid:durableId="1589121083">
    <w:abstractNumId w:val="58"/>
  </w:num>
  <w:num w:numId="54" w16cid:durableId="144902030">
    <w:abstractNumId w:val="46"/>
  </w:num>
  <w:num w:numId="55" w16cid:durableId="1386292350">
    <w:abstractNumId w:val="62"/>
  </w:num>
  <w:num w:numId="56" w16cid:durableId="1487628429">
    <w:abstractNumId w:val="47"/>
  </w:num>
  <w:num w:numId="57" w16cid:durableId="1103498298">
    <w:abstractNumId w:val="60"/>
  </w:num>
  <w:num w:numId="58" w16cid:durableId="1563983349">
    <w:abstractNumId w:val="70"/>
  </w:num>
  <w:num w:numId="59" w16cid:durableId="69040117">
    <w:abstractNumId w:val="50"/>
  </w:num>
  <w:num w:numId="60" w16cid:durableId="1134366119">
    <w:abstractNumId w:val="42"/>
  </w:num>
  <w:num w:numId="61" w16cid:durableId="1762331801">
    <w:abstractNumId w:val="36"/>
  </w:num>
  <w:num w:numId="62" w16cid:durableId="1088428911">
    <w:abstractNumId w:val="44"/>
  </w:num>
  <w:num w:numId="63" w16cid:durableId="669723634">
    <w:abstractNumId w:val="35"/>
  </w:num>
  <w:num w:numId="64" w16cid:durableId="835995123">
    <w:abstractNumId w:val="39"/>
  </w:num>
  <w:num w:numId="65" w16cid:durableId="1312097190">
    <w:abstractNumId w:val="64"/>
  </w:num>
  <w:num w:numId="66" w16cid:durableId="1290277625">
    <w:abstractNumId w:val="71"/>
  </w:num>
  <w:num w:numId="67" w16cid:durableId="1631127746">
    <w:abstractNumId w:val="53"/>
  </w:num>
  <w:num w:numId="68" w16cid:durableId="1397316765">
    <w:abstractNumId w:val="45"/>
  </w:num>
  <w:num w:numId="69" w16cid:durableId="230586090">
    <w:abstractNumId w:val="54"/>
  </w:num>
  <w:num w:numId="70" w16cid:durableId="1664619732">
    <w:abstractNumId w:val="49"/>
  </w:num>
  <w:num w:numId="71" w16cid:durableId="607735150">
    <w:abstractNumId w:val="0"/>
    <w:lvlOverride w:ilvl="0">
      <w:lvl w:ilvl="0">
        <w:numFmt w:val="bullet"/>
        <w:lvlText w:val=""/>
        <w:legacy w:legacy="1" w:legacySpace="0" w:legacyIndent="360"/>
        <w:lvlJc w:val="left"/>
        <w:rPr>
          <w:rFonts w:ascii="Symbol" w:hAnsi="Symbol" w:hint="default"/>
        </w:rPr>
      </w:lvl>
    </w:lvlOverride>
  </w:num>
  <w:num w:numId="72" w16cid:durableId="1504661169">
    <w:abstractNumId w:val="38"/>
  </w:num>
  <w:num w:numId="73" w16cid:durableId="1922787182">
    <w:abstractNumId w:val="57"/>
  </w:num>
  <w:num w:numId="74" w16cid:durableId="345594647">
    <w:abstractNumId w:val="65"/>
  </w:num>
  <w:num w:numId="75" w16cid:durableId="1461412309">
    <w:abstractNumId w:val="34"/>
  </w:num>
  <w:num w:numId="76" w16cid:durableId="1673794486">
    <w:abstractNumId w:val="72"/>
  </w:num>
  <w:num w:numId="77" w16cid:durableId="1235776809">
    <w:abstractNumId w:val="37"/>
  </w:num>
  <w:num w:numId="78" w16cid:durableId="980766864">
    <w:abstractNumId w:val="69"/>
  </w:num>
  <w:num w:numId="79" w16cid:durableId="29969886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65"/>
    <w:rsid w:val="00016DF6"/>
    <w:rsid w:val="00020D71"/>
    <w:rsid w:val="00024295"/>
    <w:rsid w:val="00025CF9"/>
    <w:rsid w:val="000521B9"/>
    <w:rsid w:val="000A7E4E"/>
    <w:rsid w:val="000E0F4E"/>
    <w:rsid w:val="000F6D87"/>
    <w:rsid w:val="00152EF1"/>
    <w:rsid w:val="0016558E"/>
    <w:rsid w:val="00170174"/>
    <w:rsid w:val="00175E63"/>
    <w:rsid w:val="001B66DF"/>
    <w:rsid w:val="001C60DA"/>
    <w:rsid w:val="001F077B"/>
    <w:rsid w:val="0020079B"/>
    <w:rsid w:val="00204F05"/>
    <w:rsid w:val="002577F4"/>
    <w:rsid w:val="00261A04"/>
    <w:rsid w:val="00263D1F"/>
    <w:rsid w:val="00281828"/>
    <w:rsid w:val="002A470D"/>
    <w:rsid w:val="002D5F3B"/>
    <w:rsid w:val="002F5990"/>
    <w:rsid w:val="0039448E"/>
    <w:rsid w:val="00396CC8"/>
    <w:rsid w:val="003A0EFC"/>
    <w:rsid w:val="003F0F2F"/>
    <w:rsid w:val="003F6278"/>
    <w:rsid w:val="004D21B2"/>
    <w:rsid w:val="004E00E6"/>
    <w:rsid w:val="004E30E9"/>
    <w:rsid w:val="004F0196"/>
    <w:rsid w:val="004F0C0E"/>
    <w:rsid w:val="00506C5E"/>
    <w:rsid w:val="00516F58"/>
    <w:rsid w:val="00541237"/>
    <w:rsid w:val="00561FE7"/>
    <w:rsid w:val="00571988"/>
    <w:rsid w:val="0057700F"/>
    <w:rsid w:val="005846E8"/>
    <w:rsid w:val="005F6BFF"/>
    <w:rsid w:val="006261B9"/>
    <w:rsid w:val="00735AB4"/>
    <w:rsid w:val="00754A64"/>
    <w:rsid w:val="00795BE5"/>
    <w:rsid w:val="007C6AC4"/>
    <w:rsid w:val="007C6C60"/>
    <w:rsid w:val="007F1C12"/>
    <w:rsid w:val="00803C2E"/>
    <w:rsid w:val="00851EF0"/>
    <w:rsid w:val="00856B3B"/>
    <w:rsid w:val="008D75B5"/>
    <w:rsid w:val="008D7D1B"/>
    <w:rsid w:val="009337C1"/>
    <w:rsid w:val="0097725C"/>
    <w:rsid w:val="0098497B"/>
    <w:rsid w:val="009A02E9"/>
    <w:rsid w:val="009E675B"/>
    <w:rsid w:val="009F22AB"/>
    <w:rsid w:val="00A02A2F"/>
    <w:rsid w:val="00A03D60"/>
    <w:rsid w:val="00A95041"/>
    <w:rsid w:val="00AA2CE1"/>
    <w:rsid w:val="00AC1E2A"/>
    <w:rsid w:val="00AE14B8"/>
    <w:rsid w:val="00B12E02"/>
    <w:rsid w:val="00B502C1"/>
    <w:rsid w:val="00BE7220"/>
    <w:rsid w:val="00BF2807"/>
    <w:rsid w:val="00C104B2"/>
    <w:rsid w:val="00C50623"/>
    <w:rsid w:val="00C8148B"/>
    <w:rsid w:val="00D1500C"/>
    <w:rsid w:val="00D624EA"/>
    <w:rsid w:val="00D65E84"/>
    <w:rsid w:val="00D702A2"/>
    <w:rsid w:val="00DA1CB6"/>
    <w:rsid w:val="00DB3E1C"/>
    <w:rsid w:val="00DE6631"/>
    <w:rsid w:val="00DF32CE"/>
    <w:rsid w:val="00DF760D"/>
    <w:rsid w:val="00E01897"/>
    <w:rsid w:val="00E0277F"/>
    <w:rsid w:val="00E31974"/>
    <w:rsid w:val="00E55763"/>
    <w:rsid w:val="00E74E4B"/>
    <w:rsid w:val="00E82766"/>
    <w:rsid w:val="00EB3306"/>
    <w:rsid w:val="00EB6D51"/>
    <w:rsid w:val="00EC7DB3"/>
    <w:rsid w:val="00ED6B5E"/>
    <w:rsid w:val="00F010A6"/>
    <w:rsid w:val="00F10856"/>
    <w:rsid w:val="00F2416C"/>
    <w:rsid w:val="00F27665"/>
    <w:rsid w:val="00FD6557"/>
    <w:rsid w:val="00FF4E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7CD1E"/>
  <w15:docId w15:val="{0F9D4190-01AA-4EF0-9706-DFD942B1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F3B"/>
  </w:style>
  <w:style w:type="paragraph" w:styleId="Heading1">
    <w:name w:val="heading 1"/>
    <w:basedOn w:val="Normal"/>
    <w:next w:val="Normal"/>
    <w:link w:val="Heading1Char"/>
    <w:uiPriority w:val="9"/>
    <w:qFormat/>
    <w:rsid w:val="00754A64"/>
    <w:pPr>
      <w:keepNext/>
      <w:keepLines/>
      <w:spacing w:before="480" w:after="0"/>
      <w:outlineLvl w:val="0"/>
    </w:pPr>
    <w:rPr>
      <w:rFonts w:ascii="Cambria" w:eastAsia="SimSun" w:hAnsi="Cambria" w:cs="Times New Roman"/>
      <w:b/>
      <w:bCs/>
      <w:color w:val="365F91"/>
      <w:sz w:val="28"/>
      <w:szCs w:val="28"/>
      <w:lang w:val="en-US" w:eastAsia="ja-JP"/>
    </w:rPr>
  </w:style>
  <w:style w:type="paragraph" w:styleId="Heading2">
    <w:name w:val="heading 2"/>
    <w:basedOn w:val="Normal"/>
    <w:next w:val="Normal"/>
    <w:link w:val="Heading2Char"/>
    <w:uiPriority w:val="9"/>
    <w:semiHidden/>
    <w:unhideWhenUsed/>
    <w:qFormat/>
    <w:rsid w:val="00754A64"/>
    <w:pPr>
      <w:keepNext/>
      <w:keepLines/>
      <w:spacing w:before="40" w:after="0"/>
      <w:outlineLvl w:val="1"/>
    </w:pPr>
    <w:rPr>
      <w:rFonts w:asciiTheme="majorHAnsi" w:eastAsiaTheme="majorEastAsia" w:hAnsiTheme="majorHAnsi" w:cs="Times New Roman"/>
      <w:color w:val="365F91" w:themeColor="accent1" w:themeShade="BF"/>
      <w:sz w:val="26"/>
      <w:szCs w:val="26"/>
    </w:rPr>
  </w:style>
  <w:style w:type="paragraph" w:styleId="Heading3">
    <w:name w:val="heading 3"/>
    <w:basedOn w:val="Normal"/>
    <w:next w:val="Normal"/>
    <w:link w:val="Heading3Char"/>
    <w:uiPriority w:val="9"/>
    <w:unhideWhenUsed/>
    <w:qFormat/>
    <w:rsid w:val="008D75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D75B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27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27665"/>
    <w:rPr>
      <w:rFonts w:ascii="Courier New" w:eastAsia="Times New Roman" w:hAnsi="Courier New" w:cs="Courier New"/>
      <w:sz w:val="20"/>
      <w:szCs w:val="20"/>
      <w:lang w:eastAsia="id-ID"/>
    </w:rPr>
  </w:style>
  <w:style w:type="character" w:customStyle="1" w:styleId="y2iqfc">
    <w:name w:val="y2iqfc"/>
    <w:basedOn w:val="DefaultParagraphFont"/>
    <w:rsid w:val="00F27665"/>
  </w:style>
  <w:style w:type="character" w:styleId="Hyperlink">
    <w:name w:val="Hyperlink"/>
    <w:basedOn w:val="DefaultParagraphFont"/>
    <w:uiPriority w:val="99"/>
    <w:unhideWhenUsed/>
    <w:rsid w:val="00F27665"/>
    <w:rPr>
      <w:color w:val="0000FF" w:themeColor="hyperlink"/>
      <w:u w:val="single"/>
    </w:rPr>
  </w:style>
  <w:style w:type="paragraph" w:styleId="ListParagraph">
    <w:name w:val="List Paragraph"/>
    <w:aliases w:val="Body of text,Heading 10,Header Char1,List Paragraph1,Medium Grid 1 - Accent 21,Body of text+1,Body of text+2,Body of text+3,List Paragraph11,Colorful List - Accent 11,YEAH!,list paragraph,Body Text Char1,Char Char2,List Paragraph2,ANNEX"/>
    <w:basedOn w:val="Normal"/>
    <w:link w:val="ListParagraphChar"/>
    <w:uiPriority w:val="34"/>
    <w:qFormat/>
    <w:rsid w:val="0016558E"/>
    <w:pPr>
      <w:ind w:left="720"/>
      <w:contextualSpacing/>
    </w:pPr>
    <w:rPr>
      <w:rFonts w:eastAsiaTheme="minorEastAsia"/>
      <w:lang w:val="en-US"/>
    </w:rPr>
  </w:style>
  <w:style w:type="character" w:customStyle="1" w:styleId="ListParagraphChar">
    <w:name w:val="List Paragraph Char"/>
    <w:aliases w:val="Body of text Char,Heading 10 Char,Header Char1 Char,List Paragraph1 Char,Medium Grid 1 - Accent 21 Char,Body of text+1 Char,Body of text+2 Char,Body of text+3 Char,List Paragraph11 Char,Colorful List - Accent 11 Char,YEAH! Char"/>
    <w:basedOn w:val="DefaultParagraphFont"/>
    <w:link w:val="ListParagraph"/>
    <w:uiPriority w:val="1"/>
    <w:qFormat/>
    <w:locked/>
    <w:rsid w:val="0016558E"/>
    <w:rPr>
      <w:rFonts w:eastAsiaTheme="minorEastAsia"/>
      <w:lang w:val="en-US"/>
    </w:rPr>
  </w:style>
  <w:style w:type="paragraph" w:styleId="BalloonText">
    <w:name w:val="Balloon Text"/>
    <w:basedOn w:val="Normal"/>
    <w:link w:val="BalloonTextChar"/>
    <w:uiPriority w:val="99"/>
    <w:unhideWhenUsed/>
    <w:rsid w:val="00165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6558E"/>
    <w:rPr>
      <w:rFonts w:ascii="Tahoma" w:hAnsi="Tahoma" w:cs="Tahoma"/>
      <w:sz w:val="16"/>
      <w:szCs w:val="16"/>
    </w:rPr>
  </w:style>
  <w:style w:type="table" w:styleId="TableGrid">
    <w:name w:val="Table Grid"/>
    <w:basedOn w:val="TableNormal"/>
    <w:uiPriority w:val="39"/>
    <w:rsid w:val="00D65E84"/>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E14B8"/>
    <w:rPr>
      <w:color w:val="605E5C"/>
      <w:shd w:val="clear" w:color="auto" w:fill="E1DFDD"/>
    </w:rPr>
  </w:style>
  <w:style w:type="paragraph" w:styleId="Bibliography">
    <w:name w:val="Bibliography"/>
    <w:basedOn w:val="Normal"/>
    <w:next w:val="Normal"/>
    <w:uiPriority w:val="37"/>
    <w:unhideWhenUsed/>
    <w:rsid w:val="00DF32CE"/>
  </w:style>
  <w:style w:type="paragraph" w:styleId="Header">
    <w:name w:val="header"/>
    <w:basedOn w:val="Normal"/>
    <w:link w:val="HeaderChar"/>
    <w:uiPriority w:val="99"/>
    <w:unhideWhenUsed/>
    <w:rsid w:val="00626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1B9"/>
  </w:style>
  <w:style w:type="paragraph" w:styleId="Footer">
    <w:name w:val="footer"/>
    <w:basedOn w:val="Normal"/>
    <w:link w:val="FooterChar"/>
    <w:uiPriority w:val="99"/>
    <w:unhideWhenUsed/>
    <w:rsid w:val="00626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1B9"/>
  </w:style>
  <w:style w:type="paragraph" w:styleId="NormalWeb">
    <w:name w:val="Normal (Web)"/>
    <w:basedOn w:val="Normal"/>
    <w:uiPriority w:val="99"/>
    <w:semiHidden/>
    <w:unhideWhenUsed/>
    <w:rsid w:val="006261B9"/>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apple-tab-span">
    <w:name w:val="apple-tab-span"/>
    <w:basedOn w:val="DefaultParagraphFont"/>
    <w:rsid w:val="006261B9"/>
  </w:style>
  <w:style w:type="character" w:customStyle="1" w:styleId="Heading1Char">
    <w:name w:val="Heading 1 Char"/>
    <w:basedOn w:val="DefaultParagraphFont"/>
    <w:link w:val="Heading1"/>
    <w:uiPriority w:val="9"/>
    <w:rsid w:val="00754A64"/>
    <w:rPr>
      <w:rFonts w:ascii="Cambria" w:eastAsia="SimSun" w:hAnsi="Cambria" w:cs="Times New Roman"/>
      <w:b/>
      <w:bCs/>
      <w:color w:val="365F91"/>
      <w:sz w:val="28"/>
      <w:szCs w:val="28"/>
      <w:lang w:val="en-US" w:eastAsia="ja-JP"/>
    </w:rPr>
  </w:style>
  <w:style w:type="character" w:customStyle="1" w:styleId="Heading2Char">
    <w:name w:val="Heading 2 Char"/>
    <w:basedOn w:val="DefaultParagraphFont"/>
    <w:link w:val="Heading2"/>
    <w:uiPriority w:val="9"/>
    <w:semiHidden/>
    <w:rsid w:val="00754A64"/>
    <w:rPr>
      <w:rFonts w:asciiTheme="majorHAnsi" w:eastAsiaTheme="majorEastAsia" w:hAnsiTheme="majorHAnsi" w:cs="Times New Roman"/>
      <w:color w:val="365F91" w:themeColor="accent1" w:themeShade="BF"/>
      <w:sz w:val="26"/>
      <w:szCs w:val="26"/>
    </w:rPr>
  </w:style>
  <w:style w:type="paragraph" w:styleId="FootnoteText">
    <w:name w:val="footnote text"/>
    <w:basedOn w:val="Normal"/>
    <w:link w:val="FootnoteTextChar"/>
    <w:uiPriority w:val="99"/>
    <w:rsid w:val="00754A64"/>
    <w:pPr>
      <w:spacing w:after="0" w:line="240" w:lineRule="auto"/>
    </w:pPr>
    <w:rPr>
      <w:rFonts w:ascii="Calibri" w:eastAsia="Times New Roman" w:hAnsi="Calibri" w:cs="Arial"/>
      <w:sz w:val="20"/>
      <w:szCs w:val="20"/>
      <w:lang w:val="en-US"/>
    </w:rPr>
  </w:style>
  <w:style w:type="character" w:customStyle="1" w:styleId="FootnoteTextChar">
    <w:name w:val="Footnote Text Char"/>
    <w:basedOn w:val="DefaultParagraphFont"/>
    <w:link w:val="FootnoteText"/>
    <w:uiPriority w:val="99"/>
    <w:rsid w:val="00754A64"/>
    <w:rPr>
      <w:rFonts w:ascii="Calibri" w:eastAsia="Times New Roman" w:hAnsi="Calibri" w:cs="Arial"/>
      <w:sz w:val="20"/>
      <w:szCs w:val="20"/>
      <w:lang w:val="en-US"/>
    </w:rPr>
  </w:style>
  <w:style w:type="paragraph" w:styleId="NoSpacing">
    <w:name w:val="No Spacing"/>
    <w:uiPriority w:val="1"/>
    <w:qFormat/>
    <w:rsid w:val="00754A64"/>
    <w:pPr>
      <w:spacing w:after="0" w:line="240" w:lineRule="auto"/>
    </w:pPr>
    <w:rPr>
      <w:rFonts w:ascii="Calibri" w:eastAsia="Times New Roman" w:hAnsi="Calibri" w:cs="Arial"/>
    </w:rPr>
  </w:style>
  <w:style w:type="character" w:styleId="FootnoteReference">
    <w:name w:val="footnote reference"/>
    <w:basedOn w:val="DefaultParagraphFont"/>
    <w:uiPriority w:val="99"/>
    <w:rsid w:val="00754A64"/>
    <w:rPr>
      <w:rFonts w:cs="Times New Roman"/>
      <w:vertAlign w:val="superscript"/>
    </w:rPr>
  </w:style>
  <w:style w:type="paragraph" w:styleId="BodyText">
    <w:name w:val="Body Text"/>
    <w:basedOn w:val="Normal"/>
    <w:link w:val="BodyTextChar"/>
    <w:uiPriority w:val="1"/>
    <w:qFormat/>
    <w:rsid w:val="00754A6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54A64"/>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B3E1C"/>
    <w:rPr>
      <w:sz w:val="16"/>
      <w:szCs w:val="16"/>
    </w:rPr>
  </w:style>
  <w:style w:type="paragraph" w:styleId="CommentText">
    <w:name w:val="annotation text"/>
    <w:basedOn w:val="Normal"/>
    <w:link w:val="CommentTextChar"/>
    <w:uiPriority w:val="99"/>
    <w:unhideWhenUsed/>
    <w:rsid w:val="00DB3E1C"/>
    <w:pPr>
      <w:spacing w:line="240" w:lineRule="auto"/>
    </w:pPr>
    <w:rPr>
      <w:sz w:val="20"/>
      <w:szCs w:val="20"/>
    </w:rPr>
  </w:style>
  <w:style w:type="character" w:customStyle="1" w:styleId="CommentTextChar">
    <w:name w:val="Comment Text Char"/>
    <w:basedOn w:val="DefaultParagraphFont"/>
    <w:link w:val="CommentText"/>
    <w:uiPriority w:val="99"/>
    <w:rsid w:val="00DB3E1C"/>
    <w:rPr>
      <w:sz w:val="20"/>
      <w:szCs w:val="20"/>
    </w:rPr>
  </w:style>
  <w:style w:type="paragraph" w:styleId="CommentSubject">
    <w:name w:val="annotation subject"/>
    <w:basedOn w:val="CommentText"/>
    <w:next w:val="CommentText"/>
    <w:link w:val="CommentSubjectChar"/>
    <w:uiPriority w:val="99"/>
    <w:semiHidden/>
    <w:unhideWhenUsed/>
    <w:rsid w:val="00DB3E1C"/>
    <w:rPr>
      <w:b/>
      <w:bCs/>
    </w:rPr>
  </w:style>
  <w:style w:type="character" w:customStyle="1" w:styleId="CommentSubjectChar">
    <w:name w:val="Comment Subject Char"/>
    <w:basedOn w:val="CommentTextChar"/>
    <w:link w:val="CommentSubject"/>
    <w:uiPriority w:val="99"/>
    <w:semiHidden/>
    <w:rsid w:val="00DB3E1C"/>
    <w:rPr>
      <w:b/>
      <w:bCs/>
      <w:sz w:val="20"/>
      <w:szCs w:val="20"/>
    </w:rPr>
  </w:style>
  <w:style w:type="character" w:customStyle="1" w:styleId="Heading3Char">
    <w:name w:val="Heading 3 Char"/>
    <w:basedOn w:val="DefaultParagraphFont"/>
    <w:link w:val="Heading3"/>
    <w:uiPriority w:val="9"/>
    <w:rsid w:val="008D75B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D75B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03242">
      <w:bodyDiv w:val="1"/>
      <w:marLeft w:val="0"/>
      <w:marRight w:val="0"/>
      <w:marTop w:val="0"/>
      <w:marBottom w:val="0"/>
      <w:divBdr>
        <w:top w:val="none" w:sz="0" w:space="0" w:color="auto"/>
        <w:left w:val="none" w:sz="0" w:space="0" w:color="auto"/>
        <w:bottom w:val="none" w:sz="0" w:space="0" w:color="auto"/>
        <w:right w:val="none" w:sz="0" w:space="0" w:color="auto"/>
      </w:divBdr>
      <w:divsChild>
        <w:div w:id="881014591">
          <w:marLeft w:val="0"/>
          <w:marRight w:val="0"/>
          <w:marTop w:val="0"/>
          <w:marBottom w:val="0"/>
          <w:divBdr>
            <w:top w:val="none" w:sz="0" w:space="0" w:color="auto"/>
            <w:left w:val="none" w:sz="0" w:space="0" w:color="auto"/>
            <w:bottom w:val="none" w:sz="0" w:space="0" w:color="auto"/>
            <w:right w:val="none" w:sz="0" w:space="0" w:color="auto"/>
          </w:divBdr>
        </w:div>
      </w:divsChild>
    </w:div>
    <w:div w:id="92169213">
      <w:bodyDiv w:val="1"/>
      <w:marLeft w:val="0"/>
      <w:marRight w:val="0"/>
      <w:marTop w:val="0"/>
      <w:marBottom w:val="0"/>
      <w:divBdr>
        <w:top w:val="none" w:sz="0" w:space="0" w:color="auto"/>
        <w:left w:val="none" w:sz="0" w:space="0" w:color="auto"/>
        <w:bottom w:val="none" w:sz="0" w:space="0" w:color="auto"/>
        <w:right w:val="none" w:sz="0" w:space="0" w:color="auto"/>
      </w:divBdr>
    </w:div>
    <w:div w:id="121533271">
      <w:bodyDiv w:val="1"/>
      <w:marLeft w:val="0"/>
      <w:marRight w:val="0"/>
      <w:marTop w:val="0"/>
      <w:marBottom w:val="0"/>
      <w:divBdr>
        <w:top w:val="none" w:sz="0" w:space="0" w:color="auto"/>
        <w:left w:val="none" w:sz="0" w:space="0" w:color="auto"/>
        <w:bottom w:val="none" w:sz="0" w:space="0" w:color="auto"/>
        <w:right w:val="none" w:sz="0" w:space="0" w:color="auto"/>
      </w:divBdr>
    </w:div>
    <w:div w:id="141970854">
      <w:bodyDiv w:val="1"/>
      <w:marLeft w:val="0"/>
      <w:marRight w:val="0"/>
      <w:marTop w:val="0"/>
      <w:marBottom w:val="0"/>
      <w:divBdr>
        <w:top w:val="none" w:sz="0" w:space="0" w:color="auto"/>
        <w:left w:val="none" w:sz="0" w:space="0" w:color="auto"/>
        <w:bottom w:val="none" w:sz="0" w:space="0" w:color="auto"/>
        <w:right w:val="none" w:sz="0" w:space="0" w:color="auto"/>
      </w:divBdr>
      <w:divsChild>
        <w:div w:id="1728800015">
          <w:marLeft w:val="0"/>
          <w:marRight w:val="0"/>
          <w:marTop w:val="0"/>
          <w:marBottom w:val="0"/>
          <w:divBdr>
            <w:top w:val="none" w:sz="0" w:space="0" w:color="auto"/>
            <w:left w:val="none" w:sz="0" w:space="0" w:color="auto"/>
            <w:bottom w:val="none" w:sz="0" w:space="0" w:color="auto"/>
            <w:right w:val="none" w:sz="0" w:space="0" w:color="auto"/>
          </w:divBdr>
        </w:div>
      </w:divsChild>
    </w:div>
    <w:div w:id="147063429">
      <w:bodyDiv w:val="1"/>
      <w:marLeft w:val="0"/>
      <w:marRight w:val="0"/>
      <w:marTop w:val="0"/>
      <w:marBottom w:val="0"/>
      <w:divBdr>
        <w:top w:val="none" w:sz="0" w:space="0" w:color="auto"/>
        <w:left w:val="none" w:sz="0" w:space="0" w:color="auto"/>
        <w:bottom w:val="none" w:sz="0" w:space="0" w:color="auto"/>
        <w:right w:val="none" w:sz="0" w:space="0" w:color="auto"/>
      </w:divBdr>
    </w:div>
    <w:div w:id="153575516">
      <w:bodyDiv w:val="1"/>
      <w:marLeft w:val="0"/>
      <w:marRight w:val="0"/>
      <w:marTop w:val="0"/>
      <w:marBottom w:val="0"/>
      <w:divBdr>
        <w:top w:val="none" w:sz="0" w:space="0" w:color="auto"/>
        <w:left w:val="none" w:sz="0" w:space="0" w:color="auto"/>
        <w:bottom w:val="none" w:sz="0" w:space="0" w:color="auto"/>
        <w:right w:val="none" w:sz="0" w:space="0" w:color="auto"/>
      </w:divBdr>
    </w:div>
    <w:div w:id="180435846">
      <w:bodyDiv w:val="1"/>
      <w:marLeft w:val="0"/>
      <w:marRight w:val="0"/>
      <w:marTop w:val="0"/>
      <w:marBottom w:val="0"/>
      <w:divBdr>
        <w:top w:val="none" w:sz="0" w:space="0" w:color="auto"/>
        <w:left w:val="none" w:sz="0" w:space="0" w:color="auto"/>
        <w:bottom w:val="none" w:sz="0" w:space="0" w:color="auto"/>
        <w:right w:val="none" w:sz="0" w:space="0" w:color="auto"/>
      </w:divBdr>
    </w:div>
    <w:div w:id="212424493">
      <w:bodyDiv w:val="1"/>
      <w:marLeft w:val="0"/>
      <w:marRight w:val="0"/>
      <w:marTop w:val="0"/>
      <w:marBottom w:val="0"/>
      <w:divBdr>
        <w:top w:val="none" w:sz="0" w:space="0" w:color="auto"/>
        <w:left w:val="none" w:sz="0" w:space="0" w:color="auto"/>
        <w:bottom w:val="none" w:sz="0" w:space="0" w:color="auto"/>
        <w:right w:val="none" w:sz="0" w:space="0" w:color="auto"/>
      </w:divBdr>
      <w:divsChild>
        <w:div w:id="1803111323">
          <w:marLeft w:val="0"/>
          <w:marRight w:val="0"/>
          <w:marTop w:val="0"/>
          <w:marBottom w:val="0"/>
          <w:divBdr>
            <w:top w:val="none" w:sz="0" w:space="0" w:color="auto"/>
            <w:left w:val="none" w:sz="0" w:space="0" w:color="auto"/>
            <w:bottom w:val="none" w:sz="0" w:space="0" w:color="auto"/>
            <w:right w:val="none" w:sz="0" w:space="0" w:color="auto"/>
          </w:divBdr>
        </w:div>
      </w:divsChild>
    </w:div>
    <w:div w:id="213279520">
      <w:bodyDiv w:val="1"/>
      <w:marLeft w:val="0"/>
      <w:marRight w:val="0"/>
      <w:marTop w:val="0"/>
      <w:marBottom w:val="0"/>
      <w:divBdr>
        <w:top w:val="none" w:sz="0" w:space="0" w:color="auto"/>
        <w:left w:val="none" w:sz="0" w:space="0" w:color="auto"/>
        <w:bottom w:val="none" w:sz="0" w:space="0" w:color="auto"/>
        <w:right w:val="none" w:sz="0" w:space="0" w:color="auto"/>
      </w:divBdr>
      <w:divsChild>
        <w:div w:id="488445290">
          <w:marLeft w:val="0"/>
          <w:marRight w:val="0"/>
          <w:marTop w:val="0"/>
          <w:marBottom w:val="0"/>
          <w:divBdr>
            <w:top w:val="none" w:sz="0" w:space="0" w:color="auto"/>
            <w:left w:val="none" w:sz="0" w:space="0" w:color="auto"/>
            <w:bottom w:val="none" w:sz="0" w:space="0" w:color="auto"/>
            <w:right w:val="none" w:sz="0" w:space="0" w:color="auto"/>
          </w:divBdr>
        </w:div>
      </w:divsChild>
    </w:div>
    <w:div w:id="222521851">
      <w:bodyDiv w:val="1"/>
      <w:marLeft w:val="0"/>
      <w:marRight w:val="0"/>
      <w:marTop w:val="0"/>
      <w:marBottom w:val="0"/>
      <w:divBdr>
        <w:top w:val="none" w:sz="0" w:space="0" w:color="auto"/>
        <w:left w:val="none" w:sz="0" w:space="0" w:color="auto"/>
        <w:bottom w:val="none" w:sz="0" w:space="0" w:color="auto"/>
        <w:right w:val="none" w:sz="0" w:space="0" w:color="auto"/>
      </w:divBdr>
    </w:div>
    <w:div w:id="225142778">
      <w:bodyDiv w:val="1"/>
      <w:marLeft w:val="0"/>
      <w:marRight w:val="0"/>
      <w:marTop w:val="0"/>
      <w:marBottom w:val="0"/>
      <w:divBdr>
        <w:top w:val="none" w:sz="0" w:space="0" w:color="auto"/>
        <w:left w:val="none" w:sz="0" w:space="0" w:color="auto"/>
        <w:bottom w:val="none" w:sz="0" w:space="0" w:color="auto"/>
        <w:right w:val="none" w:sz="0" w:space="0" w:color="auto"/>
      </w:divBdr>
    </w:div>
    <w:div w:id="232393267">
      <w:bodyDiv w:val="1"/>
      <w:marLeft w:val="0"/>
      <w:marRight w:val="0"/>
      <w:marTop w:val="0"/>
      <w:marBottom w:val="0"/>
      <w:divBdr>
        <w:top w:val="none" w:sz="0" w:space="0" w:color="auto"/>
        <w:left w:val="none" w:sz="0" w:space="0" w:color="auto"/>
        <w:bottom w:val="none" w:sz="0" w:space="0" w:color="auto"/>
        <w:right w:val="none" w:sz="0" w:space="0" w:color="auto"/>
      </w:divBdr>
    </w:div>
    <w:div w:id="255864588">
      <w:bodyDiv w:val="1"/>
      <w:marLeft w:val="0"/>
      <w:marRight w:val="0"/>
      <w:marTop w:val="0"/>
      <w:marBottom w:val="0"/>
      <w:divBdr>
        <w:top w:val="none" w:sz="0" w:space="0" w:color="auto"/>
        <w:left w:val="none" w:sz="0" w:space="0" w:color="auto"/>
        <w:bottom w:val="none" w:sz="0" w:space="0" w:color="auto"/>
        <w:right w:val="none" w:sz="0" w:space="0" w:color="auto"/>
      </w:divBdr>
    </w:div>
    <w:div w:id="389226941">
      <w:bodyDiv w:val="1"/>
      <w:marLeft w:val="0"/>
      <w:marRight w:val="0"/>
      <w:marTop w:val="0"/>
      <w:marBottom w:val="0"/>
      <w:divBdr>
        <w:top w:val="none" w:sz="0" w:space="0" w:color="auto"/>
        <w:left w:val="none" w:sz="0" w:space="0" w:color="auto"/>
        <w:bottom w:val="none" w:sz="0" w:space="0" w:color="auto"/>
        <w:right w:val="none" w:sz="0" w:space="0" w:color="auto"/>
      </w:divBdr>
      <w:divsChild>
        <w:div w:id="1207183160">
          <w:marLeft w:val="0"/>
          <w:marRight w:val="0"/>
          <w:marTop w:val="0"/>
          <w:marBottom w:val="0"/>
          <w:divBdr>
            <w:top w:val="none" w:sz="0" w:space="0" w:color="auto"/>
            <w:left w:val="none" w:sz="0" w:space="0" w:color="auto"/>
            <w:bottom w:val="none" w:sz="0" w:space="0" w:color="auto"/>
            <w:right w:val="none" w:sz="0" w:space="0" w:color="auto"/>
          </w:divBdr>
        </w:div>
      </w:divsChild>
    </w:div>
    <w:div w:id="395933183">
      <w:bodyDiv w:val="1"/>
      <w:marLeft w:val="0"/>
      <w:marRight w:val="0"/>
      <w:marTop w:val="0"/>
      <w:marBottom w:val="0"/>
      <w:divBdr>
        <w:top w:val="none" w:sz="0" w:space="0" w:color="auto"/>
        <w:left w:val="none" w:sz="0" w:space="0" w:color="auto"/>
        <w:bottom w:val="none" w:sz="0" w:space="0" w:color="auto"/>
        <w:right w:val="none" w:sz="0" w:space="0" w:color="auto"/>
      </w:divBdr>
    </w:div>
    <w:div w:id="405686641">
      <w:bodyDiv w:val="1"/>
      <w:marLeft w:val="0"/>
      <w:marRight w:val="0"/>
      <w:marTop w:val="0"/>
      <w:marBottom w:val="0"/>
      <w:divBdr>
        <w:top w:val="none" w:sz="0" w:space="0" w:color="auto"/>
        <w:left w:val="none" w:sz="0" w:space="0" w:color="auto"/>
        <w:bottom w:val="none" w:sz="0" w:space="0" w:color="auto"/>
        <w:right w:val="none" w:sz="0" w:space="0" w:color="auto"/>
      </w:divBdr>
    </w:div>
    <w:div w:id="463739373">
      <w:bodyDiv w:val="1"/>
      <w:marLeft w:val="0"/>
      <w:marRight w:val="0"/>
      <w:marTop w:val="0"/>
      <w:marBottom w:val="0"/>
      <w:divBdr>
        <w:top w:val="none" w:sz="0" w:space="0" w:color="auto"/>
        <w:left w:val="none" w:sz="0" w:space="0" w:color="auto"/>
        <w:bottom w:val="none" w:sz="0" w:space="0" w:color="auto"/>
        <w:right w:val="none" w:sz="0" w:space="0" w:color="auto"/>
      </w:divBdr>
    </w:div>
    <w:div w:id="483005982">
      <w:bodyDiv w:val="1"/>
      <w:marLeft w:val="0"/>
      <w:marRight w:val="0"/>
      <w:marTop w:val="0"/>
      <w:marBottom w:val="0"/>
      <w:divBdr>
        <w:top w:val="none" w:sz="0" w:space="0" w:color="auto"/>
        <w:left w:val="none" w:sz="0" w:space="0" w:color="auto"/>
        <w:bottom w:val="none" w:sz="0" w:space="0" w:color="auto"/>
        <w:right w:val="none" w:sz="0" w:space="0" w:color="auto"/>
      </w:divBdr>
    </w:div>
    <w:div w:id="511653552">
      <w:bodyDiv w:val="1"/>
      <w:marLeft w:val="0"/>
      <w:marRight w:val="0"/>
      <w:marTop w:val="0"/>
      <w:marBottom w:val="0"/>
      <w:divBdr>
        <w:top w:val="none" w:sz="0" w:space="0" w:color="auto"/>
        <w:left w:val="none" w:sz="0" w:space="0" w:color="auto"/>
        <w:bottom w:val="none" w:sz="0" w:space="0" w:color="auto"/>
        <w:right w:val="none" w:sz="0" w:space="0" w:color="auto"/>
      </w:divBdr>
    </w:div>
    <w:div w:id="518352592">
      <w:bodyDiv w:val="1"/>
      <w:marLeft w:val="0"/>
      <w:marRight w:val="0"/>
      <w:marTop w:val="0"/>
      <w:marBottom w:val="0"/>
      <w:divBdr>
        <w:top w:val="none" w:sz="0" w:space="0" w:color="auto"/>
        <w:left w:val="none" w:sz="0" w:space="0" w:color="auto"/>
        <w:bottom w:val="none" w:sz="0" w:space="0" w:color="auto"/>
        <w:right w:val="none" w:sz="0" w:space="0" w:color="auto"/>
      </w:divBdr>
      <w:divsChild>
        <w:div w:id="339821477">
          <w:marLeft w:val="0"/>
          <w:marRight w:val="0"/>
          <w:marTop w:val="0"/>
          <w:marBottom w:val="0"/>
          <w:divBdr>
            <w:top w:val="none" w:sz="0" w:space="0" w:color="auto"/>
            <w:left w:val="none" w:sz="0" w:space="0" w:color="auto"/>
            <w:bottom w:val="none" w:sz="0" w:space="0" w:color="auto"/>
            <w:right w:val="none" w:sz="0" w:space="0" w:color="auto"/>
          </w:divBdr>
        </w:div>
      </w:divsChild>
    </w:div>
    <w:div w:id="526141370">
      <w:bodyDiv w:val="1"/>
      <w:marLeft w:val="0"/>
      <w:marRight w:val="0"/>
      <w:marTop w:val="0"/>
      <w:marBottom w:val="0"/>
      <w:divBdr>
        <w:top w:val="none" w:sz="0" w:space="0" w:color="auto"/>
        <w:left w:val="none" w:sz="0" w:space="0" w:color="auto"/>
        <w:bottom w:val="none" w:sz="0" w:space="0" w:color="auto"/>
        <w:right w:val="none" w:sz="0" w:space="0" w:color="auto"/>
      </w:divBdr>
    </w:div>
    <w:div w:id="563487670">
      <w:bodyDiv w:val="1"/>
      <w:marLeft w:val="0"/>
      <w:marRight w:val="0"/>
      <w:marTop w:val="0"/>
      <w:marBottom w:val="0"/>
      <w:divBdr>
        <w:top w:val="none" w:sz="0" w:space="0" w:color="auto"/>
        <w:left w:val="none" w:sz="0" w:space="0" w:color="auto"/>
        <w:bottom w:val="none" w:sz="0" w:space="0" w:color="auto"/>
        <w:right w:val="none" w:sz="0" w:space="0" w:color="auto"/>
      </w:divBdr>
    </w:div>
    <w:div w:id="598219260">
      <w:bodyDiv w:val="1"/>
      <w:marLeft w:val="0"/>
      <w:marRight w:val="0"/>
      <w:marTop w:val="0"/>
      <w:marBottom w:val="0"/>
      <w:divBdr>
        <w:top w:val="none" w:sz="0" w:space="0" w:color="auto"/>
        <w:left w:val="none" w:sz="0" w:space="0" w:color="auto"/>
        <w:bottom w:val="none" w:sz="0" w:space="0" w:color="auto"/>
        <w:right w:val="none" w:sz="0" w:space="0" w:color="auto"/>
      </w:divBdr>
    </w:div>
    <w:div w:id="604918952">
      <w:bodyDiv w:val="1"/>
      <w:marLeft w:val="0"/>
      <w:marRight w:val="0"/>
      <w:marTop w:val="0"/>
      <w:marBottom w:val="0"/>
      <w:divBdr>
        <w:top w:val="none" w:sz="0" w:space="0" w:color="auto"/>
        <w:left w:val="none" w:sz="0" w:space="0" w:color="auto"/>
        <w:bottom w:val="none" w:sz="0" w:space="0" w:color="auto"/>
        <w:right w:val="none" w:sz="0" w:space="0" w:color="auto"/>
      </w:divBdr>
    </w:div>
    <w:div w:id="612591754">
      <w:bodyDiv w:val="1"/>
      <w:marLeft w:val="0"/>
      <w:marRight w:val="0"/>
      <w:marTop w:val="0"/>
      <w:marBottom w:val="0"/>
      <w:divBdr>
        <w:top w:val="none" w:sz="0" w:space="0" w:color="auto"/>
        <w:left w:val="none" w:sz="0" w:space="0" w:color="auto"/>
        <w:bottom w:val="none" w:sz="0" w:space="0" w:color="auto"/>
        <w:right w:val="none" w:sz="0" w:space="0" w:color="auto"/>
      </w:divBdr>
    </w:div>
    <w:div w:id="624968647">
      <w:bodyDiv w:val="1"/>
      <w:marLeft w:val="0"/>
      <w:marRight w:val="0"/>
      <w:marTop w:val="0"/>
      <w:marBottom w:val="0"/>
      <w:divBdr>
        <w:top w:val="none" w:sz="0" w:space="0" w:color="auto"/>
        <w:left w:val="none" w:sz="0" w:space="0" w:color="auto"/>
        <w:bottom w:val="none" w:sz="0" w:space="0" w:color="auto"/>
        <w:right w:val="none" w:sz="0" w:space="0" w:color="auto"/>
      </w:divBdr>
    </w:div>
    <w:div w:id="632947195">
      <w:bodyDiv w:val="1"/>
      <w:marLeft w:val="0"/>
      <w:marRight w:val="0"/>
      <w:marTop w:val="0"/>
      <w:marBottom w:val="0"/>
      <w:divBdr>
        <w:top w:val="none" w:sz="0" w:space="0" w:color="auto"/>
        <w:left w:val="none" w:sz="0" w:space="0" w:color="auto"/>
        <w:bottom w:val="none" w:sz="0" w:space="0" w:color="auto"/>
        <w:right w:val="none" w:sz="0" w:space="0" w:color="auto"/>
      </w:divBdr>
      <w:divsChild>
        <w:div w:id="461968440">
          <w:marLeft w:val="0"/>
          <w:marRight w:val="0"/>
          <w:marTop w:val="0"/>
          <w:marBottom w:val="0"/>
          <w:divBdr>
            <w:top w:val="none" w:sz="0" w:space="0" w:color="auto"/>
            <w:left w:val="none" w:sz="0" w:space="0" w:color="auto"/>
            <w:bottom w:val="none" w:sz="0" w:space="0" w:color="auto"/>
            <w:right w:val="none" w:sz="0" w:space="0" w:color="auto"/>
          </w:divBdr>
        </w:div>
      </w:divsChild>
    </w:div>
    <w:div w:id="635380463">
      <w:bodyDiv w:val="1"/>
      <w:marLeft w:val="0"/>
      <w:marRight w:val="0"/>
      <w:marTop w:val="0"/>
      <w:marBottom w:val="0"/>
      <w:divBdr>
        <w:top w:val="none" w:sz="0" w:space="0" w:color="auto"/>
        <w:left w:val="none" w:sz="0" w:space="0" w:color="auto"/>
        <w:bottom w:val="none" w:sz="0" w:space="0" w:color="auto"/>
        <w:right w:val="none" w:sz="0" w:space="0" w:color="auto"/>
      </w:divBdr>
    </w:div>
    <w:div w:id="687289363">
      <w:bodyDiv w:val="1"/>
      <w:marLeft w:val="0"/>
      <w:marRight w:val="0"/>
      <w:marTop w:val="0"/>
      <w:marBottom w:val="0"/>
      <w:divBdr>
        <w:top w:val="none" w:sz="0" w:space="0" w:color="auto"/>
        <w:left w:val="none" w:sz="0" w:space="0" w:color="auto"/>
        <w:bottom w:val="none" w:sz="0" w:space="0" w:color="auto"/>
        <w:right w:val="none" w:sz="0" w:space="0" w:color="auto"/>
      </w:divBdr>
    </w:div>
    <w:div w:id="802963518">
      <w:bodyDiv w:val="1"/>
      <w:marLeft w:val="0"/>
      <w:marRight w:val="0"/>
      <w:marTop w:val="0"/>
      <w:marBottom w:val="0"/>
      <w:divBdr>
        <w:top w:val="none" w:sz="0" w:space="0" w:color="auto"/>
        <w:left w:val="none" w:sz="0" w:space="0" w:color="auto"/>
        <w:bottom w:val="none" w:sz="0" w:space="0" w:color="auto"/>
        <w:right w:val="none" w:sz="0" w:space="0" w:color="auto"/>
      </w:divBdr>
    </w:div>
    <w:div w:id="806774460">
      <w:bodyDiv w:val="1"/>
      <w:marLeft w:val="0"/>
      <w:marRight w:val="0"/>
      <w:marTop w:val="0"/>
      <w:marBottom w:val="0"/>
      <w:divBdr>
        <w:top w:val="none" w:sz="0" w:space="0" w:color="auto"/>
        <w:left w:val="none" w:sz="0" w:space="0" w:color="auto"/>
        <w:bottom w:val="none" w:sz="0" w:space="0" w:color="auto"/>
        <w:right w:val="none" w:sz="0" w:space="0" w:color="auto"/>
      </w:divBdr>
    </w:div>
    <w:div w:id="812405578">
      <w:bodyDiv w:val="1"/>
      <w:marLeft w:val="0"/>
      <w:marRight w:val="0"/>
      <w:marTop w:val="0"/>
      <w:marBottom w:val="0"/>
      <w:divBdr>
        <w:top w:val="none" w:sz="0" w:space="0" w:color="auto"/>
        <w:left w:val="none" w:sz="0" w:space="0" w:color="auto"/>
        <w:bottom w:val="none" w:sz="0" w:space="0" w:color="auto"/>
        <w:right w:val="none" w:sz="0" w:space="0" w:color="auto"/>
      </w:divBdr>
    </w:div>
    <w:div w:id="843477402">
      <w:bodyDiv w:val="1"/>
      <w:marLeft w:val="0"/>
      <w:marRight w:val="0"/>
      <w:marTop w:val="0"/>
      <w:marBottom w:val="0"/>
      <w:divBdr>
        <w:top w:val="none" w:sz="0" w:space="0" w:color="auto"/>
        <w:left w:val="none" w:sz="0" w:space="0" w:color="auto"/>
        <w:bottom w:val="none" w:sz="0" w:space="0" w:color="auto"/>
        <w:right w:val="none" w:sz="0" w:space="0" w:color="auto"/>
      </w:divBdr>
    </w:div>
    <w:div w:id="844591643">
      <w:bodyDiv w:val="1"/>
      <w:marLeft w:val="0"/>
      <w:marRight w:val="0"/>
      <w:marTop w:val="0"/>
      <w:marBottom w:val="0"/>
      <w:divBdr>
        <w:top w:val="none" w:sz="0" w:space="0" w:color="auto"/>
        <w:left w:val="none" w:sz="0" w:space="0" w:color="auto"/>
        <w:bottom w:val="none" w:sz="0" w:space="0" w:color="auto"/>
        <w:right w:val="none" w:sz="0" w:space="0" w:color="auto"/>
      </w:divBdr>
    </w:div>
    <w:div w:id="867639362">
      <w:bodyDiv w:val="1"/>
      <w:marLeft w:val="0"/>
      <w:marRight w:val="0"/>
      <w:marTop w:val="0"/>
      <w:marBottom w:val="0"/>
      <w:divBdr>
        <w:top w:val="none" w:sz="0" w:space="0" w:color="auto"/>
        <w:left w:val="none" w:sz="0" w:space="0" w:color="auto"/>
        <w:bottom w:val="none" w:sz="0" w:space="0" w:color="auto"/>
        <w:right w:val="none" w:sz="0" w:space="0" w:color="auto"/>
      </w:divBdr>
    </w:div>
    <w:div w:id="918833159">
      <w:bodyDiv w:val="1"/>
      <w:marLeft w:val="0"/>
      <w:marRight w:val="0"/>
      <w:marTop w:val="0"/>
      <w:marBottom w:val="0"/>
      <w:divBdr>
        <w:top w:val="none" w:sz="0" w:space="0" w:color="auto"/>
        <w:left w:val="none" w:sz="0" w:space="0" w:color="auto"/>
        <w:bottom w:val="none" w:sz="0" w:space="0" w:color="auto"/>
        <w:right w:val="none" w:sz="0" w:space="0" w:color="auto"/>
      </w:divBdr>
    </w:div>
    <w:div w:id="930505031">
      <w:bodyDiv w:val="1"/>
      <w:marLeft w:val="0"/>
      <w:marRight w:val="0"/>
      <w:marTop w:val="0"/>
      <w:marBottom w:val="0"/>
      <w:divBdr>
        <w:top w:val="none" w:sz="0" w:space="0" w:color="auto"/>
        <w:left w:val="none" w:sz="0" w:space="0" w:color="auto"/>
        <w:bottom w:val="none" w:sz="0" w:space="0" w:color="auto"/>
        <w:right w:val="none" w:sz="0" w:space="0" w:color="auto"/>
      </w:divBdr>
    </w:div>
    <w:div w:id="964968250">
      <w:bodyDiv w:val="1"/>
      <w:marLeft w:val="0"/>
      <w:marRight w:val="0"/>
      <w:marTop w:val="0"/>
      <w:marBottom w:val="0"/>
      <w:divBdr>
        <w:top w:val="none" w:sz="0" w:space="0" w:color="auto"/>
        <w:left w:val="none" w:sz="0" w:space="0" w:color="auto"/>
        <w:bottom w:val="none" w:sz="0" w:space="0" w:color="auto"/>
        <w:right w:val="none" w:sz="0" w:space="0" w:color="auto"/>
      </w:divBdr>
    </w:div>
    <w:div w:id="993029128">
      <w:bodyDiv w:val="1"/>
      <w:marLeft w:val="0"/>
      <w:marRight w:val="0"/>
      <w:marTop w:val="0"/>
      <w:marBottom w:val="0"/>
      <w:divBdr>
        <w:top w:val="none" w:sz="0" w:space="0" w:color="auto"/>
        <w:left w:val="none" w:sz="0" w:space="0" w:color="auto"/>
        <w:bottom w:val="none" w:sz="0" w:space="0" w:color="auto"/>
        <w:right w:val="none" w:sz="0" w:space="0" w:color="auto"/>
      </w:divBdr>
    </w:div>
    <w:div w:id="995911056">
      <w:bodyDiv w:val="1"/>
      <w:marLeft w:val="0"/>
      <w:marRight w:val="0"/>
      <w:marTop w:val="0"/>
      <w:marBottom w:val="0"/>
      <w:divBdr>
        <w:top w:val="none" w:sz="0" w:space="0" w:color="auto"/>
        <w:left w:val="none" w:sz="0" w:space="0" w:color="auto"/>
        <w:bottom w:val="none" w:sz="0" w:space="0" w:color="auto"/>
        <w:right w:val="none" w:sz="0" w:space="0" w:color="auto"/>
      </w:divBdr>
    </w:div>
    <w:div w:id="1014040187">
      <w:bodyDiv w:val="1"/>
      <w:marLeft w:val="0"/>
      <w:marRight w:val="0"/>
      <w:marTop w:val="0"/>
      <w:marBottom w:val="0"/>
      <w:divBdr>
        <w:top w:val="none" w:sz="0" w:space="0" w:color="auto"/>
        <w:left w:val="none" w:sz="0" w:space="0" w:color="auto"/>
        <w:bottom w:val="none" w:sz="0" w:space="0" w:color="auto"/>
        <w:right w:val="none" w:sz="0" w:space="0" w:color="auto"/>
      </w:divBdr>
    </w:div>
    <w:div w:id="1037044948">
      <w:bodyDiv w:val="1"/>
      <w:marLeft w:val="0"/>
      <w:marRight w:val="0"/>
      <w:marTop w:val="0"/>
      <w:marBottom w:val="0"/>
      <w:divBdr>
        <w:top w:val="none" w:sz="0" w:space="0" w:color="auto"/>
        <w:left w:val="none" w:sz="0" w:space="0" w:color="auto"/>
        <w:bottom w:val="none" w:sz="0" w:space="0" w:color="auto"/>
        <w:right w:val="none" w:sz="0" w:space="0" w:color="auto"/>
      </w:divBdr>
      <w:divsChild>
        <w:div w:id="971013784">
          <w:marLeft w:val="0"/>
          <w:marRight w:val="0"/>
          <w:marTop w:val="0"/>
          <w:marBottom w:val="0"/>
          <w:divBdr>
            <w:top w:val="none" w:sz="0" w:space="0" w:color="auto"/>
            <w:left w:val="none" w:sz="0" w:space="0" w:color="auto"/>
            <w:bottom w:val="none" w:sz="0" w:space="0" w:color="auto"/>
            <w:right w:val="none" w:sz="0" w:space="0" w:color="auto"/>
          </w:divBdr>
        </w:div>
      </w:divsChild>
    </w:div>
    <w:div w:id="1053429011">
      <w:bodyDiv w:val="1"/>
      <w:marLeft w:val="0"/>
      <w:marRight w:val="0"/>
      <w:marTop w:val="0"/>
      <w:marBottom w:val="0"/>
      <w:divBdr>
        <w:top w:val="none" w:sz="0" w:space="0" w:color="auto"/>
        <w:left w:val="none" w:sz="0" w:space="0" w:color="auto"/>
        <w:bottom w:val="none" w:sz="0" w:space="0" w:color="auto"/>
        <w:right w:val="none" w:sz="0" w:space="0" w:color="auto"/>
      </w:divBdr>
      <w:divsChild>
        <w:div w:id="165752667">
          <w:marLeft w:val="0"/>
          <w:marRight w:val="0"/>
          <w:marTop w:val="0"/>
          <w:marBottom w:val="0"/>
          <w:divBdr>
            <w:top w:val="none" w:sz="0" w:space="0" w:color="auto"/>
            <w:left w:val="none" w:sz="0" w:space="0" w:color="auto"/>
            <w:bottom w:val="none" w:sz="0" w:space="0" w:color="auto"/>
            <w:right w:val="none" w:sz="0" w:space="0" w:color="auto"/>
          </w:divBdr>
        </w:div>
      </w:divsChild>
    </w:div>
    <w:div w:id="1059981100">
      <w:bodyDiv w:val="1"/>
      <w:marLeft w:val="0"/>
      <w:marRight w:val="0"/>
      <w:marTop w:val="0"/>
      <w:marBottom w:val="0"/>
      <w:divBdr>
        <w:top w:val="none" w:sz="0" w:space="0" w:color="auto"/>
        <w:left w:val="none" w:sz="0" w:space="0" w:color="auto"/>
        <w:bottom w:val="none" w:sz="0" w:space="0" w:color="auto"/>
        <w:right w:val="none" w:sz="0" w:space="0" w:color="auto"/>
      </w:divBdr>
    </w:div>
    <w:div w:id="1066759229">
      <w:bodyDiv w:val="1"/>
      <w:marLeft w:val="0"/>
      <w:marRight w:val="0"/>
      <w:marTop w:val="0"/>
      <w:marBottom w:val="0"/>
      <w:divBdr>
        <w:top w:val="none" w:sz="0" w:space="0" w:color="auto"/>
        <w:left w:val="none" w:sz="0" w:space="0" w:color="auto"/>
        <w:bottom w:val="none" w:sz="0" w:space="0" w:color="auto"/>
        <w:right w:val="none" w:sz="0" w:space="0" w:color="auto"/>
      </w:divBdr>
    </w:div>
    <w:div w:id="1076560857">
      <w:bodyDiv w:val="1"/>
      <w:marLeft w:val="0"/>
      <w:marRight w:val="0"/>
      <w:marTop w:val="0"/>
      <w:marBottom w:val="0"/>
      <w:divBdr>
        <w:top w:val="none" w:sz="0" w:space="0" w:color="auto"/>
        <w:left w:val="none" w:sz="0" w:space="0" w:color="auto"/>
        <w:bottom w:val="none" w:sz="0" w:space="0" w:color="auto"/>
        <w:right w:val="none" w:sz="0" w:space="0" w:color="auto"/>
      </w:divBdr>
    </w:div>
    <w:div w:id="1113593512">
      <w:bodyDiv w:val="1"/>
      <w:marLeft w:val="0"/>
      <w:marRight w:val="0"/>
      <w:marTop w:val="0"/>
      <w:marBottom w:val="0"/>
      <w:divBdr>
        <w:top w:val="none" w:sz="0" w:space="0" w:color="auto"/>
        <w:left w:val="none" w:sz="0" w:space="0" w:color="auto"/>
        <w:bottom w:val="none" w:sz="0" w:space="0" w:color="auto"/>
        <w:right w:val="none" w:sz="0" w:space="0" w:color="auto"/>
      </w:divBdr>
    </w:div>
    <w:div w:id="1138689050">
      <w:bodyDiv w:val="1"/>
      <w:marLeft w:val="0"/>
      <w:marRight w:val="0"/>
      <w:marTop w:val="0"/>
      <w:marBottom w:val="0"/>
      <w:divBdr>
        <w:top w:val="none" w:sz="0" w:space="0" w:color="auto"/>
        <w:left w:val="none" w:sz="0" w:space="0" w:color="auto"/>
        <w:bottom w:val="none" w:sz="0" w:space="0" w:color="auto"/>
        <w:right w:val="none" w:sz="0" w:space="0" w:color="auto"/>
      </w:divBdr>
    </w:div>
    <w:div w:id="1151139963">
      <w:bodyDiv w:val="1"/>
      <w:marLeft w:val="0"/>
      <w:marRight w:val="0"/>
      <w:marTop w:val="0"/>
      <w:marBottom w:val="0"/>
      <w:divBdr>
        <w:top w:val="none" w:sz="0" w:space="0" w:color="auto"/>
        <w:left w:val="none" w:sz="0" w:space="0" w:color="auto"/>
        <w:bottom w:val="none" w:sz="0" w:space="0" w:color="auto"/>
        <w:right w:val="none" w:sz="0" w:space="0" w:color="auto"/>
      </w:divBdr>
    </w:div>
    <w:div w:id="1195726662">
      <w:bodyDiv w:val="1"/>
      <w:marLeft w:val="0"/>
      <w:marRight w:val="0"/>
      <w:marTop w:val="0"/>
      <w:marBottom w:val="0"/>
      <w:divBdr>
        <w:top w:val="none" w:sz="0" w:space="0" w:color="auto"/>
        <w:left w:val="none" w:sz="0" w:space="0" w:color="auto"/>
        <w:bottom w:val="none" w:sz="0" w:space="0" w:color="auto"/>
        <w:right w:val="none" w:sz="0" w:space="0" w:color="auto"/>
      </w:divBdr>
      <w:divsChild>
        <w:div w:id="431976028">
          <w:marLeft w:val="0"/>
          <w:marRight w:val="0"/>
          <w:marTop w:val="0"/>
          <w:marBottom w:val="0"/>
          <w:divBdr>
            <w:top w:val="none" w:sz="0" w:space="0" w:color="auto"/>
            <w:left w:val="none" w:sz="0" w:space="0" w:color="auto"/>
            <w:bottom w:val="none" w:sz="0" w:space="0" w:color="auto"/>
            <w:right w:val="none" w:sz="0" w:space="0" w:color="auto"/>
          </w:divBdr>
        </w:div>
        <w:div w:id="1843934984">
          <w:marLeft w:val="0"/>
          <w:marRight w:val="0"/>
          <w:marTop w:val="0"/>
          <w:marBottom w:val="0"/>
          <w:divBdr>
            <w:top w:val="none" w:sz="0" w:space="0" w:color="auto"/>
            <w:left w:val="none" w:sz="0" w:space="0" w:color="auto"/>
            <w:bottom w:val="none" w:sz="0" w:space="0" w:color="auto"/>
            <w:right w:val="none" w:sz="0" w:space="0" w:color="auto"/>
          </w:divBdr>
        </w:div>
        <w:div w:id="1201822661">
          <w:marLeft w:val="0"/>
          <w:marRight w:val="0"/>
          <w:marTop w:val="0"/>
          <w:marBottom w:val="0"/>
          <w:divBdr>
            <w:top w:val="none" w:sz="0" w:space="0" w:color="auto"/>
            <w:left w:val="none" w:sz="0" w:space="0" w:color="auto"/>
            <w:bottom w:val="none" w:sz="0" w:space="0" w:color="auto"/>
            <w:right w:val="none" w:sz="0" w:space="0" w:color="auto"/>
          </w:divBdr>
        </w:div>
      </w:divsChild>
    </w:div>
    <w:div w:id="1211768323">
      <w:bodyDiv w:val="1"/>
      <w:marLeft w:val="0"/>
      <w:marRight w:val="0"/>
      <w:marTop w:val="0"/>
      <w:marBottom w:val="0"/>
      <w:divBdr>
        <w:top w:val="none" w:sz="0" w:space="0" w:color="auto"/>
        <w:left w:val="none" w:sz="0" w:space="0" w:color="auto"/>
        <w:bottom w:val="none" w:sz="0" w:space="0" w:color="auto"/>
        <w:right w:val="none" w:sz="0" w:space="0" w:color="auto"/>
      </w:divBdr>
    </w:div>
    <w:div w:id="1225917979">
      <w:bodyDiv w:val="1"/>
      <w:marLeft w:val="0"/>
      <w:marRight w:val="0"/>
      <w:marTop w:val="0"/>
      <w:marBottom w:val="0"/>
      <w:divBdr>
        <w:top w:val="none" w:sz="0" w:space="0" w:color="auto"/>
        <w:left w:val="none" w:sz="0" w:space="0" w:color="auto"/>
        <w:bottom w:val="none" w:sz="0" w:space="0" w:color="auto"/>
        <w:right w:val="none" w:sz="0" w:space="0" w:color="auto"/>
      </w:divBdr>
    </w:div>
    <w:div w:id="1251811890">
      <w:bodyDiv w:val="1"/>
      <w:marLeft w:val="0"/>
      <w:marRight w:val="0"/>
      <w:marTop w:val="0"/>
      <w:marBottom w:val="0"/>
      <w:divBdr>
        <w:top w:val="none" w:sz="0" w:space="0" w:color="auto"/>
        <w:left w:val="none" w:sz="0" w:space="0" w:color="auto"/>
        <w:bottom w:val="none" w:sz="0" w:space="0" w:color="auto"/>
        <w:right w:val="none" w:sz="0" w:space="0" w:color="auto"/>
      </w:divBdr>
    </w:div>
    <w:div w:id="1256522290">
      <w:bodyDiv w:val="1"/>
      <w:marLeft w:val="0"/>
      <w:marRight w:val="0"/>
      <w:marTop w:val="0"/>
      <w:marBottom w:val="0"/>
      <w:divBdr>
        <w:top w:val="none" w:sz="0" w:space="0" w:color="auto"/>
        <w:left w:val="none" w:sz="0" w:space="0" w:color="auto"/>
        <w:bottom w:val="none" w:sz="0" w:space="0" w:color="auto"/>
        <w:right w:val="none" w:sz="0" w:space="0" w:color="auto"/>
      </w:divBdr>
    </w:div>
    <w:div w:id="1258825613">
      <w:bodyDiv w:val="1"/>
      <w:marLeft w:val="0"/>
      <w:marRight w:val="0"/>
      <w:marTop w:val="0"/>
      <w:marBottom w:val="0"/>
      <w:divBdr>
        <w:top w:val="none" w:sz="0" w:space="0" w:color="auto"/>
        <w:left w:val="none" w:sz="0" w:space="0" w:color="auto"/>
        <w:bottom w:val="none" w:sz="0" w:space="0" w:color="auto"/>
        <w:right w:val="none" w:sz="0" w:space="0" w:color="auto"/>
      </w:divBdr>
    </w:div>
    <w:div w:id="1282302634">
      <w:bodyDiv w:val="1"/>
      <w:marLeft w:val="0"/>
      <w:marRight w:val="0"/>
      <w:marTop w:val="0"/>
      <w:marBottom w:val="0"/>
      <w:divBdr>
        <w:top w:val="none" w:sz="0" w:space="0" w:color="auto"/>
        <w:left w:val="none" w:sz="0" w:space="0" w:color="auto"/>
        <w:bottom w:val="none" w:sz="0" w:space="0" w:color="auto"/>
        <w:right w:val="none" w:sz="0" w:space="0" w:color="auto"/>
      </w:divBdr>
      <w:divsChild>
        <w:div w:id="630718759">
          <w:marLeft w:val="0"/>
          <w:marRight w:val="0"/>
          <w:marTop w:val="0"/>
          <w:marBottom w:val="0"/>
          <w:divBdr>
            <w:top w:val="none" w:sz="0" w:space="0" w:color="auto"/>
            <w:left w:val="none" w:sz="0" w:space="0" w:color="auto"/>
            <w:bottom w:val="none" w:sz="0" w:space="0" w:color="auto"/>
            <w:right w:val="none" w:sz="0" w:space="0" w:color="auto"/>
          </w:divBdr>
        </w:div>
      </w:divsChild>
    </w:div>
    <w:div w:id="1292202582">
      <w:bodyDiv w:val="1"/>
      <w:marLeft w:val="0"/>
      <w:marRight w:val="0"/>
      <w:marTop w:val="0"/>
      <w:marBottom w:val="0"/>
      <w:divBdr>
        <w:top w:val="none" w:sz="0" w:space="0" w:color="auto"/>
        <w:left w:val="none" w:sz="0" w:space="0" w:color="auto"/>
        <w:bottom w:val="none" w:sz="0" w:space="0" w:color="auto"/>
        <w:right w:val="none" w:sz="0" w:space="0" w:color="auto"/>
      </w:divBdr>
    </w:div>
    <w:div w:id="1296253602">
      <w:bodyDiv w:val="1"/>
      <w:marLeft w:val="0"/>
      <w:marRight w:val="0"/>
      <w:marTop w:val="0"/>
      <w:marBottom w:val="0"/>
      <w:divBdr>
        <w:top w:val="none" w:sz="0" w:space="0" w:color="auto"/>
        <w:left w:val="none" w:sz="0" w:space="0" w:color="auto"/>
        <w:bottom w:val="none" w:sz="0" w:space="0" w:color="auto"/>
        <w:right w:val="none" w:sz="0" w:space="0" w:color="auto"/>
      </w:divBdr>
    </w:div>
    <w:div w:id="1304695212">
      <w:bodyDiv w:val="1"/>
      <w:marLeft w:val="0"/>
      <w:marRight w:val="0"/>
      <w:marTop w:val="0"/>
      <w:marBottom w:val="0"/>
      <w:divBdr>
        <w:top w:val="none" w:sz="0" w:space="0" w:color="auto"/>
        <w:left w:val="none" w:sz="0" w:space="0" w:color="auto"/>
        <w:bottom w:val="none" w:sz="0" w:space="0" w:color="auto"/>
        <w:right w:val="none" w:sz="0" w:space="0" w:color="auto"/>
      </w:divBdr>
    </w:div>
    <w:div w:id="1307853020">
      <w:bodyDiv w:val="1"/>
      <w:marLeft w:val="0"/>
      <w:marRight w:val="0"/>
      <w:marTop w:val="0"/>
      <w:marBottom w:val="0"/>
      <w:divBdr>
        <w:top w:val="none" w:sz="0" w:space="0" w:color="auto"/>
        <w:left w:val="none" w:sz="0" w:space="0" w:color="auto"/>
        <w:bottom w:val="none" w:sz="0" w:space="0" w:color="auto"/>
        <w:right w:val="none" w:sz="0" w:space="0" w:color="auto"/>
      </w:divBdr>
    </w:div>
    <w:div w:id="1335642452">
      <w:bodyDiv w:val="1"/>
      <w:marLeft w:val="0"/>
      <w:marRight w:val="0"/>
      <w:marTop w:val="0"/>
      <w:marBottom w:val="0"/>
      <w:divBdr>
        <w:top w:val="none" w:sz="0" w:space="0" w:color="auto"/>
        <w:left w:val="none" w:sz="0" w:space="0" w:color="auto"/>
        <w:bottom w:val="none" w:sz="0" w:space="0" w:color="auto"/>
        <w:right w:val="none" w:sz="0" w:space="0" w:color="auto"/>
      </w:divBdr>
    </w:div>
    <w:div w:id="1353070053">
      <w:bodyDiv w:val="1"/>
      <w:marLeft w:val="0"/>
      <w:marRight w:val="0"/>
      <w:marTop w:val="0"/>
      <w:marBottom w:val="0"/>
      <w:divBdr>
        <w:top w:val="none" w:sz="0" w:space="0" w:color="auto"/>
        <w:left w:val="none" w:sz="0" w:space="0" w:color="auto"/>
        <w:bottom w:val="none" w:sz="0" w:space="0" w:color="auto"/>
        <w:right w:val="none" w:sz="0" w:space="0" w:color="auto"/>
      </w:divBdr>
    </w:div>
    <w:div w:id="1380589120">
      <w:bodyDiv w:val="1"/>
      <w:marLeft w:val="0"/>
      <w:marRight w:val="0"/>
      <w:marTop w:val="0"/>
      <w:marBottom w:val="0"/>
      <w:divBdr>
        <w:top w:val="none" w:sz="0" w:space="0" w:color="auto"/>
        <w:left w:val="none" w:sz="0" w:space="0" w:color="auto"/>
        <w:bottom w:val="none" w:sz="0" w:space="0" w:color="auto"/>
        <w:right w:val="none" w:sz="0" w:space="0" w:color="auto"/>
      </w:divBdr>
    </w:div>
    <w:div w:id="1388533765">
      <w:bodyDiv w:val="1"/>
      <w:marLeft w:val="0"/>
      <w:marRight w:val="0"/>
      <w:marTop w:val="0"/>
      <w:marBottom w:val="0"/>
      <w:divBdr>
        <w:top w:val="none" w:sz="0" w:space="0" w:color="auto"/>
        <w:left w:val="none" w:sz="0" w:space="0" w:color="auto"/>
        <w:bottom w:val="none" w:sz="0" w:space="0" w:color="auto"/>
        <w:right w:val="none" w:sz="0" w:space="0" w:color="auto"/>
      </w:divBdr>
      <w:divsChild>
        <w:div w:id="1143160802">
          <w:marLeft w:val="0"/>
          <w:marRight w:val="0"/>
          <w:marTop w:val="0"/>
          <w:marBottom w:val="0"/>
          <w:divBdr>
            <w:top w:val="none" w:sz="0" w:space="0" w:color="auto"/>
            <w:left w:val="none" w:sz="0" w:space="0" w:color="auto"/>
            <w:bottom w:val="none" w:sz="0" w:space="0" w:color="auto"/>
            <w:right w:val="none" w:sz="0" w:space="0" w:color="auto"/>
          </w:divBdr>
          <w:divsChild>
            <w:div w:id="1758595291">
              <w:marLeft w:val="0"/>
              <w:marRight w:val="0"/>
              <w:marTop w:val="0"/>
              <w:marBottom w:val="0"/>
              <w:divBdr>
                <w:top w:val="none" w:sz="0" w:space="0" w:color="auto"/>
                <w:left w:val="none" w:sz="0" w:space="0" w:color="auto"/>
                <w:bottom w:val="none" w:sz="0" w:space="0" w:color="auto"/>
                <w:right w:val="none" w:sz="0" w:space="0" w:color="auto"/>
              </w:divBdr>
              <w:divsChild>
                <w:div w:id="1582913501">
                  <w:marLeft w:val="0"/>
                  <w:marRight w:val="0"/>
                  <w:marTop w:val="0"/>
                  <w:marBottom w:val="0"/>
                  <w:divBdr>
                    <w:top w:val="none" w:sz="0" w:space="0" w:color="auto"/>
                    <w:left w:val="none" w:sz="0" w:space="0" w:color="auto"/>
                    <w:bottom w:val="none" w:sz="0" w:space="0" w:color="auto"/>
                    <w:right w:val="none" w:sz="0" w:space="0" w:color="auto"/>
                  </w:divBdr>
                  <w:divsChild>
                    <w:div w:id="6897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1205">
      <w:bodyDiv w:val="1"/>
      <w:marLeft w:val="0"/>
      <w:marRight w:val="0"/>
      <w:marTop w:val="0"/>
      <w:marBottom w:val="0"/>
      <w:divBdr>
        <w:top w:val="none" w:sz="0" w:space="0" w:color="auto"/>
        <w:left w:val="none" w:sz="0" w:space="0" w:color="auto"/>
        <w:bottom w:val="none" w:sz="0" w:space="0" w:color="auto"/>
        <w:right w:val="none" w:sz="0" w:space="0" w:color="auto"/>
      </w:divBdr>
    </w:div>
    <w:div w:id="1425956681">
      <w:bodyDiv w:val="1"/>
      <w:marLeft w:val="0"/>
      <w:marRight w:val="0"/>
      <w:marTop w:val="0"/>
      <w:marBottom w:val="0"/>
      <w:divBdr>
        <w:top w:val="none" w:sz="0" w:space="0" w:color="auto"/>
        <w:left w:val="none" w:sz="0" w:space="0" w:color="auto"/>
        <w:bottom w:val="none" w:sz="0" w:space="0" w:color="auto"/>
        <w:right w:val="none" w:sz="0" w:space="0" w:color="auto"/>
      </w:divBdr>
      <w:divsChild>
        <w:div w:id="92675663">
          <w:marLeft w:val="0"/>
          <w:marRight w:val="0"/>
          <w:marTop w:val="0"/>
          <w:marBottom w:val="0"/>
          <w:divBdr>
            <w:top w:val="none" w:sz="0" w:space="0" w:color="auto"/>
            <w:left w:val="none" w:sz="0" w:space="0" w:color="auto"/>
            <w:bottom w:val="none" w:sz="0" w:space="0" w:color="auto"/>
            <w:right w:val="none" w:sz="0" w:space="0" w:color="auto"/>
          </w:divBdr>
          <w:divsChild>
            <w:div w:id="1440640745">
              <w:marLeft w:val="0"/>
              <w:marRight w:val="0"/>
              <w:marTop w:val="0"/>
              <w:marBottom w:val="0"/>
              <w:divBdr>
                <w:top w:val="none" w:sz="0" w:space="0" w:color="auto"/>
                <w:left w:val="none" w:sz="0" w:space="0" w:color="auto"/>
                <w:bottom w:val="none" w:sz="0" w:space="0" w:color="auto"/>
                <w:right w:val="none" w:sz="0" w:space="0" w:color="auto"/>
              </w:divBdr>
              <w:divsChild>
                <w:div w:id="1903175338">
                  <w:marLeft w:val="0"/>
                  <w:marRight w:val="0"/>
                  <w:marTop w:val="0"/>
                  <w:marBottom w:val="0"/>
                  <w:divBdr>
                    <w:top w:val="none" w:sz="0" w:space="0" w:color="auto"/>
                    <w:left w:val="none" w:sz="0" w:space="0" w:color="auto"/>
                    <w:bottom w:val="none" w:sz="0" w:space="0" w:color="auto"/>
                    <w:right w:val="none" w:sz="0" w:space="0" w:color="auto"/>
                  </w:divBdr>
                  <w:divsChild>
                    <w:div w:id="1596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962070">
      <w:bodyDiv w:val="1"/>
      <w:marLeft w:val="0"/>
      <w:marRight w:val="0"/>
      <w:marTop w:val="0"/>
      <w:marBottom w:val="0"/>
      <w:divBdr>
        <w:top w:val="none" w:sz="0" w:space="0" w:color="auto"/>
        <w:left w:val="none" w:sz="0" w:space="0" w:color="auto"/>
        <w:bottom w:val="none" w:sz="0" w:space="0" w:color="auto"/>
        <w:right w:val="none" w:sz="0" w:space="0" w:color="auto"/>
      </w:divBdr>
      <w:divsChild>
        <w:div w:id="167016825">
          <w:marLeft w:val="0"/>
          <w:marRight w:val="0"/>
          <w:marTop w:val="0"/>
          <w:marBottom w:val="0"/>
          <w:divBdr>
            <w:top w:val="none" w:sz="0" w:space="0" w:color="auto"/>
            <w:left w:val="none" w:sz="0" w:space="0" w:color="auto"/>
            <w:bottom w:val="none" w:sz="0" w:space="0" w:color="auto"/>
            <w:right w:val="none" w:sz="0" w:space="0" w:color="auto"/>
          </w:divBdr>
        </w:div>
      </w:divsChild>
    </w:div>
    <w:div w:id="1465002731">
      <w:bodyDiv w:val="1"/>
      <w:marLeft w:val="0"/>
      <w:marRight w:val="0"/>
      <w:marTop w:val="0"/>
      <w:marBottom w:val="0"/>
      <w:divBdr>
        <w:top w:val="none" w:sz="0" w:space="0" w:color="auto"/>
        <w:left w:val="none" w:sz="0" w:space="0" w:color="auto"/>
        <w:bottom w:val="none" w:sz="0" w:space="0" w:color="auto"/>
        <w:right w:val="none" w:sz="0" w:space="0" w:color="auto"/>
      </w:divBdr>
    </w:div>
    <w:div w:id="1487092421">
      <w:bodyDiv w:val="1"/>
      <w:marLeft w:val="0"/>
      <w:marRight w:val="0"/>
      <w:marTop w:val="0"/>
      <w:marBottom w:val="0"/>
      <w:divBdr>
        <w:top w:val="none" w:sz="0" w:space="0" w:color="auto"/>
        <w:left w:val="none" w:sz="0" w:space="0" w:color="auto"/>
        <w:bottom w:val="none" w:sz="0" w:space="0" w:color="auto"/>
        <w:right w:val="none" w:sz="0" w:space="0" w:color="auto"/>
      </w:divBdr>
    </w:div>
    <w:div w:id="1498572249">
      <w:bodyDiv w:val="1"/>
      <w:marLeft w:val="0"/>
      <w:marRight w:val="0"/>
      <w:marTop w:val="0"/>
      <w:marBottom w:val="0"/>
      <w:divBdr>
        <w:top w:val="none" w:sz="0" w:space="0" w:color="auto"/>
        <w:left w:val="none" w:sz="0" w:space="0" w:color="auto"/>
        <w:bottom w:val="none" w:sz="0" w:space="0" w:color="auto"/>
        <w:right w:val="none" w:sz="0" w:space="0" w:color="auto"/>
      </w:divBdr>
      <w:divsChild>
        <w:div w:id="385107058">
          <w:marLeft w:val="0"/>
          <w:marRight w:val="0"/>
          <w:marTop w:val="0"/>
          <w:marBottom w:val="0"/>
          <w:divBdr>
            <w:top w:val="none" w:sz="0" w:space="0" w:color="auto"/>
            <w:left w:val="none" w:sz="0" w:space="0" w:color="auto"/>
            <w:bottom w:val="none" w:sz="0" w:space="0" w:color="auto"/>
            <w:right w:val="none" w:sz="0" w:space="0" w:color="auto"/>
          </w:divBdr>
          <w:divsChild>
            <w:div w:id="2015646039">
              <w:marLeft w:val="0"/>
              <w:marRight w:val="0"/>
              <w:marTop w:val="0"/>
              <w:marBottom w:val="0"/>
              <w:divBdr>
                <w:top w:val="none" w:sz="0" w:space="0" w:color="auto"/>
                <w:left w:val="none" w:sz="0" w:space="0" w:color="auto"/>
                <w:bottom w:val="none" w:sz="0" w:space="0" w:color="auto"/>
                <w:right w:val="none" w:sz="0" w:space="0" w:color="auto"/>
              </w:divBdr>
              <w:divsChild>
                <w:div w:id="1022711303">
                  <w:marLeft w:val="0"/>
                  <w:marRight w:val="0"/>
                  <w:marTop w:val="0"/>
                  <w:marBottom w:val="0"/>
                  <w:divBdr>
                    <w:top w:val="none" w:sz="0" w:space="0" w:color="auto"/>
                    <w:left w:val="none" w:sz="0" w:space="0" w:color="auto"/>
                    <w:bottom w:val="none" w:sz="0" w:space="0" w:color="auto"/>
                    <w:right w:val="none" w:sz="0" w:space="0" w:color="auto"/>
                  </w:divBdr>
                  <w:divsChild>
                    <w:div w:id="16044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23407">
      <w:bodyDiv w:val="1"/>
      <w:marLeft w:val="0"/>
      <w:marRight w:val="0"/>
      <w:marTop w:val="0"/>
      <w:marBottom w:val="0"/>
      <w:divBdr>
        <w:top w:val="none" w:sz="0" w:space="0" w:color="auto"/>
        <w:left w:val="none" w:sz="0" w:space="0" w:color="auto"/>
        <w:bottom w:val="none" w:sz="0" w:space="0" w:color="auto"/>
        <w:right w:val="none" w:sz="0" w:space="0" w:color="auto"/>
      </w:divBdr>
      <w:divsChild>
        <w:div w:id="810902184">
          <w:marLeft w:val="0"/>
          <w:marRight w:val="0"/>
          <w:marTop w:val="0"/>
          <w:marBottom w:val="0"/>
          <w:divBdr>
            <w:top w:val="none" w:sz="0" w:space="0" w:color="auto"/>
            <w:left w:val="none" w:sz="0" w:space="0" w:color="auto"/>
            <w:bottom w:val="none" w:sz="0" w:space="0" w:color="auto"/>
            <w:right w:val="none" w:sz="0" w:space="0" w:color="auto"/>
          </w:divBdr>
          <w:divsChild>
            <w:div w:id="845166854">
              <w:marLeft w:val="0"/>
              <w:marRight w:val="0"/>
              <w:marTop w:val="0"/>
              <w:marBottom w:val="0"/>
              <w:divBdr>
                <w:top w:val="none" w:sz="0" w:space="0" w:color="auto"/>
                <w:left w:val="none" w:sz="0" w:space="0" w:color="auto"/>
                <w:bottom w:val="none" w:sz="0" w:space="0" w:color="auto"/>
                <w:right w:val="none" w:sz="0" w:space="0" w:color="auto"/>
              </w:divBdr>
              <w:divsChild>
                <w:div w:id="1428960745">
                  <w:marLeft w:val="0"/>
                  <w:marRight w:val="0"/>
                  <w:marTop w:val="0"/>
                  <w:marBottom w:val="0"/>
                  <w:divBdr>
                    <w:top w:val="none" w:sz="0" w:space="0" w:color="auto"/>
                    <w:left w:val="none" w:sz="0" w:space="0" w:color="auto"/>
                    <w:bottom w:val="none" w:sz="0" w:space="0" w:color="auto"/>
                    <w:right w:val="none" w:sz="0" w:space="0" w:color="auto"/>
                  </w:divBdr>
                  <w:divsChild>
                    <w:div w:id="16286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767999">
      <w:bodyDiv w:val="1"/>
      <w:marLeft w:val="0"/>
      <w:marRight w:val="0"/>
      <w:marTop w:val="0"/>
      <w:marBottom w:val="0"/>
      <w:divBdr>
        <w:top w:val="none" w:sz="0" w:space="0" w:color="auto"/>
        <w:left w:val="none" w:sz="0" w:space="0" w:color="auto"/>
        <w:bottom w:val="none" w:sz="0" w:space="0" w:color="auto"/>
        <w:right w:val="none" w:sz="0" w:space="0" w:color="auto"/>
      </w:divBdr>
    </w:div>
    <w:div w:id="1560942566">
      <w:bodyDiv w:val="1"/>
      <w:marLeft w:val="0"/>
      <w:marRight w:val="0"/>
      <w:marTop w:val="0"/>
      <w:marBottom w:val="0"/>
      <w:divBdr>
        <w:top w:val="none" w:sz="0" w:space="0" w:color="auto"/>
        <w:left w:val="none" w:sz="0" w:space="0" w:color="auto"/>
        <w:bottom w:val="none" w:sz="0" w:space="0" w:color="auto"/>
        <w:right w:val="none" w:sz="0" w:space="0" w:color="auto"/>
      </w:divBdr>
    </w:div>
    <w:div w:id="1579048240">
      <w:bodyDiv w:val="1"/>
      <w:marLeft w:val="0"/>
      <w:marRight w:val="0"/>
      <w:marTop w:val="0"/>
      <w:marBottom w:val="0"/>
      <w:divBdr>
        <w:top w:val="none" w:sz="0" w:space="0" w:color="auto"/>
        <w:left w:val="none" w:sz="0" w:space="0" w:color="auto"/>
        <w:bottom w:val="none" w:sz="0" w:space="0" w:color="auto"/>
        <w:right w:val="none" w:sz="0" w:space="0" w:color="auto"/>
      </w:divBdr>
      <w:divsChild>
        <w:div w:id="2142770136">
          <w:marLeft w:val="0"/>
          <w:marRight w:val="0"/>
          <w:marTop w:val="0"/>
          <w:marBottom w:val="0"/>
          <w:divBdr>
            <w:top w:val="none" w:sz="0" w:space="0" w:color="auto"/>
            <w:left w:val="none" w:sz="0" w:space="0" w:color="auto"/>
            <w:bottom w:val="none" w:sz="0" w:space="0" w:color="auto"/>
            <w:right w:val="none" w:sz="0" w:space="0" w:color="auto"/>
          </w:divBdr>
        </w:div>
      </w:divsChild>
    </w:div>
    <w:div w:id="1599754473">
      <w:bodyDiv w:val="1"/>
      <w:marLeft w:val="0"/>
      <w:marRight w:val="0"/>
      <w:marTop w:val="0"/>
      <w:marBottom w:val="0"/>
      <w:divBdr>
        <w:top w:val="none" w:sz="0" w:space="0" w:color="auto"/>
        <w:left w:val="none" w:sz="0" w:space="0" w:color="auto"/>
        <w:bottom w:val="none" w:sz="0" w:space="0" w:color="auto"/>
        <w:right w:val="none" w:sz="0" w:space="0" w:color="auto"/>
      </w:divBdr>
    </w:div>
    <w:div w:id="1619876190">
      <w:bodyDiv w:val="1"/>
      <w:marLeft w:val="0"/>
      <w:marRight w:val="0"/>
      <w:marTop w:val="0"/>
      <w:marBottom w:val="0"/>
      <w:divBdr>
        <w:top w:val="none" w:sz="0" w:space="0" w:color="auto"/>
        <w:left w:val="none" w:sz="0" w:space="0" w:color="auto"/>
        <w:bottom w:val="none" w:sz="0" w:space="0" w:color="auto"/>
        <w:right w:val="none" w:sz="0" w:space="0" w:color="auto"/>
      </w:divBdr>
      <w:divsChild>
        <w:div w:id="1324621668">
          <w:marLeft w:val="0"/>
          <w:marRight w:val="0"/>
          <w:marTop w:val="0"/>
          <w:marBottom w:val="0"/>
          <w:divBdr>
            <w:top w:val="none" w:sz="0" w:space="0" w:color="auto"/>
            <w:left w:val="none" w:sz="0" w:space="0" w:color="auto"/>
            <w:bottom w:val="none" w:sz="0" w:space="0" w:color="auto"/>
            <w:right w:val="none" w:sz="0" w:space="0" w:color="auto"/>
          </w:divBdr>
        </w:div>
      </w:divsChild>
    </w:div>
    <w:div w:id="1662351048">
      <w:bodyDiv w:val="1"/>
      <w:marLeft w:val="0"/>
      <w:marRight w:val="0"/>
      <w:marTop w:val="0"/>
      <w:marBottom w:val="0"/>
      <w:divBdr>
        <w:top w:val="none" w:sz="0" w:space="0" w:color="auto"/>
        <w:left w:val="none" w:sz="0" w:space="0" w:color="auto"/>
        <w:bottom w:val="none" w:sz="0" w:space="0" w:color="auto"/>
        <w:right w:val="none" w:sz="0" w:space="0" w:color="auto"/>
      </w:divBdr>
    </w:div>
    <w:div w:id="1678921893">
      <w:bodyDiv w:val="1"/>
      <w:marLeft w:val="0"/>
      <w:marRight w:val="0"/>
      <w:marTop w:val="0"/>
      <w:marBottom w:val="0"/>
      <w:divBdr>
        <w:top w:val="none" w:sz="0" w:space="0" w:color="auto"/>
        <w:left w:val="none" w:sz="0" w:space="0" w:color="auto"/>
        <w:bottom w:val="none" w:sz="0" w:space="0" w:color="auto"/>
        <w:right w:val="none" w:sz="0" w:space="0" w:color="auto"/>
      </w:divBdr>
    </w:div>
    <w:div w:id="1684741853">
      <w:bodyDiv w:val="1"/>
      <w:marLeft w:val="0"/>
      <w:marRight w:val="0"/>
      <w:marTop w:val="0"/>
      <w:marBottom w:val="0"/>
      <w:divBdr>
        <w:top w:val="none" w:sz="0" w:space="0" w:color="auto"/>
        <w:left w:val="none" w:sz="0" w:space="0" w:color="auto"/>
        <w:bottom w:val="none" w:sz="0" w:space="0" w:color="auto"/>
        <w:right w:val="none" w:sz="0" w:space="0" w:color="auto"/>
      </w:divBdr>
      <w:divsChild>
        <w:div w:id="1990790661">
          <w:marLeft w:val="0"/>
          <w:marRight w:val="0"/>
          <w:marTop w:val="0"/>
          <w:marBottom w:val="0"/>
          <w:divBdr>
            <w:top w:val="none" w:sz="0" w:space="0" w:color="auto"/>
            <w:left w:val="none" w:sz="0" w:space="0" w:color="auto"/>
            <w:bottom w:val="none" w:sz="0" w:space="0" w:color="auto"/>
            <w:right w:val="none" w:sz="0" w:space="0" w:color="auto"/>
          </w:divBdr>
        </w:div>
      </w:divsChild>
    </w:div>
    <w:div w:id="1752967680">
      <w:bodyDiv w:val="1"/>
      <w:marLeft w:val="0"/>
      <w:marRight w:val="0"/>
      <w:marTop w:val="0"/>
      <w:marBottom w:val="0"/>
      <w:divBdr>
        <w:top w:val="none" w:sz="0" w:space="0" w:color="auto"/>
        <w:left w:val="none" w:sz="0" w:space="0" w:color="auto"/>
        <w:bottom w:val="none" w:sz="0" w:space="0" w:color="auto"/>
        <w:right w:val="none" w:sz="0" w:space="0" w:color="auto"/>
      </w:divBdr>
    </w:div>
    <w:div w:id="1787967836">
      <w:bodyDiv w:val="1"/>
      <w:marLeft w:val="0"/>
      <w:marRight w:val="0"/>
      <w:marTop w:val="0"/>
      <w:marBottom w:val="0"/>
      <w:divBdr>
        <w:top w:val="none" w:sz="0" w:space="0" w:color="auto"/>
        <w:left w:val="none" w:sz="0" w:space="0" w:color="auto"/>
        <w:bottom w:val="none" w:sz="0" w:space="0" w:color="auto"/>
        <w:right w:val="none" w:sz="0" w:space="0" w:color="auto"/>
      </w:divBdr>
    </w:div>
    <w:div w:id="1791430600">
      <w:bodyDiv w:val="1"/>
      <w:marLeft w:val="0"/>
      <w:marRight w:val="0"/>
      <w:marTop w:val="0"/>
      <w:marBottom w:val="0"/>
      <w:divBdr>
        <w:top w:val="none" w:sz="0" w:space="0" w:color="auto"/>
        <w:left w:val="none" w:sz="0" w:space="0" w:color="auto"/>
        <w:bottom w:val="none" w:sz="0" w:space="0" w:color="auto"/>
        <w:right w:val="none" w:sz="0" w:space="0" w:color="auto"/>
      </w:divBdr>
    </w:div>
    <w:div w:id="1794519943">
      <w:bodyDiv w:val="1"/>
      <w:marLeft w:val="0"/>
      <w:marRight w:val="0"/>
      <w:marTop w:val="0"/>
      <w:marBottom w:val="0"/>
      <w:divBdr>
        <w:top w:val="none" w:sz="0" w:space="0" w:color="auto"/>
        <w:left w:val="none" w:sz="0" w:space="0" w:color="auto"/>
        <w:bottom w:val="none" w:sz="0" w:space="0" w:color="auto"/>
        <w:right w:val="none" w:sz="0" w:space="0" w:color="auto"/>
      </w:divBdr>
    </w:div>
    <w:div w:id="1803645534">
      <w:bodyDiv w:val="1"/>
      <w:marLeft w:val="0"/>
      <w:marRight w:val="0"/>
      <w:marTop w:val="0"/>
      <w:marBottom w:val="0"/>
      <w:divBdr>
        <w:top w:val="none" w:sz="0" w:space="0" w:color="auto"/>
        <w:left w:val="none" w:sz="0" w:space="0" w:color="auto"/>
        <w:bottom w:val="none" w:sz="0" w:space="0" w:color="auto"/>
        <w:right w:val="none" w:sz="0" w:space="0" w:color="auto"/>
      </w:divBdr>
      <w:divsChild>
        <w:div w:id="1461261573">
          <w:marLeft w:val="0"/>
          <w:marRight w:val="0"/>
          <w:marTop w:val="0"/>
          <w:marBottom w:val="0"/>
          <w:divBdr>
            <w:top w:val="none" w:sz="0" w:space="0" w:color="auto"/>
            <w:left w:val="none" w:sz="0" w:space="0" w:color="auto"/>
            <w:bottom w:val="none" w:sz="0" w:space="0" w:color="auto"/>
            <w:right w:val="none" w:sz="0" w:space="0" w:color="auto"/>
          </w:divBdr>
          <w:divsChild>
            <w:div w:id="1521896906">
              <w:marLeft w:val="0"/>
              <w:marRight w:val="0"/>
              <w:marTop w:val="0"/>
              <w:marBottom w:val="0"/>
              <w:divBdr>
                <w:top w:val="none" w:sz="0" w:space="0" w:color="auto"/>
                <w:left w:val="none" w:sz="0" w:space="0" w:color="auto"/>
                <w:bottom w:val="none" w:sz="0" w:space="0" w:color="auto"/>
                <w:right w:val="none" w:sz="0" w:space="0" w:color="auto"/>
              </w:divBdr>
              <w:divsChild>
                <w:div w:id="1376655190">
                  <w:marLeft w:val="0"/>
                  <w:marRight w:val="0"/>
                  <w:marTop w:val="0"/>
                  <w:marBottom w:val="0"/>
                  <w:divBdr>
                    <w:top w:val="none" w:sz="0" w:space="0" w:color="auto"/>
                    <w:left w:val="none" w:sz="0" w:space="0" w:color="auto"/>
                    <w:bottom w:val="none" w:sz="0" w:space="0" w:color="auto"/>
                    <w:right w:val="none" w:sz="0" w:space="0" w:color="auto"/>
                  </w:divBdr>
                  <w:divsChild>
                    <w:div w:id="19550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67478">
      <w:bodyDiv w:val="1"/>
      <w:marLeft w:val="0"/>
      <w:marRight w:val="0"/>
      <w:marTop w:val="0"/>
      <w:marBottom w:val="0"/>
      <w:divBdr>
        <w:top w:val="none" w:sz="0" w:space="0" w:color="auto"/>
        <w:left w:val="none" w:sz="0" w:space="0" w:color="auto"/>
        <w:bottom w:val="none" w:sz="0" w:space="0" w:color="auto"/>
        <w:right w:val="none" w:sz="0" w:space="0" w:color="auto"/>
      </w:divBdr>
    </w:div>
    <w:div w:id="1885943381">
      <w:bodyDiv w:val="1"/>
      <w:marLeft w:val="0"/>
      <w:marRight w:val="0"/>
      <w:marTop w:val="0"/>
      <w:marBottom w:val="0"/>
      <w:divBdr>
        <w:top w:val="none" w:sz="0" w:space="0" w:color="auto"/>
        <w:left w:val="none" w:sz="0" w:space="0" w:color="auto"/>
        <w:bottom w:val="none" w:sz="0" w:space="0" w:color="auto"/>
        <w:right w:val="none" w:sz="0" w:space="0" w:color="auto"/>
      </w:divBdr>
      <w:divsChild>
        <w:div w:id="1589772938">
          <w:marLeft w:val="0"/>
          <w:marRight w:val="0"/>
          <w:marTop w:val="0"/>
          <w:marBottom w:val="0"/>
          <w:divBdr>
            <w:top w:val="none" w:sz="0" w:space="0" w:color="auto"/>
            <w:left w:val="none" w:sz="0" w:space="0" w:color="auto"/>
            <w:bottom w:val="none" w:sz="0" w:space="0" w:color="auto"/>
            <w:right w:val="none" w:sz="0" w:space="0" w:color="auto"/>
          </w:divBdr>
        </w:div>
      </w:divsChild>
    </w:div>
    <w:div w:id="1898933165">
      <w:bodyDiv w:val="1"/>
      <w:marLeft w:val="0"/>
      <w:marRight w:val="0"/>
      <w:marTop w:val="0"/>
      <w:marBottom w:val="0"/>
      <w:divBdr>
        <w:top w:val="none" w:sz="0" w:space="0" w:color="auto"/>
        <w:left w:val="none" w:sz="0" w:space="0" w:color="auto"/>
        <w:bottom w:val="none" w:sz="0" w:space="0" w:color="auto"/>
        <w:right w:val="none" w:sz="0" w:space="0" w:color="auto"/>
      </w:divBdr>
    </w:div>
    <w:div w:id="1952470721">
      <w:bodyDiv w:val="1"/>
      <w:marLeft w:val="0"/>
      <w:marRight w:val="0"/>
      <w:marTop w:val="0"/>
      <w:marBottom w:val="0"/>
      <w:divBdr>
        <w:top w:val="none" w:sz="0" w:space="0" w:color="auto"/>
        <w:left w:val="none" w:sz="0" w:space="0" w:color="auto"/>
        <w:bottom w:val="none" w:sz="0" w:space="0" w:color="auto"/>
        <w:right w:val="none" w:sz="0" w:space="0" w:color="auto"/>
      </w:divBdr>
    </w:div>
    <w:div w:id="1969819159">
      <w:bodyDiv w:val="1"/>
      <w:marLeft w:val="0"/>
      <w:marRight w:val="0"/>
      <w:marTop w:val="0"/>
      <w:marBottom w:val="0"/>
      <w:divBdr>
        <w:top w:val="none" w:sz="0" w:space="0" w:color="auto"/>
        <w:left w:val="none" w:sz="0" w:space="0" w:color="auto"/>
        <w:bottom w:val="none" w:sz="0" w:space="0" w:color="auto"/>
        <w:right w:val="none" w:sz="0" w:space="0" w:color="auto"/>
      </w:divBdr>
      <w:divsChild>
        <w:div w:id="97338336">
          <w:marLeft w:val="0"/>
          <w:marRight w:val="0"/>
          <w:marTop w:val="0"/>
          <w:marBottom w:val="0"/>
          <w:divBdr>
            <w:top w:val="none" w:sz="0" w:space="0" w:color="auto"/>
            <w:left w:val="none" w:sz="0" w:space="0" w:color="auto"/>
            <w:bottom w:val="none" w:sz="0" w:space="0" w:color="auto"/>
            <w:right w:val="none" w:sz="0" w:space="0" w:color="auto"/>
          </w:divBdr>
        </w:div>
      </w:divsChild>
    </w:div>
    <w:div w:id="1971354072">
      <w:bodyDiv w:val="1"/>
      <w:marLeft w:val="0"/>
      <w:marRight w:val="0"/>
      <w:marTop w:val="0"/>
      <w:marBottom w:val="0"/>
      <w:divBdr>
        <w:top w:val="none" w:sz="0" w:space="0" w:color="auto"/>
        <w:left w:val="none" w:sz="0" w:space="0" w:color="auto"/>
        <w:bottom w:val="none" w:sz="0" w:space="0" w:color="auto"/>
        <w:right w:val="none" w:sz="0" w:space="0" w:color="auto"/>
      </w:divBdr>
    </w:div>
    <w:div w:id="1986425684">
      <w:bodyDiv w:val="1"/>
      <w:marLeft w:val="0"/>
      <w:marRight w:val="0"/>
      <w:marTop w:val="0"/>
      <w:marBottom w:val="0"/>
      <w:divBdr>
        <w:top w:val="none" w:sz="0" w:space="0" w:color="auto"/>
        <w:left w:val="none" w:sz="0" w:space="0" w:color="auto"/>
        <w:bottom w:val="none" w:sz="0" w:space="0" w:color="auto"/>
        <w:right w:val="none" w:sz="0" w:space="0" w:color="auto"/>
      </w:divBdr>
      <w:divsChild>
        <w:div w:id="701782996">
          <w:marLeft w:val="0"/>
          <w:marRight w:val="0"/>
          <w:marTop w:val="0"/>
          <w:marBottom w:val="0"/>
          <w:divBdr>
            <w:top w:val="none" w:sz="0" w:space="0" w:color="auto"/>
            <w:left w:val="none" w:sz="0" w:space="0" w:color="auto"/>
            <w:bottom w:val="none" w:sz="0" w:space="0" w:color="auto"/>
            <w:right w:val="none" w:sz="0" w:space="0" w:color="auto"/>
          </w:divBdr>
          <w:divsChild>
            <w:div w:id="449402437">
              <w:marLeft w:val="0"/>
              <w:marRight w:val="0"/>
              <w:marTop w:val="0"/>
              <w:marBottom w:val="0"/>
              <w:divBdr>
                <w:top w:val="none" w:sz="0" w:space="0" w:color="auto"/>
                <w:left w:val="none" w:sz="0" w:space="0" w:color="auto"/>
                <w:bottom w:val="none" w:sz="0" w:space="0" w:color="auto"/>
                <w:right w:val="none" w:sz="0" w:space="0" w:color="auto"/>
              </w:divBdr>
              <w:divsChild>
                <w:div w:id="986471321">
                  <w:marLeft w:val="0"/>
                  <w:marRight w:val="0"/>
                  <w:marTop w:val="0"/>
                  <w:marBottom w:val="0"/>
                  <w:divBdr>
                    <w:top w:val="none" w:sz="0" w:space="0" w:color="auto"/>
                    <w:left w:val="none" w:sz="0" w:space="0" w:color="auto"/>
                    <w:bottom w:val="none" w:sz="0" w:space="0" w:color="auto"/>
                    <w:right w:val="none" w:sz="0" w:space="0" w:color="auto"/>
                  </w:divBdr>
                  <w:divsChild>
                    <w:div w:id="15876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9849">
      <w:bodyDiv w:val="1"/>
      <w:marLeft w:val="0"/>
      <w:marRight w:val="0"/>
      <w:marTop w:val="0"/>
      <w:marBottom w:val="0"/>
      <w:divBdr>
        <w:top w:val="none" w:sz="0" w:space="0" w:color="auto"/>
        <w:left w:val="none" w:sz="0" w:space="0" w:color="auto"/>
        <w:bottom w:val="none" w:sz="0" w:space="0" w:color="auto"/>
        <w:right w:val="none" w:sz="0" w:space="0" w:color="auto"/>
      </w:divBdr>
    </w:div>
    <w:div w:id="2018999171">
      <w:bodyDiv w:val="1"/>
      <w:marLeft w:val="0"/>
      <w:marRight w:val="0"/>
      <w:marTop w:val="0"/>
      <w:marBottom w:val="0"/>
      <w:divBdr>
        <w:top w:val="none" w:sz="0" w:space="0" w:color="auto"/>
        <w:left w:val="none" w:sz="0" w:space="0" w:color="auto"/>
        <w:bottom w:val="none" w:sz="0" w:space="0" w:color="auto"/>
        <w:right w:val="none" w:sz="0" w:space="0" w:color="auto"/>
      </w:divBdr>
      <w:divsChild>
        <w:div w:id="1248879246">
          <w:marLeft w:val="0"/>
          <w:marRight w:val="0"/>
          <w:marTop w:val="0"/>
          <w:marBottom w:val="0"/>
          <w:divBdr>
            <w:top w:val="none" w:sz="0" w:space="0" w:color="auto"/>
            <w:left w:val="none" w:sz="0" w:space="0" w:color="auto"/>
            <w:bottom w:val="none" w:sz="0" w:space="0" w:color="auto"/>
            <w:right w:val="none" w:sz="0" w:space="0" w:color="auto"/>
          </w:divBdr>
        </w:div>
      </w:divsChild>
    </w:div>
    <w:div w:id="2023436777">
      <w:bodyDiv w:val="1"/>
      <w:marLeft w:val="0"/>
      <w:marRight w:val="0"/>
      <w:marTop w:val="0"/>
      <w:marBottom w:val="0"/>
      <w:divBdr>
        <w:top w:val="none" w:sz="0" w:space="0" w:color="auto"/>
        <w:left w:val="none" w:sz="0" w:space="0" w:color="auto"/>
        <w:bottom w:val="none" w:sz="0" w:space="0" w:color="auto"/>
        <w:right w:val="none" w:sz="0" w:space="0" w:color="auto"/>
      </w:divBdr>
      <w:divsChild>
        <w:div w:id="147787717">
          <w:marLeft w:val="0"/>
          <w:marRight w:val="0"/>
          <w:marTop w:val="0"/>
          <w:marBottom w:val="0"/>
          <w:divBdr>
            <w:top w:val="none" w:sz="0" w:space="0" w:color="auto"/>
            <w:left w:val="none" w:sz="0" w:space="0" w:color="auto"/>
            <w:bottom w:val="none" w:sz="0" w:space="0" w:color="auto"/>
            <w:right w:val="none" w:sz="0" w:space="0" w:color="auto"/>
          </w:divBdr>
        </w:div>
      </w:divsChild>
    </w:div>
    <w:div w:id="2025352064">
      <w:bodyDiv w:val="1"/>
      <w:marLeft w:val="0"/>
      <w:marRight w:val="0"/>
      <w:marTop w:val="0"/>
      <w:marBottom w:val="0"/>
      <w:divBdr>
        <w:top w:val="none" w:sz="0" w:space="0" w:color="auto"/>
        <w:left w:val="none" w:sz="0" w:space="0" w:color="auto"/>
        <w:bottom w:val="none" w:sz="0" w:space="0" w:color="auto"/>
        <w:right w:val="none" w:sz="0" w:space="0" w:color="auto"/>
      </w:divBdr>
    </w:div>
    <w:div w:id="2034308036">
      <w:bodyDiv w:val="1"/>
      <w:marLeft w:val="0"/>
      <w:marRight w:val="0"/>
      <w:marTop w:val="0"/>
      <w:marBottom w:val="0"/>
      <w:divBdr>
        <w:top w:val="none" w:sz="0" w:space="0" w:color="auto"/>
        <w:left w:val="none" w:sz="0" w:space="0" w:color="auto"/>
        <w:bottom w:val="none" w:sz="0" w:space="0" w:color="auto"/>
        <w:right w:val="none" w:sz="0" w:space="0" w:color="auto"/>
      </w:divBdr>
    </w:div>
    <w:div w:id="2038388343">
      <w:bodyDiv w:val="1"/>
      <w:marLeft w:val="0"/>
      <w:marRight w:val="0"/>
      <w:marTop w:val="0"/>
      <w:marBottom w:val="0"/>
      <w:divBdr>
        <w:top w:val="none" w:sz="0" w:space="0" w:color="auto"/>
        <w:left w:val="none" w:sz="0" w:space="0" w:color="auto"/>
        <w:bottom w:val="none" w:sz="0" w:space="0" w:color="auto"/>
        <w:right w:val="none" w:sz="0" w:space="0" w:color="auto"/>
      </w:divBdr>
    </w:div>
    <w:div w:id="2057850031">
      <w:bodyDiv w:val="1"/>
      <w:marLeft w:val="0"/>
      <w:marRight w:val="0"/>
      <w:marTop w:val="0"/>
      <w:marBottom w:val="0"/>
      <w:divBdr>
        <w:top w:val="none" w:sz="0" w:space="0" w:color="auto"/>
        <w:left w:val="none" w:sz="0" w:space="0" w:color="auto"/>
        <w:bottom w:val="none" w:sz="0" w:space="0" w:color="auto"/>
        <w:right w:val="none" w:sz="0" w:space="0" w:color="auto"/>
      </w:divBdr>
    </w:div>
    <w:div w:id="2061435742">
      <w:bodyDiv w:val="1"/>
      <w:marLeft w:val="0"/>
      <w:marRight w:val="0"/>
      <w:marTop w:val="0"/>
      <w:marBottom w:val="0"/>
      <w:divBdr>
        <w:top w:val="none" w:sz="0" w:space="0" w:color="auto"/>
        <w:left w:val="none" w:sz="0" w:space="0" w:color="auto"/>
        <w:bottom w:val="none" w:sz="0" w:space="0" w:color="auto"/>
        <w:right w:val="none" w:sz="0" w:space="0" w:color="auto"/>
      </w:divBdr>
    </w:div>
    <w:div w:id="2068843953">
      <w:bodyDiv w:val="1"/>
      <w:marLeft w:val="0"/>
      <w:marRight w:val="0"/>
      <w:marTop w:val="0"/>
      <w:marBottom w:val="0"/>
      <w:divBdr>
        <w:top w:val="none" w:sz="0" w:space="0" w:color="auto"/>
        <w:left w:val="none" w:sz="0" w:space="0" w:color="auto"/>
        <w:bottom w:val="none" w:sz="0" w:space="0" w:color="auto"/>
        <w:right w:val="none" w:sz="0" w:space="0" w:color="auto"/>
      </w:divBdr>
      <w:divsChild>
        <w:div w:id="1084231077">
          <w:marLeft w:val="0"/>
          <w:marRight w:val="0"/>
          <w:marTop w:val="0"/>
          <w:marBottom w:val="0"/>
          <w:divBdr>
            <w:top w:val="none" w:sz="0" w:space="0" w:color="auto"/>
            <w:left w:val="none" w:sz="0" w:space="0" w:color="auto"/>
            <w:bottom w:val="none" w:sz="0" w:space="0" w:color="auto"/>
            <w:right w:val="none" w:sz="0" w:space="0" w:color="auto"/>
          </w:divBdr>
          <w:divsChild>
            <w:div w:id="2095515477">
              <w:marLeft w:val="0"/>
              <w:marRight w:val="0"/>
              <w:marTop w:val="0"/>
              <w:marBottom w:val="0"/>
              <w:divBdr>
                <w:top w:val="none" w:sz="0" w:space="0" w:color="auto"/>
                <w:left w:val="none" w:sz="0" w:space="0" w:color="auto"/>
                <w:bottom w:val="none" w:sz="0" w:space="0" w:color="auto"/>
                <w:right w:val="none" w:sz="0" w:space="0" w:color="auto"/>
              </w:divBdr>
              <w:divsChild>
                <w:div w:id="221143390">
                  <w:marLeft w:val="0"/>
                  <w:marRight w:val="0"/>
                  <w:marTop w:val="0"/>
                  <w:marBottom w:val="0"/>
                  <w:divBdr>
                    <w:top w:val="none" w:sz="0" w:space="0" w:color="auto"/>
                    <w:left w:val="none" w:sz="0" w:space="0" w:color="auto"/>
                    <w:bottom w:val="none" w:sz="0" w:space="0" w:color="auto"/>
                    <w:right w:val="none" w:sz="0" w:space="0" w:color="auto"/>
                  </w:divBdr>
                  <w:divsChild>
                    <w:div w:id="32375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5456">
      <w:bodyDiv w:val="1"/>
      <w:marLeft w:val="0"/>
      <w:marRight w:val="0"/>
      <w:marTop w:val="0"/>
      <w:marBottom w:val="0"/>
      <w:divBdr>
        <w:top w:val="none" w:sz="0" w:space="0" w:color="auto"/>
        <w:left w:val="none" w:sz="0" w:space="0" w:color="auto"/>
        <w:bottom w:val="none" w:sz="0" w:space="0" w:color="auto"/>
        <w:right w:val="none" w:sz="0" w:space="0" w:color="auto"/>
      </w:divBdr>
    </w:div>
    <w:div w:id="2090803969">
      <w:bodyDiv w:val="1"/>
      <w:marLeft w:val="0"/>
      <w:marRight w:val="0"/>
      <w:marTop w:val="0"/>
      <w:marBottom w:val="0"/>
      <w:divBdr>
        <w:top w:val="none" w:sz="0" w:space="0" w:color="auto"/>
        <w:left w:val="none" w:sz="0" w:space="0" w:color="auto"/>
        <w:bottom w:val="none" w:sz="0" w:space="0" w:color="auto"/>
        <w:right w:val="none" w:sz="0" w:space="0" w:color="auto"/>
      </w:divBdr>
    </w:div>
    <w:div w:id="2097167718">
      <w:bodyDiv w:val="1"/>
      <w:marLeft w:val="0"/>
      <w:marRight w:val="0"/>
      <w:marTop w:val="0"/>
      <w:marBottom w:val="0"/>
      <w:divBdr>
        <w:top w:val="none" w:sz="0" w:space="0" w:color="auto"/>
        <w:left w:val="none" w:sz="0" w:space="0" w:color="auto"/>
        <w:bottom w:val="none" w:sz="0" w:space="0" w:color="auto"/>
        <w:right w:val="none" w:sz="0" w:space="0" w:color="auto"/>
      </w:divBdr>
    </w:div>
    <w:div w:id="2117091829">
      <w:bodyDiv w:val="1"/>
      <w:marLeft w:val="0"/>
      <w:marRight w:val="0"/>
      <w:marTop w:val="0"/>
      <w:marBottom w:val="0"/>
      <w:divBdr>
        <w:top w:val="none" w:sz="0" w:space="0" w:color="auto"/>
        <w:left w:val="none" w:sz="0" w:space="0" w:color="auto"/>
        <w:bottom w:val="none" w:sz="0" w:space="0" w:color="auto"/>
        <w:right w:val="none" w:sz="0" w:space="0" w:color="auto"/>
      </w:divBdr>
      <w:divsChild>
        <w:div w:id="1543514542">
          <w:marLeft w:val="0"/>
          <w:marRight w:val="0"/>
          <w:marTop w:val="0"/>
          <w:marBottom w:val="0"/>
          <w:divBdr>
            <w:top w:val="none" w:sz="0" w:space="0" w:color="auto"/>
            <w:left w:val="none" w:sz="0" w:space="0" w:color="auto"/>
            <w:bottom w:val="none" w:sz="0" w:space="0" w:color="auto"/>
            <w:right w:val="none" w:sz="0" w:space="0" w:color="auto"/>
          </w:divBdr>
        </w:div>
      </w:divsChild>
    </w:div>
    <w:div w:id="21218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hammadarif@uinsyahada.ac.id"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2annida@uinsyahada.ac.i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A83E4114C64B2D915C9F5D46FFEC9F"/>
        <w:category>
          <w:name w:val="General"/>
          <w:gallery w:val="placeholder"/>
        </w:category>
        <w:types>
          <w:type w:val="bbPlcHdr"/>
        </w:types>
        <w:behaviors>
          <w:behavior w:val="content"/>
        </w:behaviors>
        <w:guid w:val="{4513679A-F9BF-4EC8-9D38-E94A254B39E1}"/>
      </w:docPartPr>
      <w:docPartBody>
        <w:p w:rsidR="00246C95" w:rsidRDefault="00A95FE1" w:rsidP="00A95FE1">
          <w:pPr>
            <w:pStyle w:val="23A83E4114C64B2D915C9F5D46FFEC9F"/>
          </w:pPr>
          <w:r w:rsidRPr="00F3539C">
            <w:rPr>
              <w:rStyle w:val="PlaceholderText"/>
            </w:rPr>
            <w:t>Click or tap here to enter text.</w:t>
          </w:r>
        </w:p>
      </w:docPartBody>
    </w:docPart>
    <w:docPart>
      <w:docPartPr>
        <w:name w:val="7530662DFD294C57AA235E42CA8219CA"/>
        <w:category>
          <w:name w:val="General"/>
          <w:gallery w:val="placeholder"/>
        </w:category>
        <w:types>
          <w:type w:val="bbPlcHdr"/>
        </w:types>
        <w:behaviors>
          <w:behavior w:val="content"/>
        </w:behaviors>
        <w:guid w:val="{8CB310FF-D87B-46E0-B90A-C62A469D4E80}"/>
      </w:docPartPr>
      <w:docPartBody>
        <w:p w:rsidR="00246C95" w:rsidRDefault="00A95FE1" w:rsidP="00A95FE1">
          <w:pPr>
            <w:pStyle w:val="7530662DFD294C57AA235E42CA8219CA"/>
          </w:pPr>
          <w:r w:rsidRPr="00F353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03D"/>
    <w:rsid w:val="000B603D"/>
    <w:rsid w:val="000F6D87"/>
    <w:rsid w:val="00246C95"/>
    <w:rsid w:val="003F0F2F"/>
    <w:rsid w:val="007F4EAA"/>
    <w:rsid w:val="00892566"/>
    <w:rsid w:val="009E675B"/>
    <w:rsid w:val="00A95FE1"/>
    <w:rsid w:val="00BB4FD0"/>
    <w:rsid w:val="00BF2807"/>
    <w:rsid w:val="00D167E2"/>
    <w:rsid w:val="00D62F74"/>
    <w:rsid w:val="00FD65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5FE1"/>
    <w:rPr>
      <w:color w:val="666666"/>
    </w:rPr>
  </w:style>
  <w:style w:type="paragraph" w:customStyle="1" w:styleId="23A83E4114C64B2D915C9F5D46FFEC9F">
    <w:name w:val="23A83E4114C64B2D915C9F5D46FFEC9F"/>
    <w:rsid w:val="00A95FE1"/>
    <w:pPr>
      <w:spacing w:line="278" w:lineRule="auto"/>
    </w:pPr>
    <w:rPr>
      <w:sz w:val="24"/>
      <w:szCs w:val="24"/>
    </w:rPr>
  </w:style>
  <w:style w:type="paragraph" w:customStyle="1" w:styleId="7530662DFD294C57AA235E42CA8219CA">
    <w:name w:val="7530662DFD294C57AA235E42CA8219CA"/>
    <w:rsid w:val="00A95FE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Kas12</b:Tag>
    <b:SourceType>Book</b:SourceType>
    <b:Guid>{BABFDC93-4B7B-44C3-BE76-2305CD63E929}</b:Guid>
    <b:Author>
      <b:Author>
        <b:NameList>
          <b:Person>
            <b:Last>Kasmir</b:Last>
          </b:Person>
        </b:NameList>
      </b:Author>
    </b:Author>
    <b:Title>Bank dan Lembaga Keuangan Lainnya</b:Title>
    <b:Year>2012</b:Year>
    <b:City>Jakarta</b:City>
    <b:Publisher>Rajawali Press</b:Publisher>
    <b:RefOrder>21</b:RefOrder>
  </b:Source>
  <b:Source>
    <b:Tag>Ism11</b:Tag>
    <b:SourceType>Book</b:SourceType>
    <b:Guid>{B5DDF5B0-B767-468B-A9D0-DF25A239A5D6}</b:Guid>
    <b:Author>
      <b:Author>
        <b:NameList>
          <b:Person>
            <b:Last>Ismail</b:Last>
          </b:Person>
        </b:NameList>
      </b:Author>
    </b:Author>
    <b:Title>Perbankan Syariah</b:Title>
    <b:Year>2011</b:Year>
    <b:City>Jakarta</b:City>
    <b:Publisher>Kencana</b:Publisher>
    <b:RefOrder>22</b:RefOrder>
  </b:Source>
  <b:Source>
    <b:Tag>Abd10</b:Tag>
    <b:SourceType>Book</b:SourceType>
    <b:Guid>{78AF4CD9-D2CE-4598-AC83-EE359A70C4A9}</b:Guid>
    <b:Author>
      <b:Author>
        <b:Corporate>Abdul Aziz</b:Corporate>
      </b:Author>
    </b:Author>
    <b:Title>Manajemen Investasi Islam</b:Title>
    <b:Year>2010</b:Year>
    <b:City>Bandung</b:City>
    <b:Publisher>Alfabeta</b:Publisher>
    <b:RefOrder>23</b:RefOrder>
  </b:Source>
  <b:Source>
    <b:Tag>Sya10</b:Tag>
    <b:SourceType>Book</b:SourceType>
    <b:Guid>{ABF03DE6-D39C-4AF8-8E71-9F4421EBEDA2}</b:Guid>
    <b:Author>
      <b:Author>
        <b:Corporate>Syakir Jamaluddin</b:Corporate>
      </b:Author>
    </b:Author>
    <b:Title>Kuliah Fiqh Ibadah</b:Title>
    <b:Year>2010</b:Year>
    <b:City>Yokyakarta</b:City>
    <b:Publisher>Surya Sarana Grafika</b:Publisher>
    <b:RefOrder>24</b:RefOrder>
  </b:Source>
  <b:Source>
    <b:Tag>Hus21</b:Tag>
    <b:SourceType>Report</b:SourceType>
    <b:Guid>{AE2F4446-E513-41DE-9F4F-092FBBDC0581}</b:Guid>
    <b:Title>Branch Operation&amp; Servis Manger</b:Title>
    <b:Year>2021</b:Year>
    <b:Publisher>PT. Bank Syariah Indonesia KCP Gunung Tua</b:Publisher>
    <b:Author>
      <b:Author>
        <b:Corporate> Husni Hardiansyah</b:Corporate>
      </b:Author>
    </b:Author>
    <b:RefOrder>25</b:RefOrder>
  </b:Source>
  <b:Source>
    <b:Tag>Ain18</b:Tag>
    <b:SourceType>Report</b:SourceType>
    <b:Guid>{2605FF82-3250-4413-AF72-FD5C90ED1279}</b:Guid>
    <b:Title>Pengaruh Pendistribusian Zakat Terhadap Peningkatan Kesejahteraan Mustahik di Badan Amil Zakat Nasional Kota Padang</b:Title>
    <b:Year>2018</b:Year>
    <b:City>Riau</b:City>
    <b:Publisher>UIN Suska</b:Publisher>
    <b:Author>
      <b:Author>
        <b:Corporate> Aini Yulia</b:Corporate>
      </b:Author>
    </b:Author>
    <b:RefOrder>26</b:RefOrder>
  </b:Source>
  <b:Source>
    <b:Tag>Aad20</b:Tag>
    <b:SourceType>JournalArticle</b:SourceType>
    <b:Guid>{C8F1B517-5FB4-4C37-BAD9-A97BF720C47D}</b:Guid>
    <b:Title>Pengelolaan Zakat Di Indonesia</b:Title>
    <b:Year>2020</b:Year>
    <b:Pages>294</b:Pages>
    <b:Author>
      <b:Author>
        <b:Corporate>Adanan Murrah Nasution</b:Corporate>
      </b:Author>
    </b:Author>
    <b:JournalName>Journal Of Islamic Sosial Finance Management</b:JournalName>
    <b:RefOrder>27</b:RefOrder>
  </b:Source>
  <b:Source>
    <b:Tag>Oto19</b:Tag>
    <b:SourceType>ArticleInAPeriodical</b:SourceType>
    <b:Guid>{49C8E394-AD6A-4C17-B291-0DFEE5B6338E}</b:Guid>
    <b:Year>2019</b:Year>
    <b:Author>
      <b:Author>
        <b:Corporate>OJK</b:Corporate>
      </b:Author>
    </b:Author>
    <b:RefOrder>28</b:RefOrder>
  </b:Source>
  <b:Source>
    <b:Tag>Mon10</b:Tag>
    <b:SourceType>Book</b:SourceType>
    <b:Guid>{44D198C6-3844-4605-A2CE-5F1653C50F15}</b:Guid>
    <b:Author>
      <b:Author>
        <b:Corporate>Monzer Kahf, dkk</b:Corporate>
      </b:Author>
    </b:Author>
    <b:Title>Tanya Jawab Keuangan dan Bisnis Kontemporer Dalam Tinjauan Syariah</b:Title>
    <b:Year>2010</b:Year>
    <b:City>Solo</b:City>
    <b:Publisher>PT. Aqwam Media Prifetika</b:Publisher>
    <b:RefOrder>29</b:RefOrder>
  </b:Source>
  <b:Source>
    <b:Tag>And10</b:Tag>
    <b:SourceType>Book</b:SourceType>
    <b:Guid>{D9882C0D-C8AB-4D94-97B2-DE170A76FEB1}</b:Guid>
    <b:Author>
      <b:Author>
        <b:Corporate>Andriani dan Rizal Amrullah</b:Corporate>
      </b:Author>
    </b:Author>
    <b:Title>Kamus Besar Bahasa Indonesia</b:Title>
    <b:Year>2010</b:Year>
    <b:City>Jakarta</b:City>
    <b:Publisher>Multazam Mulia Utama</b:Publisher>
    <b:RefOrder>30</b:RefOrder>
  </b:Source>
  <b:Source>
    <b:Tag>Nur19</b:Tag>
    <b:SourceType>Report</b:SourceType>
    <b:Guid>{37895F10-1B2B-4A85-AC41-FAB9FC9A00C7}</b:Guid>
    <b:Title>Mekanisme Penyaluran Dana Zakat, Infak, Sedekah Pada Bank Syariah Mandiri KCP kota Palopo (Studi Pemberdayaan Umat)</b:Title>
    <b:Year>2019</b:Year>
    <b:City>Palopo</b:City>
    <b:Publisher>IAIN Palopo</b:Publisher>
    <b:Author>
      <b:Author>
        <b:Corporate>Nur Zikraaini</b:Corporate>
      </b:Author>
    </b:Author>
    <b:RefOrder>31</b:RefOrder>
  </b:Source>
  <b:Source>
    <b:Tag>Kem14</b:Tag>
    <b:SourceType>Book</b:SourceType>
    <b:Guid>{EAED38A7-7CB4-450E-B48D-CA82484B5958}</b:Guid>
    <b:Title>Mushaf Alqur'an Terjemah</b:Title>
    <b:Year>2014</b:Year>
    <b:Publisher>Pustaka Jaya Ilmu</b:Publisher>
    <b:City>Jakarta</b:City>
    <b:Author>
      <b:Author>
        <b:Corporate>Kementerian Agama Republik Indonesia</b:Corporate>
      </b:Author>
    </b:Author>
    <b:RefOrder>32</b:RefOrder>
  </b:Source>
  <b:Source>
    <b:Tag>Bad17</b:Tag>
    <b:SourceType>Report</b:SourceType>
    <b:Guid>{D1BE9A6B-6232-4C1D-ACDD-DA8161AFC185}</b:Guid>
    <b:Title>Analisis Penerapan Akuntansi Dana Zakat dan Dana Kebajikan Berdasarkan PSAK Syariah Pada BMT Rahmad Syariah Semen Kediri</b:Title>
    <b:Year>2017</b:Year>
    <b:City>Kediri</b:City>
    <b:Publisher>UNPGRI Kediri</b:Publisher>
    <b:Author>
      <b:Author>
        <b:Corporate>Badrus Zaman</b:Corporate>
      </b:Author>
    </b:Author>
    <b:RefOrder>33</b:RefOrder>
  </b:Source>
  <b:Source>
    <b:Tag>Ahm13</b:Tag>
    <b:SourceType>Book</b:SourceType>
    <b:Guid>{2E568EB9-858C-4C91-BF4D-6ED7A00B6DB4}</b:Guid>
    <b:Title>Manajemen Baitul Mal Wa Tamwil</b:Title>
    <b:Year>2013</b:Year>
    <b:Publisher>Pustaka Setia</b:Publisher>
    <b:City>Bandung </b:City>
    <b:Author>
      <b:Author>
        <b:Corporate>Ahmad Hasan Ridwan</b:Corporate>
      </b:Author>
    </b:Author>
    <b:RefOrder>34</b:RefOrder>
  </b:Source>
  <b:Source>
    <b:Tag>Ali20</b:Tag>
    <b:SourceType>JournalArticle</b:SourceType>
    <b:Guid>{DB85FC62-238C-4B00-BA57-C20D1E909232}</b:Guid>
    <b:Title>Efektivitas Kontribusi Ekonomi Islam Dalam Mengahadapi Pandemi Virus Corona-19</b:Title>
    <b:Year>2020</b:Year>
    <b:Author>
      <b:Author>
        <b:Corporate>Aliman Syahuri Zein, dkk</b:Corporate>
      </b:Author>
    </b:Author>
    <b:JournalName>Journal Of Islamic Sosial Finance Mnagement, Vol. 1 No. 1</b:JournalName>
    <b:Pages>80-81</b:Pages>
    <b:RefOrder>35</b:RefOrder>
  </b:Source>
  <b:Source>
    <b:Tag>Fer21</b:Tag>
    <b:SourceType>JournalArticle</b:SourceType>
    <b:Guid>{0C9FFC21-B40D-441A-930E-D94AB42F5176}</b:Guid>
    <b:Author>
      <b:Author>
        <b:Corporate>Ferri Al Fadri, dkk</b:Corporate>
      </b:Author>
    </b:Author>
    <b:Title>Analisis Pemanfaatan Dana Zakat, Infak, Sedekah dan Wakaf denga Model Fungsi Actuating</b:Title>
    <b:JournalName>Journal Of Islamic Sosial Finance Management, Vol. 1 No.1</b:JournalName>
    <b:Year>2021</b:Year>
    <b:Pages>114</b:Pages>
    <b:RefOrder>36</b:RefOrder>
  </b:Source>
  <b:Source>
    <b:Tag>Els20</b:Tag>
    <b:SourceType>Report</b:SourceType>
    <b:Guid>{9D389D06-C124-4385-A84E-58C7F01A974E}</b:Guid>
    <b:Title>Pengelolaan Dana Non Halal untuk Kegiatan Infastruktur dalam Perspektif Hukum Ialam (Studi Kasus Lembaga Amil Zakat Daarut Tauhid Peduli Metro)</b:Title>
    <b:Year>2020</b:Year>
    <b:Author>
      <b:Author>
        <b:Corporate>Elsa Kirana</b:Corporate>
      </b:Author>
    </b:Author>
    <b:Publisher>IAIN Metro</b:Publisher>
    <b:City>Metro</b:City>
    <b:RefOrder>37</b:RefOrder>
  </b:Source>
  <b:Source>
    <b:Tag>Vin18</b:Tag>
    <b:SourceType>JournalArticle</b:SourceType>
    <b:Guid>{741CADF0-0C9C-47F5-843D-5262973B8E43}</b:Guid>
    <b:Title>Laporan Keuangan Lembaga Keuangan Syariah Sebagai Bentuk Transparansi Pengalokasian Rekening Dana Kebajikan</b:Title>
    <b:Year>2018</b:Year>
    <b:Author>
      <b:Author>
        <b:Corporate>Vina Putri Utami, dkk</b:Corporate>
      </b:Author>
    </b:Author>
    <b:JournalName>Jurnal PETA, Vol. 3, No. 2</b:JournalName>
    <b:Pages>53</b:Pages>
    <b:RefOrder>38</b:RefOrder>
  </b:Source>
  <b:Source>
    <b:Tag>Uha12</b:Tag>
    <b:SourceType>Book</b:SourceType>
    <b:Guid>{3F457C2F-8376-4435-9009-26FF3F0165A4}</b:Guid>
    <b:Author>
      <b:Author>
        <b:Corporate>Uhar Suharsaputra</b:Corporate>
      </b:Author>
    </b:Author>
    <b:Title>Metode Penelitian Kuantitatif, Kualitatif dan Tindakan</b:Title>
    <b:Year>2012</b:Year>
    <b:City>Bandung</b:City>
    <b:Publisher>Refika Aditama</b:Publisher>
    <b:RefOrder>39</b:RefOrder>
  </b:Source>
  <b:Source>
    <b:Tag>htt22</b:Tag>
    <b:SourceType>Report</b:SourceType>
    <b:Guid>{FAC01823-2DF4-4A71-9FFB-C10364510DA6}</b:Guid>
    <b:Title>tentang-kami/sejarah</b:Title>
    <b:Year>2022</b:Year>
    <b:Author>
      <b:Author>
        <b:Corporate>https://www.mandirisyariah.co.id</b:Corporate>
      </b:Author>
    </b:Author>
    <b:RefOrder>40</b:RefOrder>
  </b:Source>
  <b:Source>
    <b:Tag>Hus211</b:Tag>
    <b:SourceType>Report</b:SourceType>
    <b:Guid>{A602FCC1-8FD8-4100-9337-47ACB83FCCC4}</b:Guid>
    <b:Author>
      <b:Author>
        <b:Corporate>Husni Ardiansyah Tanjung</b:Corporate>
      </b:Author>
    </b:Author>
    <b:Title>Hasil Wawancara</b:Title>
    <b:Year>2021</b:Year>
    <b:RefOrder>41</b:RefOrder>
  </b:Source>
  <b:Source>
    <b:Tag>Jum21</b:Tag>
    <b:SourceType>Report</b:SourceType>
    <b:Guid>{8CA39F59-E67A-4699-A9A7-69D9A15CE3D8}</b:Guid>
    <b:Author>
      <b:Author>
        <b:Corporate>Jumiati Siregar</b:Corporate>
      </b:Author>
    </b:Author>
    <b:Title>Hasil Wawancara</b:Title>
    <b:Year>2021</b:Year>
    <b:RefOrder>42</b:RefOrder>
  </b:Source>
  <b:Source>
    <b:Tag>Hus212</b:Tag>
    <b:SourceType>Report</b:SourceType>
    <b:Guid>{9D09FF1F-42B2-4237-B493-7B6259D05184}</b:Guid>
    <b:Author>
      <b:Author>
        <b:Corporate>Husni Ardiansyah Tanjung</b:Corporate>
      </b:Author>
    </b:Author>
    <b:Title>Hasil Wawancara</b:Title>
    <b:Year>2021</b:Year>
    <b:RefOrder>43</b:RefOrder>
  </b:Source>
  <b:Source>
    <b:Tag>Her21</b:Tag>
    <b:SourceType>Report</b:SourceType>
    <b:Guid>{305DE620-F160-4F0E-A7A2-2E26885F66FE}</b:Guid>
    <b:Author>
      <b:Author>
        <b:Corporate>Herawati Siregar</b:Corporate>
      </b:Author>
    </b:Author>
    <b:Title>Hasil Wawancara</b:Title>
    <b:Year>2021</b:Year>
    <b:RefOrder>44</b:RefOrder>
  </b:Source>
  <b:Source>
    <b:Tag>Par21</b:Tag>
    <b:SourceType>Report</b:SourceType>
    <b:Guid>{E2AEC9D6-6075-41D6-830E-D753CC7F51CA}</b:Guid>
    <b:Author>
      <b:Author>
        <b:Corporate>Parlaungan</b:Corporate>
      </b:Author>
    </b:Author>
    <b:Title>Hasil Wawancara</b:Title>
    <b:Year>2021</b:Year>
    <b:RefOrder>45</b:RefOrder>
  </b:Source>
  <b:Source>
    <b:Tag>Dar17</b:Tag>
    <b:SourceType>Book</b:SourceType>
    <b:Guid>{41149764-092D-4768-904C-E90C976156FE}</b:Guid>
    <b:Title>Perbankan Syariah Di Indonesia Kelembagaan dan Kebijakan Serta Tantangan ke Depan</b:Title>
    <b:Year>2017</b:Year>
    <b:Publisher>PT. Raja Grafindo Persada</b:Publisher>
    <b:City>Jakarta</b:City>
    <b:Author>
      <b:Author>
        <b:Corporate>Darsono, dkk</b:Corporate>
      </b:Author>
    </b:Author>
    <b:RefOrder>46</b:RefOrder>
  </b:Source>
  <b:Source>
    <b:Tag>Did02</b:Tag>
    <b:SourceType>Book</b:SourceType>
    <b:Guid>{89AEBFAA-EB61-45DE-9D2D-E39400AFBD62}</b:Guid>
    <b:Author>
      <b:Author>
        <b:Corporate>Didin Hafiduddin</b:Corporate>
      </b:Author>
    </b:Author>
    <b:Title>Zakat Dalam Perekonomian Modern</b:Title>
    <b:Year>2002</b:Year>
    <b:City>Jakarta</b:City>
    <b:Publisher>Gema Insani Press</b:Publisher>
    <b:RefOrder>47</b:RefOrder>
  </b:Source>
  <b:Source>
    <b:Tag>Iqb08</b:Tag>
    <b:SourceType>Book</b:SourceType>
    <b:Guid>{08E708C5-2C8F-43F8-8CC1-7B525185D930}</b:Guid>
    <b:Author>
      <b:Author>
        <b:Corporate>Iqbal Hasan</b:Corporate>
      </b:Author>
    </b:Author>
    <b:Title>Analisis Data Penelitian Dengan Statistik</b:Title>
    <b:Year>2008</b:Year>
    <b:City>Jakarta</b:City>
    <b:Publisher>PT. Buni Aksara</b:Publisher>
    <b:RefOrder>48</b:RefOrder>
  </b:Source>
  <b:Source>
    <b:Tag>Had07</b:Tag>
    <b:SourceType>Book</b:SourceType>
    <b:Guid>{27A47E03-F948-4B03-9D0A-54BA0C85321B}</b:Guid>
    <b:Author>
      <b:Author>
        <b:Corporate>Hadari Nawawi</b:Corporate>
      </b:Author>
    </b:Author>
    <b:Title>Metode Penelitian Sosial</b:Title>
    <b:Year>2007</b:Year>
    <b:City>Yokyakarta</b:City>
    <b:Publisher>Gadjah Mada Univercity</b:Publisher>
    <b:RefOrder>49</b:RefOrder>
  </b:Source>
  <b:Source>
    <b:Tag>Noo11</b:Tag>
    <b:SourceType>Book</b:SourceType>
    <b:Guid>{8A62EF93-333A-40C6-BCB7-866727D9C302}</b:Guid>
    <b:Author>
      <b:Author>
        <b:Corporate>Noor Juliyansyah</b:Corporate>
      </b:Author>
    </b:Author>
    <b:Title>Metodologi Penelitian</b:Title>
    <b:Year>2011</b:Year>
    <b:City>Jakarta</b:City>
    <b:Publisher>Kencana</b:Publisher>
    <b:RefOrder>50</b:RefOrder>
  </b:Source>
  <b:Source>
    <b:Tag>Sug18</b:Tag>
    <b:SourceType>Book</b:SourceType>
    <b:Guid>{9032564B-40C1-48EB-93DD-671536392352}</b:Guid>
    <b:Author>
      <b:Author>
        <b:Corporate>Sugiono</b:Corporate>
      </b:Author>
    </b:Author>
    <b:Title>Metode Penelitian Pendidikan Pendekatan Kualitatif Kuantitatif R DAN D</b:Title>
    <b:Year>2018</b:Year>
    <b:City>Bandung</b:City>
    <b:Publisher>Alfabeta</b:Publisher>
    <b:RefOrder>51</b:RefOrder>
  </b:Source>
  <b:Source>
    <b:Tag>Sar21</b:Tag>
    <b:SourceType>JournalArticle</b:SourceType>
    <b:Guid>{BFFA75E5-8F44-4B0E-A616-614F7411AF30}</b:Guid>
    <b:Title>The Effect Of Inflation Level and Gold Prices On The Distribution Of Rahn's Financing In PT. Pegadaian ( PERSERO) Sharia Branch Alaman Bolak Padangsidimpuan</b:Title>
    <b:Year>2021</b:Year>
    <b:Author>
      <b:Author>
        <b:Corporate>Sarmiana Batubara, dkk</b:Corporate>
      </b:Author>
    </b:Author>
    <b:JournalName>Journal Of Sharia Banking</b:JournalName>
    <b:Pages>9</b:Pages>
    <b:RefOrder>52</b:RefOrder>
  </b:Source>
  <b:Source>
    <b:Tag>Kam</b:Tag>
    <b:SourceType>JournalArticle</b:SourceType>
    <b:Guid>{8B7FC605-1745-4225-8F36-786565E5415C}</b:Guid>
    <b:Author>
      <b:Author>
        <b:Corporate>Kamaluddin, dkk</b:Corporate>
      </b:Author>
    </b:Author>
    <b:Title>The Effect Of Murabahah and Musyarakah Financing Distribution On Operational Revenue Of People's Financing Bank Sharia 2015-2018</b:Title>
    <b:JournalName>Journal Of Sharia  Banking</b:JournalName>
    <b:RefOrder>53</b:RefOrder>
  </b:Source>
  <b:Source>
    <b:Tag>Nof20</b:Tag>
    <b:SourceType>JournalArticle</b:SourceType>
    <b:Guid>{B48BAB62-A545-4DDA-B1DB-6118EF0B5395}</b:Guid>
    <b:Author>
      <b:Author>
        <b:Corporate>Nofinawati, dkk</b:Corporate>
      </b:Author>
    </b:Author>
    <b:Title>The Effect Of Profitability Rations On Financial Distress in Islamic Commercial Banks in Indonesia</b:Title>
    <b:JournalName>Journal Of Sharia Banking</b:JournalName>
    <b:Year>2020</b:Year>
    <b:Pages>14</b:Pages>
    <b:RefOrder>54</b:RefOrder>
  </b:Source>
  <b:Source>
    <b:Tag>Sry21</b:Tag>
    <b:SourceType>JournalArticle</b:SourceType>
    <b:Guid>{4CBACD99-A917-49AA-9B95-667D36F22E1E}</b:Guid>
    <b:Author>
      <b:Author>
        <b:Corporate>Sry Lestari, dkk</b:Corporate>
      </b:Author>
    </b:Author>
    <b:Title>Feasibility Analysis Of Small Medium Enterprises (MSMEs) In Mandailing Natal Regency In Accessing Financing In Sharia Bank</b:Title>
    <b:JournalName>Journal Of Sharia Banking</b:JournalName>
    <b:Year>2021</b:Year>
    <b:Pages>77</b:Pages>
    <b:RefOrder>55</b:RefOrder>
  </b:Source>
  <b:Source>
    <b:Tag>Fat20</b:Tag>
    <b:SourceType>JournalArticle</b:SourceType>
    <b:Guid>{87A08C76-1680-457B-98FC-D90DF30274D5}</b:Guid>
    <b:Author>
      <b:Author>
        <b:Corporate>Fatahuddin A. siregar, </b:Corporate>
      </b:Author>
    </b:Author>
    <b:Title>The Influence Of Promotions On Decisions Sitinjak Village Community Using Saving Products Hajj In Sharia Bank</b:Title>
    <b:JournalName>Journal Of Sharia Banking</b:JournalName>
    <b:Year>2020</b:Year>
    <b:Pages>38</b:Pages>
    <b:RefOrder>56</b:RefOrder>
  </b:Source>
  <b:Source>
    <b:Tag>Dja10</b:Tag>
    <b:SourceType>Book</b:SourceType>
    <b:Guid>{13ABEA4D-AA7C-4EB7-B20D-002AD64983CA}</b:Guid>
    <b:Title>Metode Penelitian Kualitatif</b:Title>
    <b:Year>2010</b:Year>
    <b:Author>
      <b:Author>
        <b:Corporate>Djam'an Satori, dkk</b:Corporate>
      </b:Author>
    </b:Author>
    <b:City>Bandung</b:City>
    <b:Publisher>Alfabeta</b:Publisher>
    <b:RefOrder>57</b:RefOrder>
  </b:Source>
  <b:Source>
    <b:Tag>Placeholder1</b:Tag>
    <b:SourceType>JournalArticle</b:SourceType>
    <b:Guid>{F5ACF010-EE9D-41F2-9D65-1631B207BE7E}</b:Guid>
    <b:RefOrder>58</b:RefOrder>
  </b:Source>
  <b:Source>
    <b:Tag>Fat201</b:Tag>
    <b:SourceType>JournalArticle</b:SourceType>
    <b:Guid>{87846187-312F-4884-95F2-0AE3C4D40C10}</b:Guid>
    <b:Author>
      <b:Author>
        <b:Corporate>Fatahuddin A. Siregar, dkk</b:Corporate>
      </b:Author>
    </b:Author>
    <b:Title>The Influence Of Promotions On Decisions Sitinjak Village Community Using Saving Products Hajj In Sharia Bank</b:Title>
    <b:JournalName>Journal Of Sharia Banking</b:JournalName>
    <b:Year>2020</b:Year>
    <b:Pages>38</b:Pages>
    <b:RefOrder>59</b:RefOrder>
  </b:Source>
  <b:Source>
    <b:Tag>Sry211</b:Tag>
    <b:SourceType>JournalArticle</b:SourceType>
    <b:Guid>{4B566E02-7521-49B7-A7B8-362A61B7BB36}</b:Guid>
    <b:Author>
      <b:Author>
        <b:Corporate>Sry Lestari, dkk</b:Corporate>
      </b:Author>
    </b:Author>
    <b:Title>Feasibility Analysis Of Small Medium Enterprises ( MSMEs) In Mandailing Natal Regency In Accessing Financing In Sharia Banking</b:Title>
    <b:JournalName>Journal Of Sharia Banking</b:JournalName>
    <b:Year>2021</b:Year>
    <b:Pages>77</b:Pages>
    <b:RefOrder>60</b:RefOrder>
  </b:Source>
  <b:Source>
    <b:Tag>Kas121</b:Tag>
    <b:SourceType>Book</b:SourceType>
    <b:Guid>{2F81AF41-1E2D-4381-91C2-B470B16B607B}</b:Guid>
    <b:Title>Bank dan Lembaga Keuangan Lainnya</b:Title>
    <b:Year>2012</b:Year>
    <b:Author>
      <b:Author>
        <b:Corporate>Kasmir</b:Corporate>
      </b:Author>
    </b:Author>
    <b:City>Jakarta</b:City>
    <b:Publisher>Rajawali Press</b:Publisher>
    <b:RefOrder>61</b:RefOrder>
  </b:Source>
  <b:Source>
    <b:Tag>Ism111</b:Tag>
    <b:SourceType>Book</b:SourceType>
    <b:Guid>{0B1FCF70-9421-4F8E-ADEE-C3FD4F986333}</b:Guid>
    <b:Author>
      <b:Author>
        <b:Corporate>Ismail</b:Corporate>
      </b:Author>
    </b:Author>
    <b:Title>Perbankan Syariah</b:Title>
    <b:Year>2011</b:Year>
    <b:City>Jakarta</b:City>
    <b:Publisher>Kencana</b:Publisher>
    <b:RefOrder>62</b:RefOrder>
  </b:Source>
  <b:Source>
    <b:Tag>Kam20</b:Tag>
    <b:SourceType>JournalArticle</b:SourceType>
    <b:Guid>{07205763-BFBF-4D31-9611-90B8073059E6}</b:Guid>
    <b:Author>
      <b:Author>
        <b:Corporate>Kamaluddin, dkk</b:Corporate>
      </b:Author>
    </b:Author>
    <b:Title>The Effect Of Murabahah and Musyarakah Financing Distribution On Operational Revenue Of People's Financing Bank Sharia 2015-2018</b:Title>
    <b:Year>2020</b:Year>
    <b:JournalName>Journal Of Sharia Banking</b:JournalName>
    <b:Pages>72</b:Pages>
    <b:RefOrder>63</b:RefOrder>
  </b:Source>
  <b:Source>
    <b:Tag>Sar211</b:Tag>
    <b:SourceType>JournalArticle</b:SourceType>
    <b:Guid>{D3F88B6A-002E-49E6-8FE9-1892A2B3DFE4}</b:Guid>
    <b:Author>
      <b:Author>
        <b:Corporate>Sarmiana Batubara, dkk</b:Corporate>
      </b:Author>
    </b:Author>
    <b:Title>The Effect Of Inflation Level and Gold Prices On The Distribution Of Rahn's Financing In PT. Pegadaian (PERSERO) Sharia Branch Alaman Bolak Padangsidimpuan</b:Title>
    <b:JournalName>Journal Of Sharia Banking</b:JournalName>
    <b:Year>2021</b:Year>
    <b:Pages>9</b:Pages>
    <b:RefOrder>64</b:RefOrder>
  </b:Source>
  <b:Source>
    <b:Tag>Dar171</b:Tag>
    <b:SourceType>Book</b:SourceType>
    <b:Guid>{1CED217E-8C35-45CD-A562-C7F63D632F5C}</b:Guid>
    <b:Title>Perbankan Syariah Di Indonesia Kelembagaan dan Kebijakan Serta Tantangan ke Depan</b:Title>
    <b:Year>2017</b:Year>
    <b:Author>
      <b:Author>
        <b:Corporate>Darsono, dkk</b:Corporate>
      </b:Author>
    </b:Author>
    <b:City>Jakarta</b:City>
    <b:Publisher>PT. Raja Grafindo Persada</b:Publisher>
    <b:RefOrder>65</b:RefOrder>
  </b:Source>
  <b:Source>
    <b:Tag>Nof201</b:Tag>
    <b:SourceType>JournalArticle</b:SourceType>
    <b:Guid>{EB07558F-8B0B-4523-AA36-E5818A4DAB82}</b:Guid>
    <b:Title>The Effect Of Profitability Rations Of Financial Distress in Islamic Commercial Banks in Indonesia</b:Title>
    <b:Year>2020</b:Year>
    <b:Author>
      <b:Author>
        <b:Corporate>Nofinawati, dkk</b:Corporate>
      </b:Author>
    </b:Author>
    <b:JournalName>Journal Of Sharia Banking</b:JournalName>
    <b:Pages>14</b:Pages>
    <b:RefOrder>66</b:RefOrder>
  </b:Source>
  <b:Source>
    <b:Tag>Ada20</b:Tag>
    <b:SourceType>JournalArticle</b:SourceType>
    <b:Guid>{0FA2F8B1-5859-4DCD-948A-0E3898D13CE0}</b:Guid>
    <b:Author>
      <b:Author>
        <b:Corporate>Adanan Murrah Nasution</b:Corporate>
      </b:Author>
    </b:Author>
    <b:Title>Pengelolaan Zakat Di Indonesia</b:Title>
    <b:JournalName>Journal Of Islamic Sosial Finance Management</b:JournalName>
    <b:Year>2020</b:Year>
    <b:Pages>295</b:Pages>
    <b:RefOrder>67</b:RefOrder>
  </b:Source>
  <b:Source>
    <b:Tag>Ain181</b:Tag>
    <b:SourceType>Report</b:SourceType>
    <b:Guid>{39E20FFE-DBCA-4734-A09D-99FD728C9433}</b:Guid>
    <b:Title>Pengaruh Pendistribusian Zakat Terhadap Peningkatan Kesejahteraan Mustahik di Badan Amil Zakat Nasional Kota Padang</b:Title>
    <b:Year>2018</b:Year>
    <b:Author>
      <b:Author>
        <b:Corporate>Aini Yulia</b:Corporate>
      </b:Author>
    </b:Author>
    <b:Publisher>UIN Suska</b:Publisher>
    <b:City>Riau</b:City>
    <b:RefOrder>68</b:RefOrder>
  </b:Source>
  <b:Source>
    <b:Tag>Hus213</b:Tag>
    <b:SourceType>Report</b:SourceType>
    <b:Guid>{AE44D18E-F243-4C0F-A3A9-1B149E20C8E4}</b:Guid>
    <b:Title>Branch Operation &amp; Service Manager</b:Title>
    <b:Year>2021</b:Year>
    <b:Publisher>PT. Bank Syariah Indonesia KCP Gunung Tua</b:Publisher>
    <b:Author>
      <b:Author>
        <b:Corporate>Husni Hardiansyah Tanjung</b:Corporate>
      </b:Author>
    </b:Author>
    <b:RefOrder>69</b:RefOrder>
  </b:Source>
  <b:Source>
    <b:Tag>Sya101</b:Tag>
    <b:SourceType>Book</b:SourceType>
    <b:Guid>{3553F02B-4786-47ED-B0C8-587F5291B4D9}</b:Guid>
    <b:Title>Kuliah Fiqh Ibadah</b:Title>
    <b:Year>2010</b:Year>
    <b:Publisher>Surya Sarana Grafika</b:Publisher>
    <b:City>Yokyakarta</b:City>
    <b:Author>
      <b:Author>
        <b:Corporate>Syakir Jamaluddin</b:Corporate>
      </b:Author>
    </b:Author>
    <b:RefOrder>70</b:RefOrder>
  </b:Source>
  <b:Source>
    <b:Tag>Abd101</b:Tag>
    <b:SourceType>Book</b:SourceType>
    <b:Guid>{F07F270A-410A-4832-96F4-5B3A75B4D076}</b:Guid>
    <b:Author>
      <b:Author>
        <b:Corporate>Abdul Aziz</b:Corporate>
      </b:Author>
    </b:Author>
    <b:Title>Manajemen Investasi Islam</b:Title>
    <b:Year>2010</b:Year>
    <b:City>Bandung</b:City>
    <b:Publisher>Alfabeta</b:Publisher>
    <b:RefOrder>71</b:RefOrder>
  </b:Source>
  <b:Source>
    <b:Tag>Mon101</b:Tag>
    <b:SourceType>Book</b:SourceType>
    <b:Guid>{019CB5C2-6A9D-4C68-9709-CC389EBA41FA}</b:Guid>
    <b:Author>
      <b:Author>
        <b:Corporate>Monzer Kahf, dkk</b:Corporate>
      </b:Author>
    </b:Author>
    <b:Title>Tanya Jawab Keungan dan Bisnis Kontemporer Dalam Tinjauan Syariah</b:Title>
    <b:Year>2010</b:Year>
    <b:City>Solo</b:City>
    <b:Publisher>PT. Aqwam Prifetika</b:Publisher>
    <b:RefOrder>72</b:RefOrder>
  </b:Source>
  <b:Source>
    <b:Tag>And101</b:Tag>
    <b:SourceType>Book</b:SourceType>
    <b:Guid>{AFAF6183-0DE8-4252-9CB1-90B33DE5E9C0}</b:Guid>
    <b:Author>
      <b:Author>
        <b:Corporate>Andriani, dkk</b:Corporate>
      </b:Author>
    </b:Author>
    <b:Title>Kamus Besar Bahasa Indonesia</b:Title>
    <b:Year>2010</b:Year>
    <b:City>Jakarta</b:City>
    <b:Publisher>Multazam Mulia Utama</b:Publisher>
    <b:RefOrder>73</b:RefOrder>
  </b:Source>
  <b:Source>
    <b:Tag>Did021</b:Tag>
    <b:SourceType>Book</b:SourceType>
    <b:Guid>{B4555B39-095F-4076-9778-474E276A4662}</b:Guid>
    <b:Author>
      <b:Author>
        <b:Corporate>Didin Hafiduddin</b:Corporate>
      </b:Author>
    </b:Author>
    <b:Title>Zakat Dalam Perekonomian Modern</b:Title>
    <b:Year>2002</b:Year>
    <b:City>Jakarta </b:City>
    <b:Publisher>Gema Insani Press</b:Publisher>
    <b:RefOrder>74</b:RefOrder>
  </b:Source>
  <b:Source>
    <b:Tag>Nur191</b:Tag>
    <b:SourceType>Report</b:SourceType>
    <b:Guid>{B0CC2736-94D6-4134-9D1A-1311C1236BB2}</b:Guid>
    <b:Title>Mekanisme Penyaluran Dana Zakat, Infak, Sedekah Pada Bank Syariah Mandiri KCP Kota Palopo ( Studi Pemberdayaan Umat)</b:Title>
    <b:Year>2019</b:Year>
    <b:City>Palopo</b:City>
    <b:Publisher>IAIN Palopo</b:Publisher>
    <b:Author>
      <b:Author>
        <b:Corporate>Nur Zikraaini</b:Corporate>
      </b:Author>
    </b:Author>
    <b:RefOrder>75</b:RefOrder>
  </b:Source>
  <b:Source>
    <b:Tag>Dep14</b:Tag>
    <b:SourceType>Book</b:SourceType>
    <b:Guid>{130FA56A-533E-47B5-8C34-046C1C6289ED}</b:Guid>
    <b:Title>Mushaf Alqur'an Terjemah</b:Title>
    <b:Year>2014</b:Year>
    <b:Publisher>Pustaka Jaya Ilmu</b:Publisher>
    <b:City>Jakarta</b:City>
    <b:Author>
      <b:Author>
        <b:Corporate>Departemen Agama Republik Indonesia</b:Corporate>
      </b:Author>
    </b:Author>
    <b:RefOrder>76</b:RefOrder>
  </b:Source>
  <b:Source>
    <b:Tag>Bad171</b:Tag>
    <b:SourceType>Report</b:SourceType>
    <b:Guid>{7AA8359D-6EE1-4F7E-88FF-E24BDD78179C}</b:Guid>
    <b:Title>Analisis Penerapan Akuntansi Dana Zakat dan Dana Kebajikan Berdasarkan PSAK Syariah Pada BMT Rahmad Syariah Semen Kediri</b:Title>
    <b:Year>2017</b:Year>
    <b:City>Kediri</b:City>
    <b:Publisher>UNPGRI Kediri</b:Publisher>
    <b:Author>
      <b:Author>
        <b:Corporate>Badrus Zaman</b:Corporate>
      </b:Author>
    </b:Author>
    <b:RefOrder>77</b:RefOrder>
  </b:Source>
  <b:Source>
    <b:Tag>Ahm131</b:Tag>
    <b:SourceType>Book</b:SourceType>
    <b:Guid>{714219A6-039B-40C7-A25E-27F04FC32428}</b:Guid>
    <b:Title>Manajemen Baitul Mal Wa Tamwil</b:Title>
    <b:Year>2013</b:Year>
    <b:Publisher>Pustaka Setia</b:Publisher>
    <b:City>Bandung</b:City>
    <b:Author>
      <b:Author>
        <b:Corporate>Ahmad Hasan Ridwan</b:Corporate>
      </b:Author>
    </b:Author>
    <b:RefOrder>78</b:RefOrder>
  </b:Source>
  <b:Source>
    <b:Tag>Ali201</b:Tag>
    <b:SourceType>JournalArticle</b:SourceType>
    <b:Guid>{C8DC2CB9-0257-483E-A4FB-E080F1970E66}</b:Guid>
    <b:Title>Efektivitas Kontribusi Ekonomi Islam Dalam Mengehadapi Pandemi Virus Corona-19</b:Title>
    <b:Year>2020</b:Year>
    <b:Author>
      <b:Author>
        <b:Corporate>Aliman Syahuri Zein, dkk</b:Corporate>
      </b:Author>
    </b:Author>
    <b:JournalName> Journal Of Islamic Sosial Finance Management</b:JournalName>
    <b:Pages>80-81</b:Pages>
    <b:RefOrder>79</b:RefOrder>
  </b:Source>
  <b:Source>
    <b:Tag>Fer211</b:Tag>
    <b:SourceType>JournalArticle</b:SourceType>
    <b:Guid>{EB58E61D-D231-4770-82F7-D9A6208DFC14}</b:Guid>
    <b:Author>
      <b:Author>
        <b:Corporate>Ferri Al Fadri, dkk</b:Corporate>
      </b:Author>
    </b:Author>
    <b:Title>Analisis Pemanfaatan Dana Zakat, Infak, Sedekah dan Wakaf dengan Model Fungsi Actuating</b:Title>
    <b:JournalName>Journal Of Islamic Sosial Finance Management</b:JournalName>
    <b:Year>2021</b:Year>
    <b:Pages>114</b:Pages>
    <b:RefOrder>80</b:RefOrder>
  </b:Source>
  <b:Source>
    <b:Tag>Els201</b:Tag>
    <b:SourceType>Report</b:SourceType>
    <b:Guid>{3C9C01BE-FA0D-421B-9DF4-206D0915A374}</b:Guid>
    <b:Author>
      <b:Author>
        <b:Corporate>Elsa Kirana</b:Corporate>
      </b:Author>
    </b:Author>
    <b:Title>Pengelolaan Dana Non Halal Untuk Kegiatan Infrastruktur Dalam Perspektif Hukum Islam ( Studi Kasus Lembaga Amil Zakat Daarut Tauhid Peduli Metro)</b:Title>
    <b:Year>2020</b:Year>
    <b:Publisher>IAIN Metro</b:Publisher>
    <b:City>Metro</b:City>
    <b:RefOrder>81</b:RefOrder>
  </b:Source>
  <b:Source>
    <b:Tag>Sug181</b:Tag>
    <b:SourceType>Book</b:SourceType>
    <b:Guid>{914DECDD-857F-484D-AC76-260C12A121A4}</b:Guid>
    <b:Title>Metode Penelitian Pendidikan Pendekatan Kualitatif Kuantitatif R dan D</b:Title>
    <b:Year>2018</b:Year>
    <b:Publisher>Alfabeta</b:Publisher>
    <b:City>Bandung</b:City>
    <b:Author>
      <b:Author>
        <b:Corporate>Sugiono</b:Corporate>
      </b:Author>
    </b:Author>
    <b:RefOrder>82</b:RefOrder>
  </b:Source>
  <b:Source>
    <b:Tag>Dja101</b:Tag>
    <b:SourceType>Book</b:SourceType>
    <b:Guid>{E85AAC52-48F1-4D27-A76B-0D2973A9C84B}</b:Guid>
    <b:Author>
      <b:Author>
        <b:Corporate>Djam'an Satori, dkk</b:Corporate>
      </b:Author>
    </b:Author>
    <b:Title>Metode Penelitian Kualitatif</b:Title>
    <b:Year>2010</b:Year>
    <b:City>Bandung </b:City>
    <b:Publisher>Alfabeta</b:Publisher>
    <b:RefOrder>83</b:RefOrder>
  </b:Source>
  <b:Source>
    <b:Tag>Uha121</b:Tag>
    <b:SourceType>Book</b:SourceType>
    <b:Guid>{5AD9A8BB-59D7-44B6-B9C4-BD856A51EA46}</b:Guid>
    <b:Author>
      <b:Author>
        <b:Corporate>Uhar Suharsaputra</b:Corporate>
      </b:Author>
    </b:Author>
    <b:Title>Metode Penelitian Kualitatif, Kuantitatif dan Tindakan</b:Title>
    <b:Year>2012</b:Year>
    <b:City>Bandung</b:City>
    <b:Publisher>Refika Aditama</b:Publisher>
    <b:RefOrder>84</b:RefOrder>
  </b:Source>
  <b:Source>
    <b:Tag>Had071</b:Tag>
    <b:SourceType>Book</b:SourceType>
    <b:Guid>{C354B9F5-02C3-4225-ACB0-9922ADE1B8BA}</b:Guid>
    <b:Author>
      <b:Author>
        <b:Corporate>Hadari Nawawi</b:Corporate>
      </b:Author>
    </b:Author>
    <b:Title>Metode Penelitian Sosial</b:Title>
    <b:Year>2007</b:Year>
    <b:City>Yokyakarta</b:City>
    <b:Publisher>Gadjah Mada Univercity</b:Publisher>
    <b:RefOrder>85</b:RefOrder>
  </b:Source>
  <b:Source>
    <b:Tag>Noo111</b:Tag>
    <b:SourceType>Book</b:SourceType>
    <b:Guid>{B9DC5819-90D9-4EC4-9206-4A56BDD85684}</b:Guid>
    <b:Author>
      <b:Author>
        <b:Corporate>Noor Julyansyah</b:Corporate>
      </b:Author>
    </b:Author>
    <b:Title>Metodologi Penelitian</b:Title>
    <b:Year>2011</b:Year>
    <b:City>Jakarta</b:City>
    <b:Publisher>Kencana</b:Publisher>
    <b:RefOrder>86</b:RefOrder>
  </b:Source>
  <b:Source>
    <b:Tag>Iqb081</b:Tag>
    <b:SourceType>Book</b:SourceType>
    <b:Guid>{08FEE8AD-FD43-4193-A642-10349FA4D244}</b:Guid>
    <b:Author>
      <b:Author>
        <b:Corporate>Iqbal Hasan</b:Corporate>
      </b:Author>
    </b:Author>
    <b:Title>Analisis Data Penelitian Dengan Statistik</b:Title>
    <b:Year>2008</b:Year>
    <b:City>Jakarta</b:City>
    <b:Publisher>PT. Buni Aksara</b:Publisher>
    <b:RefOrder>87</b:RefOrder>
  </b:Source>
  <b:Source>
    <b:Tag>www</b:Tag>
    <b:SourceType>Report</b:SourceType>
    <b:Guid>{F03E4D62-FAC3-4C21-AC48-ED8D640F271B}</b:Guid>
    <b:Author>
      <b:Author>
        <b:Corporate>www.mandirisyariah.co.id.</b:Corporate>
      </b:Author>
    </b:Author>
    <b:RefOrder>88</b:RefOrder>
  </b:Source>
  <b:Source>
    <b:Tag>Jum211</b:Tag>
    <b:SourceType>Report</b:SourceType>
    <b:Guid>{4F7CD70C-FD48-4CBE-AB59-D936114EE520}</b:Guid>
    <b:Author>
      <b:Author>
        <b:Corporate>Jumiati Siregar</b:Corporate>
      </b:Author>
    </b:Author>
    <b:Title>Micro Administrasi</b:Title>
    <b:Year>2021</b:Year>
    <b:Publisher>PT. Bank Syariah Indonesia KCP Gunung Tua</b:Publisher>
    <b:RefOrder>89</b:RefOrder>
  </b:Source>
  <b:Source>
    <b:Tag>Sit21</b:Tag>
    <b:SourceType>Report</b:SourceType>
    <b:Guid>{4861FE41-A800-4E7F-9829-06B05E9FC2B4}</b:Guid>
    <b:Author>
      <b:Author>
        <b:Corporate>Siti Azizah Resni Manurung</b:Corporate>
      </b:Author>
    </b:Author>
    <b:Title>Customer Service</b:Title>
    <b:Year>2021</b:Year>
    <b:Publisher>PT. Bank Syariah Indonesia KCP Gunung Tua</b:Publisher>
    <b:RefOrder>90</b:RefOrder>
  </b:Source>
  <b:Source>
    <b:Tag>Her211</b:Tag>
    <b:SourceType>Report</b:SourceType>
    <b:Guid>{A2AB538C-F236-4522-A5B7-CEAFDE1E1C93}</b:Guid>
    <b:Author>
      <b:Author>
        <b:Corporate>Herawati Siregar</b:Corporate>
      </b:Author>
    </b:Author>
    <b:Title>Teller</b:Title>
    <b:Year>2021</b:Year>
    <b:Publisher>PT. Bank Syariah Indonesia KCP Gunung Tua</b:Publisher>
    <b:RefOrder>91</b:RefOrder>
  </b:Source>
  <b:Source>
    <b:Tag>Oto14</b:Tag>
    <b:SourceType>Book</b:SourceType>
    <b:Guid>{0C7F7BE2-17DB-4D25-A04A-8B3EEA81AB30}</b:Guid>
    <b:Author>
      <b:Author>
        <b:Corporate>Otoritas Jasa Keuangan</b:Corporate>
      </b:Author>
    </b:Author>
    <b:Title>Mengenal Otoritas Jasa Keuangan dan Industri Jasa Keuangan</b:Title>
    <b:Year>2014 </b:Year>
    <b:City>Jakarta</b:City>
    <b:Publisher>OJK</b:Publisher>
    <b:RefOrder>1</b:RefOrder>
  </b:Source>
  <b:Source>
    <b:Tag>And22</b:Tag>
    <b:SourceType>JournalArticle</b:SourceType>
    <b:Guid>{2C672567-859E-42D3-9B1F-E09B2BAA14ED}</b:Guid>
    <b:Author>
      <b:Author>
        <b:Corporate>Andini Madaniah Nasution</b:Corporate>
      </b:Author>
    </b:Author>
    <b:Title>Pengaruh Penggunaan E-Banking dan Perlindungan Nasabah Terhadap Kepercayaan Nasabah dengan Literasi Keuangan sebagai Variabel Moderasi</b:Title>
    <b:Year>2022</b:Year>
    <b:JournalName>Jurnal Ilmiah Ekonomi Islam</b:JournalName>
    <b:Volume>8</b:Volume>
    <b:Issue>2</b:Issue>
    <b:RefOrder>2</b:RefOrder>
  </b:Source>
  <b:Source>
    <b:Tag>Fal21</b:Tag>
    <b:SourceType>JournalArticle</b:SourceType>
    <b:Guid>{CB504155-8C3D-4188-85A8-3159B4B22C2E}</b:Guid>
    <b:Author>
      <b:Author>
        <b:Corporate>Faljalr Dwi Alrini</b:Corporate>
      </b:Author>
    </b:Author>
    <b:Title>Alnallisis Pelngalruh Ellelctronic Balnking Telrhaldalp Profitalbilitals Balnk Paldal Pelrusalhalaln Pelrbalnkaln Yalng Telrdalftalr Di Bursal Elfelk Indonelsial Pelriodel 2017-2020</b:Title>
    <b:JournalName>Skripsi: Univ. Melrcu Bualnal</b:JournalName>
    <b:Year>2021</b:Year>
    <b:RefOrder>3</b:RefOrder>
  </b:Source>
  <b:Source>
    <b:Tag>Irh17</b:Tag>
    <b:SourceType>Book</b:SourceType>
    <b:Guid>{DAA6AAE6-FB23-44DA-9A5F-B0A21F0894D8}</b:Guid>
    <b:Author>
      <b:Author>
        <b:Corporate>Irham Fahmi</b:Corporate>
      </b:Author>
    </b:Author>
    <b:Title>Analisis Laporan Keuangan</b:Title>
    <b:Year>2017</b:Year>
    <b:City>Bandung</b:City>
    <b:Publisher>Alfabeta</b:Publisher>
    <b:RefOrder>4</b:RefOrder>
  </b:Source>
  <b:Source>
    <b:Tag>Ald19</b:Tag>
    <b:SourceType>Book</b:SourceType>
    <b:Guid>{1A0F7BDF-D554-4C0D-81D3-6213112E871F}</b:Guid>
    <b:Author>
      <b:Author>
        <b:Corporate>Aldila Septiana</b:Corporate>
      </b:Author>
    </b:Author>
    <b:Title>Analisis Laporan Keuangan</b:Title>
    <b:Year>2019</b:Year>
    <b:City>Jawa Timur</b:City>
    <b:Publisher>Duta Media Pubhlising</b:Publisher>
    <b:RefOrder>5</b:RefOrder>
  </b:Source>
  <b:Source>
    <b:Tag>Her151</b:Tag>
    <b:SourceType>Book</b:SourceType>
    <b:Guid>{52315589-CA0A-44A5-984F-D33BC01C3184}</b:Guid>
    <b:Author>
      <b:Author>
        <b:Corporate>Hery</b:Corporate>
      </b:Author>
    </b:Author>
    <b:Title>Analisis Laporan Keuangan</b:Title>
    <b:Year>2015</b:Year>
    <b:City>Yogyakarta</b:City>
    <b:Publisher>Tri Admojo</b:Publisher>
    <b:RefOrder>6</b:RefOrder>
  </b:Source>
  <b:Source>
    <b:Tag>www2</b:Tag>
    <b:SourceType>Book</b:SourceType>
    <b:Guid>{BE63FE23-35D8-4557-97D7-E36D1C32A716}</b:Guid>
    <b:Author>
      <b:Author>
        <b:Corporate>Www.ojk.go.id</b:Corporate>
      </b:Author>
    </b:Author>
    <b:RefOrder>7</b:RefOrder>
  </b:Source>
  <b:Source>
    <b:Tag>Dul21</b:Tag>
    <b:SourceType>JournalArticle</b:SourceType>
    <b:Guid>{8783F7E1-6455-4EB5-B69D-BF01752B99E6}</b:Guid>
    <b:Title>Determinants Of Internet Using Quick Response Indonesian Standart (QRIS)</b:Title>
    <b:Year>2021</b:Year>
    <b:JournalName>Journal Of Sharia Banking</b:JournalName>
    <b:Author>
      <b:Author>
        <b:Corporate>Dulmen, dkk</b:Corporate>
      </b:Author>
    </b:Author>
    <b:Volume>2</b:Volume>
    <b:Issue>2</b:Issue>
    <b:RefOrder>8</b:RefOrder>
  </b:Source>
  <b:Source>
    <b:Tag>Abd23</b:Tag>
    <b:SourceType>JournalArticle</b:SourceType>
    <b:Guid>{B0AE2B49-4430-4BB1-A471-CEB523141841}</b:Guid>
    <b:Title>Financial Performance Analysis Using Value For Money Concept</b:Title>
    <b:JournalName>Journal of Management Science(JMAS)</b:JournalName>
    <b:Year>2023</b:Year>
    <b:Author>
      <b:Author>
        <b:Corporate>Abdul Nasser Hasibuan</b:Corporate>
      </b:Author>
    </b:Author>
    <b:Volume>6</b:Volume>
    <b:Issue>1</b:Issue>
    <b:RefOrder>9</b:RefOrder>
  </b:Source>
  <b:Source>
    <b:Tag>Mis211</b:Tag>
    <b:SourceType>JournalArticle</b:SourceType>
    <b:Guid>{F3E2128F-DB50-4433-91D8-18AB7E99DD81}</b:Guid>
    <b:Title>The Use Of Effect E-Muamalat Facilities In Attracting Cistomer Interest In PT. Bank Muamalat Indonesia Tbk, KCP Panyabungan</b:Title>
    <b:Year>2021</b:Year>
    <b:Author>
      <b:Author>
        <b:Corporate>Misbah, dkk</b:Corporate>
      </b:Author>
    </b:Author>
    <b:JournalName>Journal Of Sharia Banking</b:JournalName>
    <b:Month>Desember </b:Month>
    <b:Volume>Vol. 2</b:Volume>
    <b:Issue>No. 2</b:Issue>
    <b:RefOrder>10</b:RefOrder>
  </b:Source>
  <b:Source>
    <b:Tag>Abd221</b:Tag>
    <b:SourceType>JournalArticle</b:SourceType>
    <b:Guid>{E4F43485-B685-45CC-9344-E3346D959646}</b:Guid>
    <b:Title>Analysis Of The Behavior Of Using Mobile Banking Services For Students</b:Title>
    <b:Year>2022</b:Year>
    <b:JournalName>Jurnal Ilmu Ekonomi dan Keislaman</b:JournalName>
    <b:Author>
      <b:Author>
        <b:Corporate>Abdul Nasser Hasibuan dkk</b:Corporate>
      </b:Author>
    </b:Author>
    <b:Volume>10</b:Volume>
    <b:Issue>2</b:Issue>
    <b:RefOrder>11</b:RefOrder>
  </b:Source>
  <b:Source>
    <b:Tag>Jef21</b:Tag>
    <b:SourceType>Book</b:SourceType>
    <b:Guid>{EFCA54A3-2BA5-4FE3-946A-C90423426315}</b:Guid>
    <b:Author>
      <b:Author>
        <b:Corporate>Jeffry Z. C. Nelwan, dkk</b:Corporate>
      </b:Author>
    </b:Author>
    <b:Title>Layanan Internet Banking dan Mobile Banking KB Bukopin</b:Title>
    <b:Year>2021</b:Year>
    <b:City>Jakarta</b:City>
    <b:Publisher>Media Sains Indonesia</b:Publisher>
    <b:RefOrder>12</b:RefOrder>
  </b:Source>
  <b:Source>
    <b:Tag>Had21</b:Tag>
    <b:SourceType>Book</b:SourceType>
    <b:Guid>{E8E462F9-9335-4EF8-9919-12C5F646B234}</b:Guid>
    <b:Author>
      <b:Author>
        <b:Corporate>Hadijah Febriana</b:Corporate>
      </b:Author>
    </b:Author>
    <b:Title>Dasar-Dasar Analisis Laporan Keuangan</b:Title>
    <b:Year>2021</b:Year>
    <b:City>Bandung</b:City>
    <b:Publisher>Media Sains Indonesia</b:Publisher>
    <b:RefOrder>13</b:RefOrder>
  </b:Source>
  <b:Source>
    <b:Tag>Placeholder2</b:Tag>
    <b:SourceType>Book</b:SourceType>
    <b:Guid>{D9BA5F54-1527-4E21-82C6-3DF00444CDD4}</b:Guid>
    <b:Author>
      <b:Author>
        <b:Corporate>Kasmir</b:Corporate>
      </b:Author>
    </b:Author>
    <b:Title>Analisis Laporan Keuangan</b:Title>
    <b:Year>2018</b:Year>
    <b:City>Jakarta</b:City>
    <b:Publisher>PT. Raja Grafindo Persada</b:Publisher>
    <b:RefOrder>14</b:RefOrder>
  </b:Source>
  <b:Source>
    <b:Tag>Sof08</b:Tag>
    <b:SourceType>Book</b:SourceType>
    <b:Guid>{2DF46FD5-39FC-4E3D-811A-7C78DC20DA9E}</b:Guid>
    <b:Author>
      <b:Author>
        <b:Corporate>Sofyan Syafri Harahap</b:Corporate>
      </b:Author>
    </b:Author>
    <b:Title>Analisis Kritis Atas Laporan Keuangan</b:Title>
    <b:Year>2018</b:Year>
    <b:City>Jakarta</b:City>
    <b:Publisher>Raja Grafindo Persada</b:Publisher>
    <b:RefOrder>15</b:RefOrder>
  </b:Source>
  <b:Source>
    <b:Tag>Abd20</b:Tag>
    <b:SourceType>Book</b:SourceType>
    <b:Guid>{49EE8F80-0FE3-4FA3-B773-340F872CFD76}</b:Guid>
    <b:Author>
      <b:Author>
        <b:Corporate>Abdul Nasser, dkk</b:Corporate>
      </b:Author>
    </b:Author>
    <b:Title>Audit Bank Syariah</b:Title>
    <b:Year>2020</b:Year>
    <b:City>Jakarta</b:City>
    <b:Publisher>Kencana</b:Publisher>
    <b:RefOrder>16</b:RefOrder>
  </b:Source>
  <b:Source>
    <b:Tag>Mua16</b:Tag>
    <b:SourceType>Book</b:SourceType>
    <b:Guid>{938EAC07-5228-4004-9B3C-5927B9C8EAB6}</b:Guid>
    <b:Author>
      <b:Author>
        <b:Corporate>Muammar Khadaffi</b:Corporate>
      </b:Author>
    </b:Author>
    <b:Title>Akuntalnsi Syariah Meleltakkaln Nilai-Nilai Syarialh Islam di dalalm Akuntansi</b:Title>
    <b:Year>2016</b:Year>
    <b:City>Medan</b:City>
    <b:Publisher>Maldenateral</b:Publisher>
    <b:RefOrder>17</b:RefOrder>
  </b:Source>
  <b:Source>
    <b:Tag>Azh121</b:Tag>
    <b:SourceType>Book</b:SourceType>
    <b:Guid>{EAB9D1C3-ED25-450C-8788-2A006F2B086B}</b:Guid>
    <b:Author>
      <b:Author>
        <b:Corporate>Azhari Kamal Tarigan</b:Corporate>
      </b:Author>
    </b:Author>
    <b:Title>Tafsir Ayat-Ayat Ekonomi Al-Quran </b:Title>
    <b:Year>2012</b:Year>
    <b:City>Bandung</b:City>
    <b:Publisher>Citapustaka Media Perintis</b:Publisher>
    <b:RefOrder>18</b:RefOrder>
  </b:Source>
  <b:Source>
    <b:Tag>Laj16</b:Tag>
    <b:SourceType>Book</b:SourceType>
    <b:Guid>{9CF9778D-F8D7-4E42-8559-EAFDB281BA6E}</b:Guid>
    <b:Author>
      <b:Author>
        <b:Corporate>Lajnah Pentshahihan</b:Corporate>
      </b:Author>
    </b:Author>
    <b:Title> Mushaf Al-Qur’an, Tafsir Ringkas</b:Title>
    <b:Year>2016</b:Year>
    <b:City>Jakarta</b:City>
    <b:Publisher>Lajnah Mushaf Al-Quran</b:Publisher>
    <b:RefOrder>19</b:RefOrder>
  </b:Source>
  <b:Source>
    <b:Tag>Placeholder3</b:Tag>
    <b:SourceType>JournalArticle</b:SourceType>
    <b:Guid>{63E1E666-5952-4CBF-A477-47C71A271F59}</b:Guid>
    <b:Author>
      <b:Author>
        <b:Corporate>Darwis Harahap, dkk</b:Corporate>
      </b:Author>
    </b:Author>
    <b:Title>Determinan Dana Pihak Ketiga Bank Syariah di Indonesia: Model Vector Autoregresif</b:Title>
    <b:Year>2017</b:Year>
    <b:JournalName>Jurnal Of Sharia Banking</b:JournalName>
    <b:Volume>10</b:Volume>
    <b:Issue>1</b:Issue>
    <b:RefOrder>20</b:RefOrder>
  </b:Source>
  <b:Source>
    <b:Tag>Bud17</b:Tag>
    <b:SourceType>JournalArticle</b:SourceType>
    <b:Guid>{A580A0C5-8B3D-4657-8143-302DB4091FD3}</b:Guid>
    <b:Author>
      <b:Author>
        <b:Corporate>Budi Gautama Siregar, dkk</b:Corporate>
      </b:Author>
    </b:Author>
    <b:Title>Pengaruh Produk Domestik Bruto (PDB) Terhadap Pembiayaan Bank Umum Syariah (BUS) dan Unit Usaha Syariah (UUS) Tahun 2010-2014 (Penerapan Analisis Regresi Data Pooling)</b:Title>
    <b:JournalName>Jurnal Of Sharia Banking</b:JournalName>
    <b:Year>2017</b:Year>
    <b:Volume>5</b:Volume>
    <b:Issue>2</b:Issue>
    <b:RefOrder>23</b:RefOrder>
  </b:Source>
  <b:Source>
    <b:Tag>Sar20</b:Tag>
    <b:SourceType>JournalArticle</b:SourceType>
    <b:Guid>{4E448F0F-815A-4BDC-A429-2EC50222D53F}</b:Guid>
    <b:Author>
      <b:Author>
        <b:Corporate>Sarmiana Batubara, dkk</b:Corporate>
      </b:Author>
    </b:Author>
    <b:Title>Produk dan Akad Akad Perbankan Syariah</b:Title>
    <b:Year>2020</b:Year>
    <b:JournalName>Journal Of Sharia Banking</b:JournalName>
    <b:Volume>1</b:Volume>
    <b:RefOrder>24</b:RefOrder>
  </b:Source>
  <b:Source>
    <b:Tag>Nof16</b:Tag>
    <b:SourceType>JournalArticle</b:SourceType>
    <b:Guid>{E2CE7B1B-667E-44FA-B7CC-CAED8CB1061D}</b:Guid>
    <b:Author>
      <b:Author>
        <b:Corporate>Nofinawati, dkk</b:Corporate>
      </b:Author>
    </b:Author>
    <b:Title>Perkembangan Perbankan Syariah Indonesia</b:Title>
    <b:JournalName>Jurnal Of Syariah Banking</b:JournalName>
    <b:Year>2016</b:Year>
    <b:Volume>14</b:Volume>
    <b:Issue>2</b:Issue>
    <b:RefOrder>25</b:RefOrder>
  </b:Source>
  <b:Source>
    <b:Tag>Eva21</b:Tag>
    <b:SourceType>JournalArticle</b:SourceType>
    <b:Guid>{D68EE6E8-2BAE-4D8D-B111-1A6A529BAEE1}</b:Guid>
    <b:Author>
      <b:Author>
        <b:Corporate>Eva Indah, dkk</b:Corporate>
      </b:Author>
    </b:Author>
    <b:Title>Determinats Of Customer loyalty</b:Title>
    <b:JournalName>Jurnal Of Syariah Banking</b:JournalName>
    <b:Year>2021</b:Year>
    <b:Volume>2</b:Volume>
    <b:RefOrder>26</b:RefOrder>
  </b:Source>
  <b:Source>
    <b:Tag>Nel15</b:Tag>
    <b:SourceType>Book</b:SourceType>
    <b:Guid>{1541F548-FF73-43CA-B35F-ECBD487B057C}</b:Guid>
    <b:Author>
      <b:Author>
        <b:Corporate>Nelson Tampubolon</b:Corporate>
      </b:Author>
    </b:Author>
    <b:Title>Bijak Ber E-Banking</b:Title>
    <b:Year>2015</b:Year>
    <b:City>Jakarta</b:City>
    <b:Publisher>Otoritas Jasa Keuangan</b:Publisher>
    <b:RefOrder>8</b:RefOrder>
  </b:Source>
  <b:Source>
    <b:Tag>Bra20</b:Tag>
    <b:SourceType>Book</b:SourceType>
    <b:Guid>{791C4AE6-9FB9-4835-9A88-AC4B0248798F}</b:Guid>
    <b:Author>
      <b:Author>
        <b:Corporate>Bratt King</b:Corporate>
      </b:Author>
    </b:Author>
    <b:Title>Bank 4.0</b:Title>
    <b:Year>2020</b:Year>
    <b:City>Jakarta</b:City>
    <b:Publisher>Mahaka Publishing</b:Publisher>
    <b:RefOrder>9</b:RefOrder>
  </b:Source>
  <b:Source>
    <b:Tag>Vyc13</b:Tag>
    <b:SourceType>Book</b:SourceType>
    <b:Guid>{7FDFE3AF-F297-4FC2-90DC-9B16E48F03F6}</b:Guid>
    <b:Author>
      <b:Author>
        <b:Corporate>Vyctoria</b:Corporate>
      </b:Author>
    </b:Author>
    <b:Title>Bongkar Rahasia E-Banking Security dengan Tekhnik Hacking dan Carding </b:Title>
    <b:Year>2013</b:Year>
    <b:City>Yokyakarta</b:City>
    <b:Publisher>Andi Offiset</b:Publisher>
    <b:RefOrder>10</b:RefOrder>
  </b:Source>
  <b:Source>
    <b:Tag>And15</b:Tag>
    <b:SourceType>Book</b:SourceType>
    <b:Guid>{CE419692-6937-4380-B8EF-4BF384FD6631}</b:Guid>
    <b:Author>
      <b:Author>
        <b:Corporate>Andri Soemintra</b:Corporate>
      </b:Author>
    </b:Author>
    <b:Title>Bank dan Lembaga Keuangan Syariah</b:Title>
    <b:Year>2017</b:Year>
    <b:City>Jakarta</b:City>
    <b:Publisher>Prenada Media Group</b:Publisher>
    <b:RefOrder>11</b:RefOrder>
  </b:Source>
  <b:Source>
    <b:Tag>Was18</b:Tag>
    <b:SourceType>Book</b:SourceType>
    <b:Guid>{80EDD452-6856-456F-90EC-97BCFDE53303}</b:Guid>
    <b:Author>
      <b:Author>
        <b:Corporate>Wastam Wahyu Hidayat</b:Corporate>
      </b:Author>
    </b:Author>
    <b:Title>Analisis Laporan Keuangan</b:Title>
    <b:Year>2018</b:Year>
    <b:City>Jawa Timur</b:City>
    <b:Publisher>Uwais Inspirasi Indonesia</b:Publisher>
    <b:RefOrder>12</b:RefOrder>
  </b:Source>
  <b:Source>
    <b:Tag>Pri20</b:Tag>
    <b:SourceType>Book</b:SourceType>
    <b:Guid>{2A978385-B95F-4DE0-B844-5BB60CE1D4D8}</b:Guid>
    <b:Author>
      <b:Author>
        <b:Corporate>Prihadi</b:Corporate>
      </b:Author>
    </b:Author>
    <b:Title>Analisis Laporan Keuangan</b:Title>
    <b:Year>2020</b:Year>
    <b:City>Jakarta</b:City>
    <b:Publisher>PT Gramedia Pustaka Utama</b:Publisher>
    <b:RefOrder>16</b:RefOrder>
  </b:Source>
  <b:Source>
    <b:Tag>Dep05</b:Tag>
    <b:SourceType>Book</b:SourceType>
    <b:Guid>{5A8E818B-43B0-4AB9-BAA8-956CEA0E4ED0}</b:Guid>
    <b:Author>
      <b:Author>
        <b:Corporate>Departemen Agama</b:Corporate>
      </b:Author>
    </b:Author>
    <b:Title>Al Quran dan Terjemahannya</b:Title>
    <b:Year>2012</b:Year>
    <b:City>Bandung</b:City>
    <b:Publisher>CV. Diponegoro</b:Publisher>
    <b:RefOrder>19</b:RefOrder>
  </b:Source>
</b:Sources>
</file>

<file path=customXml/itemProps1.xml><?xml version="1.0" encoding="utf-8"?>
<ds:datastoreItem xmlns:ds="http://schemas.openxmlformats.org/officeDocument/2006/customXml" ds:itemID="{4848EAB8-E3DC-4884-9D0A-D61CBBA77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15</Pages>
  <Words>6536</Words>
  <Characters>37256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PSP</dc:creator>
  <cp:lastModifiedBy>Eskander</cp:lastModifiedBy>
  <cp:revision>27</cp:revision>
  <dcterms:created xsi:type="dcterms:W3CDTF">2023-07-10T05:57:00Z</dcterms:created>
  <dcterms:modified xsi:type="dcterms:W3CDTF">2024-08-23T14:13:00Z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55f77f91010dd8ebaff938c81dd3d3fc1bef6c3574b88add4a412522573bac0b</vt:lpwstr>
  </property>
</Properties>
</file>