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FD" w:rsidRDefault="004A10FD" w:rsidP="004A10FD">
      <w:pPr>
        <w:jc w:val="center"/>
        <w:rPr>
          <w:lang w:val="id-ID"/>
        </w:rPr>
      </w:pPr>
      <w:proofErr w:type="spellStart"/>
      <w:r w:rsidRPr="00715D1A">
        <w:t>Peran</w:t>
      </w:r>
      <w:proofErr w:type="spellEnd"/>
      <w:r w:rsidRPr="00715D1A">
        <w:t xml:space="preserve"> </w:t>
      </w:r>
      <w:proofErr w:type="spellStart"/>
      <w:r w:rsidRPr="00715D1A">
        <w:t>Adat</w:t>
      </w:r>
      <w:proofErr w:type="spellEnd"/>
      <w:r w:rsidRPr="00715D1A">
        <w:t xml:space="preserve"> </w:t>
      </w:r>
      <w:proofErr w:type="spellStart"/>
      <w:r w:rsidRPr="00715D1A">
        <w:t>Dalihan</w:t>
      </w:r>
      <w:proofErr w:type="spellEnd"/>
      <w:r w:rsidRPr="00715D1A">
        <w:t xml:space="preserve"> </w:t>
      </w:r>
      <w:proofErr w:type="spellStart"/>
      <w:r w:rsidRPr="00715D1A">
        <w:t>Natolu</w:t>
      </w:r>
      <w:proofErr w:type="spellEnd"/>
      <w:r w:rsidRPr="00715D1A">
        <w:t xml:space="preserve"> </w:t>
      </w:r>
      <w:proofErr w:type="spellStart"/>
      <w:r w:rsidRPr="00715D1A">
        <w:t>dalam</w:t>
      </w:r>
      <w:proofErr w:type="spellEnd"/>
      <w:r w:rsidRPr="00715D1A">
        <w:t xml:space="preserve"> </w:t>
      </w:r>
      <w:proofErr w:type="spellStart"/>
      <w:r w:rsidRPr="00715D1A">
        <w:t>Kegiatan</w:t>
      </w:r>
      <w:proofErr w:type="spellEnd"/>
      <w:r w:rsidRPr="00715D1A">
        <w:t xml:space="preserve"> </w:t>
      </w:r>
      <w:proofErr w:type="spellStart"/>
      <w:r w:rsidRPr="00715D1A">
        <w:t>Moderasi</w:t>
      </w:r>
      <w:proofErr w:type="spellEnd"/>
      <w:r w:rsidRPr="00715D1A">
        <w:t xml:space="preserve"> </w:t>
      </w:r>
      <w:proofErr w:type="spellStart"/>
      <w:r w:rsidRPr="00715D1A">
        <w:t>Beragama</w:t>
      </w:r>
      <w:proofErr w:type="spellEnd"/>
      <w:r w:rsidRPr="00715D1A">
        <w:t xml:space="preserve"> </w:t>
      </w:r>
    </w:p>
    <w:p w:rsidR="004A10FD" w:rsidRDefault="004A10FD" w:rsidP="004A10FD">
      <w:pPr>
        <w:jc w:val="center"/>
      </w:pPr>
      <w:r w:rsidRPr="00715D1A">
        <w:t xml:space="preserve"> </w:t>
      </w:r>
      <w:proofErr w:type="gramStart"/>
      <w:r w:rsidRPr="00715D1A">
        <w:t>di</w:t>
      </w:r>
      <w:proofErr w:type="gramEnd"/>
      <w:r w:rsidRPr="00715D1A">
        <w:t xml:space="preserve"> </w:t>
      </w:r>
      <w:proofErr w:type="spellStart"/>
      <w:r w:rsidRPr="00715D1A">
        <w:t>Tapanuli</w:t>
      </w:r>
      <w:proofErr w:type="spellEnd"/>
      <w:r w:rsidRPr="00715D1A">
        <w:t xml:space="preserve"> </w:t>
      </w:r>
      <w:proofErr w:type="spellStart"/>
      <w:r w:rsidRPr="00715D1A">
        <w:t>Bagian</w:t>
      </w:r>
      <w:proofErr w:type="spellEnd"/>
      <w:r w:rsidRPr="00715D1A">
        <w:t xml:space="preserve"> Selatan</w:t>
      </w:r>
    </w:p>
    <w:p w:rsidR="00385344" w:rsidRDefault="00385344" w:rsidP="004A10FD">
      <w:pPr>
        <w:pStyle w:val="ListParagraph"/>
        <w:spacing w:line="240" w:lineRule="auto"/>
        <w:ind w:left="426" w:firstLine="567"/>
        <w:rPr>
          <w:i/>
          <w:iCs/>
          <w:sz w:val="20"/>
          <w:szCs w:val="20"/>
          <w:lang w:val="id-ID"/>
        </w:rPr>
      </w:pPr>
    </w:p>
    <w:p w:rsidR="00385344" w:rsidRDefault="00385344" w:rsidP="00C81FDD">
      <w:pPr>
        <w:spacing w:line="240" w:lineRule="auto"/>
        <w:jc w:val="center"/>
        <w:rPr>
          <w:i/>
          <w:iCs/>
          <w:sz w:val="20"/>
          <w:szCs w:val="20"/>
          <w:lang w:val="id-ID"/>
        </w:rPr>
      </w:pPr>
    </w:p>
    <w:p w:rsidR="00385344" w:rsidRDefault="00385344" w:rsidP="00C81FDD">
      <w:pPr>
        <w:spacing w:line="240" w:lineRule="auto"/>
        <w:jc w:val="center"/>
        <w:rPr>
          <w:i/>
          <w:iCs/>
          <w:sz w:val="20"/>
          <w:szCs w:val="20"/>
          <w:lang w:val="id-ID"/>
        </w:rPr>
      </w:pPr>
    </w:p>
    <w:p w:rsidR="00C81FDD" w:rsidRPr="00425E83" w:rsidRDefault="00967EC2" w:rsidP="00C81FDD">
      <w:pPr>
        <w:spacing w:line="240" w:lineRule="auto"/>
        <w:jc w:val="center"/>
        <w:rPr>
          <w:i/>
          <w:iCs/>
          <w:sz w:val="20"/>
          <w:szCs w:val="20"/>
          <w:lang w:val="id-ID"/>
        </w:rPr>
      </w:pPr>
      <w:r w:rsidRPr="00425E83">
        <w:rPr>
          <w:i/>
          <w:iCs/>
          <w:sz w:val="20"/>
          <w:szCs w:val="20"/>
          <w:lang w:val="id-ID"/>
        </w:rPr>
        <w:t>Abstrak</w:t>
      </w:r>
    </w:p>
    <w:p w:rsidR="00C81FDD" w:rsidRPr="00425E83" w:rsidRDefault="00C81FDD" w:rsidP="00C81FDD">
      <w:pPr>
        <w:spacing w:line="240" w:lineRule="auto"/>
        <w:jc w:val="center"/>
        <w:rPr>
          <w:i/>
          <w:iCs/>
          <w:sz w:val="20"/>
          <w:szCs w:val="20"/>
          <w:lang w:val="id-ID"/>
        </w:rPr>
      </w:pPr>
    </w:p>
    <w:p w:rsidR="00C81FDD" w:rsidRPr="00425E83" w:rsidRDefault="00C81FDD" w:rsidP="001A3427">
      <w:pPr>
        <w:spacing w:line="240" w:lineRule="auto"/>
        <w:ind w:firstLine="709"/>
        <w:rPr>
          <w:i/>
          <w:iCs/>
          <w:sz w:val="20"/>
          <w:szCs w:val="20"/>
          <w:lang w:val="id-ID"/>
        </w:rPr>
      </w:pPr>
      <w:r w:rsidRPr="00425E83">
        <w:rPr>
          <w:i/>
          <w:iCs/>
          <w:sz w:val="20"/>
          <w:szCs w:val="20"/>
          <w:lang w:val="id-ID"/>
        </w:rPr>
        <w:t>Secara gelobal saat ini, kehidup</w:t>
      </w:r>
      <w:r w:rsidR="00967EC2" w:rsidRPr="00425E83">
        <w:rPr>
          <w:i/>
          <w:iCs/>
          <w:sz w:val="20"/>
          <w:szCs w:val="20"/>
          <w:lang w:val="id-ID"/>
        </w:rPr>
        <w:t>an antar</w:t>
      </w:r>
      <w:r w:rsidR="00BF10FB" w:rsidRPr="00425E83">
        <w:rPr>
          <w:i/>
          <w:iCs/>
          <w:sz w:val="20"/>
          <w:szCs w:val="20"/>
          <w:lang w:val="id-ID"/>
        </w:rPr>
        <w:t xml:space="preserve"> ummat beragama sedang mengalami</w:t>
      </w:r>
      <w:r w:rsidRPr="00425E83">
        <w:rPr>
          <w:i/>
          <w:iCs/>
          <w:sz w:val="20"/>
          <w:szCs w:val="20"/>
          <w:lang w:val="id-ID"/>
        </w:rPr>
        <w:t xml:space="preserve"> konflik</w:t>
      </w:r>
      <w:r w:rsidR="001A3427" w:rsidRPr="00425E83">
        <w:rPr>
          <w:i/>
          <w:iCs/>
          <w:sz w:val="20"/>
          <w:szCs w:val="20"/>
          <w:lang w:val="id-ID"/>
        </w:rPr>
        <w:t>,</w:t>
      </w:r>
      <w:r w:rsidRPr="00425E83">
        <w:rPr>
          <w:i/>
          <w:iCs/>
          <w:sz w:val="20"/>
          <w:szCs w:val="20"/>
          <w:lang w:val="id-ID"/>
        </w:rPr>
        <w:t xml:space="preserve"> </w:t>
      </w:r>
      <w:r w:rsidR="00BF10FB" w:rsidRPr="00425E83">
        <w:rPr>
          <w:i/>
          <w:iCs/>
          <w:sz w:val="20"/>
          <w:szCs w:val="20"/>
          <w:lang w:val="id-ID"/>
        </w:rPr>
        <w:t>yaitu antara</w:t>
      </w:r>
      <w:r w:rsidRPr="00425E83">
        <w:rPr>
          <w:i/>
          <w:iCs/>
          <w:sz w:val="20"/>
          <w:szCs w:val="20"/>
          <w:lang w:val="id-ID"/>
        </w:rPr>
        <w:t xml:space="preserve"> ummat Islam dengan Yahudi di Yerussalem, antara ummat Islam dengan</w:t>
      </w:r>
      <w:r w:rsidR="001A3427" w:rsidRPr="00425E83">
        <w:rPr>
          <w:i/>
          <w:iCs/>
          <w:sz w:val="20"/>
          <w:szCs w:val="20"/>
          <w:lang w:val="id-ID"/>
        </w:rPr>
        <w:t xml:space="preserve"> ummat Hindu di India dan</w:t>
      </w:r>
      <w:r w:rsidRPr="00425E83">
        <w:rPr>
          <w:i/>
          <w:iCs/>
          <w:sz w:val="20"/>
          <w:szCs w:val="20"/>
          <w:lang w:val="id-ID"/>
        </w:rPr>
        <w:t xml:space="preserve"> ummat Islam dengan China di Rohingya.</w:t>
      </w:r>
      <w:r w:rsidR="00BF10FB" w:rsidRPr="00425E83">
        <w:rPr>
          <w:i/>
          <w:iCs/>
          <w:sz w:val="20"/>
          <w:szCs w:val="20"/>
          <w:lang w:val="id-ID"/>
        </w:rPr>
        <w:t xml:space="preserve">Tujuan penelitian ini </w:t>
      </w:r>
      <w:r w:rsidRPr="00425E83">
        <w:rPr>
          <w:i/>
          <w:iCs/>
          <w:sz w:val="20"/>
          <w:szCs w:val="20"/>
          <w:lang w:val="id-ID"/>
        </w:rPr>
        <w:t xml:space="preserve"> untuk melihat hubungan antar ummat Islam dan Kristen  </w:t>
      </w:r>
      <w:r w:rsidR="001A3427" w:rsidRPr="00425E83">
        <w:rPr>
          <w:i/>
          <w:iCs/>
          <w:sz w:val="20"/>
          <w:szCs w:val="20"/>
          <w:lang w:val="id-ID"/>
        </w:rPr>
        <w:t xml:space="preserve">(moderasi beragama) </w:t>
      </w:r>
      <w:r w:rsidRPr="00425E83">
        <w:rPr>
          <w:i/>
          <w:iCs/>
          <w:sz w:val="20"/>
          <w:szCs w:val="20"/>
          <w:lang w:val="id-ID"/>
        </w:rPr>
        <w:t xml:space="preserve">dan bagaimana peran adat Dalihan Natolu dalam pesta </w:t>
      </w:r>
      <w:r w:rsidR="00BF10FB" w:rsidRPr="00425E83">
        <w:rPr>
          <w:i/>
          <w:iCs/>
          <w:sz w:val="20"/>
          <w:szCs w:val="20"/>
          <w:lang w:val="id-ID"/>
        </w:rPr>
        <w:t>pernikahan (</w:t>
      </w:r>
      <w:r w:rsidRPr="00425E83">
        <w:rPr>
          <w:i/>
          <w:iCs/>
          <w:sz w:val="20"/>
          <w:szCs w:val="20"/>
          <w:lang w:val="id-ID"/>
        </w:rPr>
        <w:t>Siriaon</w:t>
      </w:r>
      <w:r w:rsidR="00BF10FB" w:rsidRPr="00425E83">
        <w:rPr>
          <w:i/>
          <w:iCs/>
          <w:sz w:val="20"/>
          <w:szCs w:val="20"/>
          <w:lang w:val="id-ID"/>
        </w:rPr>
        <w:t>)</w:t>
      </w:r>
      <w:r w:rsidRPr="00425E83">
        <w:rPr>
          <w:i/>
          <w:iCs/>
          <w:sz w:val="20"/>
          <w:szCs w:val="20"/>
          <w:lang w:val="id-ID"/>
        </w:rPr>
        <w:t xml:space="preserve"> dan </w:t>
      </w:r>
      <w:r w:rsidR="00BF10FB" w:rsidRPr="00425E83">
        <w:rPr>
          <w:i/>
          <w:iCs/>
          <w:sz w:val="20"/>
          <w:szCs w:val="20"/>
          <w:lang w:val="id-ID"/>
        </w:rPr>
        <w:t>kema</w:t>
      </w:r>
      <w:r w:rsidR="001A3427" w:rsidRPr="00425E83">
        <w:rPr>
          <w:i/>
          <w:iCs/>
          <w:sz w:val="20"/>
          <w:szCs w:val="20"/>
          <w:lang w:val="id-ID"/>
        </w:rPr>
        <w:t>l</w:t>
      </w:r>
      <w:r w:rsidR="00BF10FB" w:rsidRPr="00425E83">
        <w:rPr>
          <w:i/>
          <w:iCs/>
          <w:sz w:val="20"/>
          <w:szCs w:val="20"/>
          <w:lang w:val="id-ID"/>
        </w:rPr>
        <w:t>angan (</w:t>
      </w:r>
      <w:r w:rsidRPr="00425E83">
        <w:rPr>
          <w:i/>
          <w:iCs/>
          <w:sz w:val="20"/>
          <w:szCs w:val="20"/>
          <w:lang w:val="id-ID"/>
        </w:rPr>
        <w:t>Siluluton</w:t>
      </w:r>
      <w:r w:rsidR="00BF10FB" w:rsidRPr="00425E83">
        <w:rPr>
          <w:i/>
          <w:iCs/>
          <w:sz w:val="20"/>
          <w:szCs w:val="20"/>
          <w:lang w:val="id-ID"/>
        </w:rPr>
        <w:t>)</w:t>
      </w:r>
      <w:r w:rsidRPr="00425E83">
        <w:rPr>
          <w:i/>
          <w:iCs/>
          <w:sz w:val="20"/>
          <w:szCs w:val="20"/>
          <w:lang w:val="id-ID"/>
        </w:rPr>
        <w:t>. Pene</w:t>
      </w:r>
      <w:r w:rsidR="00BF10FB" w:rsidRPr="00425E83">
        <w:rPr>
          <w:i/>
          <w:iCs/>
          <w:sz w:val="20"/>
          <w:szCs w:val="20"/>
          <w:lang w:val="id-ID"/>
        </w:rPr>
        <w:t>i</w:t>
      </w:r>
      <w:r w:rsidRPr="00425E83">
        <w:rPr>
          <w:i/>
          <w:iCs/>
          <w:sz w:val="20"/>
          <w:szCs w:val="20"/>
          <w:lang w:val="id-ID"/>
        </w:rPr>
        <w:t>ltian ini dilaksanakan di wilayah Tapanuli Bagian Selatan, yakni di Kota Padangsidimpuan, Kabupaten Tapanuli Selatan, Kabupaten Padang Lawas Utara dan di Kabupaten Mandailing Natal. Di daerah ini toleransi antar umm</w:t>
      </w:r>
      <w:r w:rsidR="001A3427" w:rsidRPr="00425E83">
        <w:rPr>
          <w:i/>
          <w:iCs/>
          <w:sz w:val="20"/>
          <w:szCs w:val="20"/>
          <w:lang w:val="id-ID"/>
        </w:rPr>
        <w:t>at beragama berjalan sangat baik</w:t>
      </w:r>
      <w:r w:rsidRPr="00425E83">
        <w:rPr>
          <w:i/>
          <w:iCs/>
          <w:sz w:val="20"/>
          <w:szCs w:val="20"/>
          <w:lang w:val="id-ID"/>
        </w:rPr>
        <w:t xml:space="preserve"> dan belum pernah terjadi konflik</w:t>
      </w:r>
      <w:r w:rsidR="00BF10FB" w:rsidRPr="00425E83">
        <w:rPr>
          <w:i/>
          <w:iCs/>
          <w:sz w:val="20"/>
          <w:szCs w:val="20"/>
          <w:lang w:val="id-ID"/>
        </w:rPr>
        <w:t xml:space="preserve">, </w:t>
      </w:r>
      <w:r w:rsidRPr="00425E83">
        <w:rPr>
          <w:i/>
          <w:iCs/>
          <w:sz w:val="20"/>
          <w:szCs w:val="20"/>
          <w:lang w:val="id-ID"/>
        </w:rPr>
        <w:t xml:space="preserve"> padahal jumlah ummat Islam 85 % sedangkan Kristen </w:t>
      </w:r>
      <w:r w:rsidR="00BF10FB" w:rsidRPr="00425E83">
        <w:rPr>
          <w:i/>
          <w:iCs/>
          <w:sz w:val="20"/>
          <w:szCs w:val="20"/>
          <w:lang w:val="id-ID"/>
        </w:rPr>
        <w:t xml:space="preserve">hanya </w:t>
      </w:r>
      <w:r w:rsidRPr="00425E83">
        <w:rPr>
          <w:i/>
          <w:iCs/>
          <w:sz w:val="20"/>
          <w:szCs w:val="20"/>
          <w:lang w:val="id-ID"/>
        </w:rPr>
        <w:t xml:space="preserve">15 %. </w:t>
      </w:r>
    </w:p>
    <w:p w:rsidR="00C81FDD" w:rsidRPr="00425E83" w:rsidRDefault="00C81FDD" w:rsidP="00967EC2">
      <w:pPr>
        <w:spacing w:line="240" w:lineRule="auto"/>
        <w:ind w:firstLine="709"/>
        <w:rPr>
          <w:i/>
          <w:iCs/>
          <w:sz w:val="20"/>
          <w:szCs w:val="20"/>
          <w:lang w:val="id-ID"/>
        </w:rPr>
      </w:pPr>
      <w:r w:rsidRPr="00425E83">
        <w:rPr>
          <w:i/>
          <w:iCs/>
          <w:sz w:val="20"/>
          <w:szCs w:val="20"/>
          <w:lang w:val="id-ID"/>
        </w:rPr>
        <w:t>Dengan pendekatan antropologi, sosiologi dan agama</w:t>
      </w:r>
      <w:r w:rsidR="00BF10FB" w:rsidRPr="00425E83">
        <w:rPr>
          <w:i/>
          <w:iCs/>
          <w:sz w:val="20"/>
          <w:szCs w:val="20"/>
          <w:lang w:val="id-ID"/>
        </w:rPr>
        <w:t xml:space="preserve">, </w:t>
      </w:r>
      <w:r w:rsidRPr="00425E83">
        <w:rPr>
          <w:i/>
          <w:iCs/>
          <w:sz w:val="20"/>
          <w:szCs w:val="20"/>
          <w:lang w:val="id-ID"/>
        </w:rPr>
        <w:t xml:space="preserve"> data dikumpulkan dan disajikan secara deskriptif kualitatif. </w:t>
      </w:r>
      <w:r w:rsidR="00967EC2" w:rsidRPr="00425E83">
        <w:rPr>
          <w:i/>
          <w:iCs/>
          <w:sz w:val="20"/>
          <w:szCs w:val="20"/>
          <w:lang w:val="id-ID"/>
        </w:rPr>
        <w:t xml:space="preserve">Sumber data primer adalah tokoh agama Islam dan Kristen, sumber data sekunder adalah Kepala desa, lurah serta masyarakat. Melalui observasi dan wawancara </w:t>
      </w:r>
      <w:r w:rsidRPr="00425E83">
        <w:rPr>
          <w:i/>
          <w:iCs/>
          <w:sz w:val="20"/>
          <w:szCs w:val="20"/>
          <w:lang w:val="id-ID"/>
        </w:rPr>
        <w:t xml:space="preserve"> menunjukkan </w:t>
      </w:r>
      <w:r w:rsidR="00967EC2" w:rsidRPr="00425E83">
        <w:rPr>
          <w:i/>
          <w:iCs/>
          <w:sz w:val="20"/>
          <w:szCs w:val="20"/>
          <w:lang w:val="id-ID"/>
        </w:rPr>
        <w:t xml:space="preserve">hasil </w:t>
      </w:r>
      <w:r w:rsidRPr="00425E83">
        <w:rPr>
          <w:i/>
          <w:iCs/>
          <w:sz w:val="20"/>
          <w:szCs w:val="20"/>
          <w:lang w:val="id-ID"/>
        </w:rPr>
        <w:t>bahwa faktor-faktor yang membentuk moderasi beragama antara lain ialah faktor konve</w:t>
      </w:r>
      <w:r w:rsidR="00967EC2" w:rsidRPr="00425E83">
        <w:rPr>
          <w:i/>
          <w:iCs/>
          <w:sz w:val="20"/>
          <w:szCs w:val="20"/>
          <w:lang w:val="id-ID"/>
        </w:rPr>
        <w:t>rsi agama, pernikahan silang,</w:t>
      </w:r>
      <w:r w:rsidRPr="00425E83">
        <w:rPr>
          <w:i/>
          <w:iCs/>
          <w:sz w:val="20"/>
          <w:szCs w:val="20"/>
          <w:lang w:val="id-ID"/>
        </w:rPr>
        <w:t xml:space="preserve"> faktor adat Dalihan Natolu</w:t>
      </w:r>
      <w:r w:rsidR="00967EC2" w:rsidRPr="00425E83">
        <w:rPr>
          <w:i/>
          <w:iCs/>
          <w:sz w:val="20"/>
          <w:szCs w:val="20"/>
          <w:lang w:val="id-ID"/>
        </w:rPr>
        <w:t xml:space="preserve"> dan faktor</w:t>
      </w:r>
      <w:r w:rsidR="001A3427" w:rsidRPr="00425E83">
        <w:rPr>
          <w:i/>
          <w:iCs/>
          <w:sz w:val="20"/>
          <w:szCs w:val="20"/>
          <w:lang w:val="id-ID"/>
        </w:rPr>
        <w:t xml:space="preserve"> agama,</w:t>
      </w:r>
      <w:r w:rsidRPr="00425E83">
        <w:rPr>
          <w:i/>
          <w:iCs/>
          <w:sz w:val="20"/>
          <w:szCs w:val="20"/>
          <w:lang w:val="id-ID"/>
        </w:rPr>
        <w:t xml:space="preserve">  sehingga masyarakat hidup toleran, kerja sama, musyawarah, gotong royong, membenci kek</w:t>
      </w:r>
      <w:r w:rsidR="00BF10FB" w:rsidRPr="00425E83">
        <w:rPr>
          <w:i/>
          <w:iCs/>
          <w:sz w:val="20"/>
          <w:szCs w:val="20"/>
          <w:lang w:val="id-ID"/>
        </w:rPr>
        <w:t>erasan, berkeadilan dan melaksanakan adat Dalihan Natolu</w:t>
      </w:r>
      <w:r w:rsidRPr="00425E83">
        <w:rPr>
          <w:i/>
          <w:iCs/>
          <w:sz w:val="20"/>
          <w:szCs w:val="20"/>
          <w:lang w:val="id-ID"/>
        </w:rPr>
        <w:t xml:space="preserve">. </w:t>
      </w:r>
    </w:p>
    <w:p w:rsidR="00C81FDD" w:rsidRPr="00425E83" w:rsidRDefault="00C81FDD" w:rsidP="001A3427">
      <w:pPr>
        <w:spacing w:line="240" w:lineRule="auto"/>
        <w:ind w:firstLine="709"/>
        <w:rPr>
          <w:i/>
          <w:iCs/>
          <w:sz w:val="20"/>
          <w:szCs w:val="20"/>
          <w:lang w:val="id-ID"/>
        </w:rPr>
      </w:pPr>
      <w:r w:rsidRPr="00425E83">
        <w:rPr>
          <w:i/>
          <w:iCs/>
          <w:sz w:val="20"/>
          <w:szCs w:val="20"/>
          <w:lang w:val="id-ID"/>
        </w:rPr>
        <w:t xml:space="preserve">Dalihan Natolu berperan aktif dalam pelaksanaan adat-istadat. Kahanggi, Anak Boru dan Mora tidak dibeda-bedakan dalam pelaksanaan adat siriaon (pernikahan) dan di kemalangan (siluluton). Jika pesta di rumah muslim, maka makanan tidak ada masalah, sedangkan apabila pesta di rumah kristen, kambing atau kerbau dipotong oleh muslim dan dimasak oleh muslim. Sedangkan bagi </w:t>
      </w:r>
      <w:r w:rsidR="00BF10FB" w:rsidRPr="00425E83">
        <w:rPr>
          <w:i/>
          <w:iCs/>
          <w:sz w:val="20"/>
          <w:szCs w:val="20"/>
          <w:lang w:val="id-ID"/>
        </w:rPr>
        <w:t xml:space="preserve">ummat kristen </w:t>
      </w:r>
      <w:r w:rsidR="001A3427" w:rsidRPr="00425E83">
        <w:rPr>
          <w:i/>
          <w:iCs/>
          <w:sz w:val="20"/>
          <w:szCs w:val="20"/>
          <w:lang w:val="id-ID"/>
        </w:rPr>
        <w:t xml:space="preserve">yang menggunakan </w:t>
      </w:r>
      <w:r w:rsidR="00BF10FB" w:rsidRPr="00425E83">
        <w:rPr>
          <w:i/>
          <w:iCs/>
          <w:sz w:val="20"/>
          <w:szCs w:val="20"/>
          <w:lang w:val="id-ID"/>
        </w:rPr>
        <w:t>adat Toba, mereka</w:t>
      </w:r>
      <w:r w:rsidRPr="00425E83">
        <w:rPr>
          <w:i/>
          <w:iCs/>
          <w:sz w:val="20"/>
          <w:szCs w:val="20"/>
          <w:lang w:val="id-ID"/>
        </w:rPr>
        <w:t xml:space="preserve"> memasak sendiri untuk kristen, sedangkan untuk umat Islam dibeli di rumah makan dalam bentuk nasi kotak. Kahanggi berperan sebagai pendukung utama bagi suhut dalam suatu pesta, </w:t>
      </w:r>
      <w:r w:rsidR="00BF10FB" w:rsidRPr="00425E83">
        <w:rPr>
          <w:i/>
          <w:iCs/>
          <w:sz w:val="20"/>
          <w:szCs w:val="20"/>
          <w:lang w:val="id-ID"/>
        </w:rPr>
        <w:t xml:space="preserve"> </w:t>
      </w:r>
      <w:r w:rsidRPr="00425E83">
        <w:rPr>
          <w:i/>
          <w:iCs/>
          <w:sz w:val="20"/>
          <w:szCs w:val="20"/>
          <w:lang w:val="id-ID"/>
        </w:rPr>
        <w:t xml:space="preserve">Anak boru juga berperan sebagai penanggung jawab dalam </w:t>
      </w:r>
      <w:r w:rsidR="001A3427" w:rsidRPr="00425E83">
        <w:rPr>
          <w:i/>
          <w:iCs/>
          <w:sz w:val="20"/>
          <w:szCs w:val="20"/>
          <w:lang w:val="id-ID"/>
        </w:rPr>
        <w:t>kesuksesan</w:t>
      </w:r>
      <w:r w:rsidRPr="00425E83">
        <w:rPr>
          <w:i/>
          <w:iCs/>
          <w:sz w:val="20"/>
          <w:szCs w:val="20"/>
          <w:lang w:val="id-ID"/>
        </w:rPr>
        <w:t xml:space="preserve"> pesta, </w:t>
      </w:r>
      <w:r w:rsidR="001A3427" w:rsidRPr="00425E83">
        <w:rPr>
          <w:i/>
          <w:iCs/>
          <w:sz w:val="20"/>
          <w:szCs w:val="20"/>
          <w:lang w:val="id-ID"/>
        </w:rPr>
        <w:t>da</w:t>
      </w:r>
      <w:r w:rsidRPr="00425E83">
        <w:rPr>
          <w:i/>
          <w:iCs/>
          <w:sz w:val="20"/>
          <w:szCs w:val="20"/>
          <w:lang w:val="id-ID"/>
        </w:rPr>
        <w:t xml:space="preserve">n mora berperan sebagai </w:t>
      </w:r>
      <w:r w:rsidR="001A3427" w:rsidRPr="00425E83">
        <w:rPr>
          <w:i/>
          <w:iCs/>
          <w:sz w:val="20"/>
          <w:szCs w:val="20"/>
          <w:lang w:val="id-ID"/>
        </w:rPr>
        <w:t>pembimbing d</w:t>
      </w:r>
      <w:r w:rsidR="00967EC2" w:rsidRPr="00425E83">
        <w:rPr>
          <w:i/>
          <w:iCs/>
          <w:sz w:val="20"/>
          <w:szCs w:val="20"/>
          <w:lang w:val="id-ID"/>
        </w:rPr>
        <w:t>an pemberi dukungan dalam pesta</w:t>
      </w:r>
      <w:r w:rsidRPr="00425E83">
        <w:rPr>
          <w:i/>
          <w:iCs/>
          <w:sz w:val="20"/>
          <w:szCs w:val="20"/>
          <w:lang w:val="id-ID"/>
        </w:rPr>
        <w:t>. Dalihan Natolu mengamalkan nila-nilai adat- istiadat Angkola seperti “Itte disiriaon, tangi disiluluton.” Salaklak sasikkoru,</w:t>
      </w:r>
      <w:r w:rsidR="00BF10FB" w:rsidRPr="00425E83">
        <w:rPr>
          <w:i/>
          <w:iCs/>
          <w:sz w:val="20"/>
          <w:szCs w:val="20"/>
          <w:lang w:val="id-ID"/>
        </w:rPr>
        <w:t xml:space="preserve"> </w:t>
      </w:r>
      <w:r w:rsidRPr="00425E83">
        <w:rPr>
          <w:i/>
          <w:iCs/>
          <w:sz w:val="20"/>
          <w:szCs w:val="20"/>
          <w:lang w:val="id-ID"/>
        </w:rPr>
        <w:t xml:space="preserve">sasanggar saria-ria, saanak jana saboru, suang songon namarsada ina”. “Songon siala sampagul, rap tuginjang raptu toru, muda malamun saulak lalu </w:t>
      </w:r>
      <w:r w:rsidR="00BF10FB" w:rsidRPr="00425E83">
        <w:rPr>
          <w:i/>
          <w:iCs/>
          <w:sz w:val="20"/>
          <w:szCs w:val="20"/>
          <w:lang w:val="id-ID"/>
        </w:rPr>
        <w:t>muda madabu rap margulu”. ”Salum</w:t>
      </w:r>
      <w:r w:rsidRPr="00425E83">
        <w:rPr>
          <w:i/>
          <w:iCs/>
          <w:sz w:val="20"/>
          <w:szCs w:val="20"/>
          <w:lang w:val="id-ID"/>
        </w:rPr>
        <w:t>pat Saindege, sapangambe sapanaili, sahaccit sapakkilala”.</w:t>
      </w:r>
      <w:r w:rsidR="00967EC2" w:rsidRPr="00425E83">
        <w:rPr>
          <w:i/>
          <w:iCs/>
          <w:sz w:val="20"/>
          <w:szCs w:val="20"/>
          <w:lang w:val="id-ID"/>
        </w:rPr>
        <w:t>(Kehidupan yang penuh kasih sayang dan saling menghormati dan kerjasama dalam hidup berma</w:t>
      </w:r>
      <w:r w:rsidR="00352EE4" w:rsidRPr="00425E83">
        <w:rPr>
          <w:i/>
          <w:iCs/>
          <w:sz w:val="20"/>
          <w:szCs w:val="20"/>
          <w:lang w:val="id-ID"/>
        </w:rPr>
        <w:t>syarakat serta</w:t>
      </w:r>
      <w:r w:rsidR="00967EC2" w:rsidRPr="00425E83">
        <w:rPr>
          <w:i/>
          <w:iCs/>
          <w:sz w:val="20"/>
          <w:szCs w:val="20"/>
          <w:lang w:val="id-ID"/>
        </w:rPr>
        <w:t xml:space="preserve"> seiya sekata dalam musyawarah).</w:t>
      </w:r>
    </w:p>
    <w:p w:rsidR="00C81FDD" w:rsidRPr="00425E83" w:rsidRDefault="00C81FDD" w:rsidP="00C81FDD">
      <w:pPr>
        <w:spacing w:line="240" w:lineRule="auto"/>
        <w:rPr>
          <w:i/>
          <w:iCs/>
          <w:sz w:val="20"/>
          <w:szCs w:val="20"/>
          <w:lang w:val="id-ID"/>
        </w:rPr>
      </w:pPr>
    </w:p>
    <w:p w:rsidR="00C81FDD" w:rsidRDefault="00C81FDD" w:rsidP="00C81FDD">
      <w:pPr>
        <w:spacing w:line="240" w:lineRule="auto"/>
        <w:rPr>
          <w:i/>
          <w:iCs/>
          <w:sz w:val="20"/>
          <w:szCs w:val="20"/>
          <w:lang w:val="id-ID"/>
        </w:rPr>
      </w:pPr>
      <w:r w:rsidRPr="00425E83">
        <w:rPr>
          <w:i/>
          <w:iCs/>
          <w:sz w:val="20"/>
          <w:szCs w:val="20"/>
          <w:lang w:val="id-ID"/>
        </w:rPr>
        <w:t>Kata Kunci: 1. Adat Dalihan Natolu, 2. Moderasi Beragama</w:t>
      </w: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Default="00425E83" w:rsidP="00C81FDD">
      <w:pPr>
        <w:spacing w:line="240" w:lineRule="auto"/>
        <w:rPr>
          <w:i/>
          <w:iCs/>
          <w:sz w:val="20"/>
          <w:szCs w:val="20"/>
          <w:lang w:val="id-ID"/>
        </w:rPr>
      </w:pPr>
    </w:p>
    <w:p w:rsidR="00425E83" w:rsidRPr="00425E83" w:rsidRDefault="00425E83" w:rsidP="00C81FDD">
      <w:pPr>
        <w:spacing w:line="240" w:lineRule="auto"/>
        <w:rPr>
          <w:i/>
          <w:iCs/>
          <w:sz w:val="20"/>
          <w:szCs w:val="20"/>
          <w:lang w:val="id-ID"/>
        </w:rPr>
      </w:pPr>
    </w:p>
    <w:p w:rsidR="00C81FDD" w:rsidRPr="00425E83" w:rsidRDefault="00C81FDD" w:rsidP="00C81FDD">
      <w:pPr>
        <w:spacing w:line="240" w:lineRule="auto"/>
        <w:jc w:val="center"/>
        <w:rPr>
          <w:sz w:val="20"/>
          <w:szCs w:val="20"/>
          <w:lang w:val="id-ID"/>
        </w:rPr>
      </w:pPr>
    </w:p>
    <w:p w:rsidR="00C81FDD" w:rsidRPr="00425E83" w:rsidRDefault="00C81FDD" w:rsidP="00C81FDD">
      <w:pPr>
        <w:spacing w:line="240" w:lineRule="auto"/>
        <w:jc w:val="center"/>
        <w:rPr>
          <w:sz w:val="20"/>
          <w:szCs w:val="20"/>
          <w:lang w:val="id-ID"/>
        </w:rPr>
      </w:pPr>
    </w:p>
    <w:p w:rsidR="00333A66" w:rsidRPr="00425E83" w:rsidRDefault="00333A66" w:rsidP="00425E83">
      <w:pPr>
        <w:pStyle w:val="HTMLPreformatted"/>
        <w:jc w:val="center"/>
        <w:rPr>
          <w:rStyle w:val="y2iqfc"/>
          <w:i/>
          <w:iCs/>
        </w:rPr>
      </w:pPr>
      <w:r w:rsidRPr="00425E83">
        <w:rPr>
          <w:rStyle w:val="y2iqfc"/>
          <w:i/>
          <w:iCs/>
        </w:rPr>
        <w:t>Abstract</w:t>
      </w:r>
    </w:p>
    <w:p w:rsidR="00333A66" w:rsidRPr="00425E83" w:rsidRDefault="00333A66" w:rsidP="00333A66">
      <w:pPr>
        <w:pStyle w:val="HTMLPreformatted"/>
        <w:rPr>
          <w:rStyle w:val="y2iqfc"/>
          <w:i/>
          <w:iCs/>
        </w:rPr>
      </w:pPr>
    </w:p>
    <w:p w:rsidR="00333A66" w:rsidRPr="00425E83" w:rsidRDefault="00333A66" w:rsidP="00425E83">
      <w:pPr>
        <w:pStyle w:val="HTMLPreformatted"/>
        <w:ind w:firstLine="567"/>
        <w:jc w:val="both"/>
        <w:rPr>
          <w:rStyle w:val="y2iqfc"/>
          <w:rFonts w:asciiTheme="majorBidi" w:hAnsiTheme="majorBidi" w:cstheme="majorBidi"/>
          <w:i/>
          <w:iCs/>
        </w:rPr>
      </w:pPr>
      <w:r w:rsidRPr="00425E83">
        <w:rPr>
          <w:rStyle w:val="y2iqfc"/>
          <w:rFonts w:asciiTheme="majorBidi" w:hAnsiTheme="majorBidi" w:cstheme="majorBidi"/>
          <w:i/>
          <w:iCs/>
        </w:rPr>
        <w:t xml:space="preserve">Globally, life between religious communities is currently experiencing conflict, namely between Muslims and Jews in Jerusalem, between Muslims and Hindus in India and Muslims and Chinese in the </w:t>
      </w:r>
      <w:proofErr w:type="spellStart"/>
      <w:r w:rsidRPr="00425E83">
        <w:rPr>
          <w:rStyle w:val="y2iqfc"/>
          <w:rFonts w:asciiTheme="majorBidi" w:hAnsiTheme="majorBidi" w:cstheme="majorBidi"/>
          <w:i/>
          <w:iCs/>
        </w:rPr>
        <w:t>Rohingya</w:t>
      </w:r>
      <w:proofErr w:type="spellEnd"/>
      <w:r w:rsidRPr="00425E83">
        <w:rPr>
          <w:rStyle w:val="y2iqfc"/>
          <w:rFonts w:asciiTheme="majorBidi" w:hAnsiTheme="majorBidi" w:cstheme="majorBidi"/>
          <w:i/>
          <w:iCs/>
        </w:rPr>
        <w:t xml:space="preserve">. The aim of this research is to look at the relationship between Muslims and Christians </w:t>
      </w:r>
      <w:proofErr w:type="gramStart"/>
      <w:r w:rsidRPr="00425E83">
        <w:rPr>
          <w:rStyle w:val="y2iqfc"/>
          <w:rFonts w:asciiTheme="majorBidi" w:hAnsiTheme="majorBidi" w:cstheme="majorBidi"/>
          <w:i/>
          <w:iCs/>
        </w:rPr>
        <w:t>( religious</w:t>
      </w:r>
      <w:proofErr w:type="gramEnd"/>
      <w:r w:rsidRPr="00425E83">
        <w:rPr>
          <w:rStyle w:val="y2iqfc"/>
          <w:rFonts w:asciiTheme="majorBidi" w:hAnsiTheme="majorBidi" w:cstheme="majorBidi"/>
          <w:i/>
          <w:iCs/>
        </w:rPr>
        <w:t xml:space="preserve"> moderation) and how the </w:t>
      </w: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custom plays a role in weddings (</w:t>
      </w:r>
      <w:proofErr w:type="spellStart"/>
      <w:r w:rsidRPr="00425E83">
        <w:rPr>
          <w:rStyle w:val="y2iqfc"/>
          <w:rFonts w:asciiTheme="majorBidi" w:hAnsiTheme="majorBidi" w:cstheme="majorBidi"/>
          <w:i/>
          <w:iCs/>
        </w:rPr>
        <w:t>Siriaon</w:t>
      </w:r>
      <w:proofErr w:type="spellEnd"/>
      <w:r w:rsidRPr="00425E83">
        <w:rPr>
          <w:rStyle w:val="y2iqfc"/>
          <w:rFonts w:asciiTheme="majorBidi" w:hAnsiTheme="majorBidi" w:cstheme="majorBidi"/>
          <w:i/>
          <w:iCs/>
        </w:rPr>
        <w:t>) and misfortunes (</w:t>
      </w:r>
      <w:proofErr w:type="spellStart"/>
      <w:r w:rsidRPr="00425E83">
        <w:rPr>
          <w:rStyle w:val="y2iqfc"/>
          <w:rFonts w:asciiTheme="majorBidi" w:hAnsiTheme="majorBidi" w:cstheme="majorBidi"/>
          <w:i/>
          <w:iCs/>
        </w:rPr>
        <w:t>Siluluton</w:t>
      </w:r>
      <w:proofErr w:type="spellEnd"/>
      <w:r w:rsidRPr="00425E83">
        <w:rPr>
          <w:rStyle w:val="y2iqfc"/>
          <w:rFonts w:asciiTheme="majorBidi" w:hAnsiTheme="majorBidi" w:cstheme="majorBidi"/>
          <w:i/>
          <w:iCs/>
        </w:rPr>
        <w:t xml:space="preserve">). This research was carried out in the Southern </w:t>
      </w:r>
      <w:proofErr w:type="spellStart"/>
      <w:r w:rsidRPr="00425E83">
        <w:rPr>
          <w:rStyle w:val="y2iqfc"/>
          <w:rFonts w:asciiTheme="majorBidi" w:hAnsiTheme="majorBidi" w:cstheme="majorBidi"/>
          <w:i/>
          <w:iCs/>
        </w:rPr>
        <w:t>Tapanuli</w:t>
      </w:r>
      <w:proofErr w:type="spellEnd"/>
      <w:r w:rsidRPr="00425E83">
        <w:rPr>
          <w:rStyle w:val="y2iqfc"/>
          <w:rFonts w:asciiTheme="majorBidi" w:hAnsiTheme="majorBidi" w:cstheme="majorBidi"/>
          <w:i/>
          <w:iCs/>
        </w:rPr>
        <w:t xml:space="preserve"> region, namely in </w:t>
      </w:r>
      <w:proofErr w:type="spellStart"/>
      <w:r w:rsidRPr="00425E83">
        <w:rPr>
          <w:rStyle w:val="y2iqfc"/>
          <w:rFonts w:asciiTheme="majorBidi" w:hAnsiTheme="majorBidi" w:cstheme="majorBidi"/>
          <w:i/>
          <w:iCs/>
        </w:rPr>
        <w:t>Padangsidimpuan</w:t>
      </w:r>
      <w:proofErr w:type="spellEnd"/>
      <w:r w:rsidRPr="00425E83">
        <w:rPr>
          <w:rStyle w:val="y2iqfc"/>
          <w:rFonts w:asciiTheme="majorBidi" w:hAnsiTheme="majorBidi" w:cstheme="majorBidi"/>
          <w:i/>
          <w:iCs/>
        </w:rPr>
        <w:t xml:space="preserve"> City, South </w:t>
      </w:r>
      <w:proofErr w:type="spellStart"/>
      <w:r w:rsidRPr="00425E83">
        <w:rPr>
          <w:rStyle w:val="y2iqfc"/>
          <w:rFonts w:asciiTheme="majorBidi" w:hAnsiTheme="majorBidi" w:cstheme="majorBidi"/>
          <w:i/>
          <w:iCs/>
        </w:rPr>
        <w:t>Tapanuli</w:t>
      </w:r>
      <w:proofErr w:type="spellEnd"/>
      <w:r w:rsidRPr="00425E83">
        <w:rPr>
          <w:rStyle w:val="y2iqfc"/>
          <w:rFonts w:asciiTheme="majorBidi" w:hAnsiTheme="majorBidi" w:cstheme="majorBidi"/>
          <w:i/>
          <w:iCs/>
        </w:rPr>
        <w:t xml:space="preserve"> Regency, North Padang </w:t>
      </w:r>
      <w:proofErr w:type="spellStart"/>
      <w:r w:rsidRPr="00425E83">
        <w:rPr>
          <w:rStyle w:val="y2iqfc"/>
          <w:rFonts w:asciiTheme="majorBidi" w:hAnsiTheme="majorBidi" w:cstheme="majorBidi"/>
          <w:i/>
          <w:iCs/>
        </w:rPr>
        <w:t>Lawas</w:t>
      </w:r>
      <w:proofErr w:type="spellEnd"/>
      <w:r w:rsidRPr="00425E83">
        <w:rPr>
          <w:rStyle w:val="y2iqfc"/>
          <w:rFonts w:asciiTheme="majorBidi" w:hAnsiTheme="majorBidi" w:cstheme="majorBidi"/>
          <w:i/>
          <w:iCs/>
        </w:rPr>
        <w:t xml:space="preserve"> Regency and in </w:t>
      </w:r>
      <w:proofErr w:type="spellStart"/>
      <w:r w:rsidRPr="00425E83">
        <w:rPr>
          <w:rStyle w:val="y2iqfc"/>
          <w:rFonts w:asciiTheme="majorBidi" w:hAnsiTheme="majorBidi" w:cstheme="majorBidi"/>
          <w:i/>
          <w:iCs/>
        </w:rPr>
        <w:t>Mandailing</w:t>
      </w:r>
      <w:proofErr w:type="spellEnd"/>
      <w:r w:rsidRPr="00425E83">
        <w:rPr>
          <w:rStyle w:val="y2iqfc"/>
          <w:rFonts w:asciiTheme="majorBidi" w:hAnsiTheme="majorBidi" w:cstheme="majorBidi"/>
          <w:i/>
          <w:iCs/>
        </w:rPr>
        <w:t xml:space="preserve"> Natal Regency. In this area, tolerance between religious communities is very good and there has never been any conflict, even though the number of Muslims is 85% while Christians are only 15%.</w:t>
      </w:r>
    </w:p>
    <w:p w:rsidR="00333A66" w:rsidRPr="00425E83" w:rsidRDefault="00333A66" w:rsidP="00425E83">
      <w:pPr>
        <w:pStyle w:val="HTMLPreformatted"/>
        <w:ind w:firstLine="567"/>
        <w:jc w:val="both"/>
        <w:rPr>
          <w:rStyle w:val="y2iqfc"/>
          <w:rFonts w:asciiTheme="majorBidi" w:hAnsiTheme="majorBidi" w:cstheme="majorBidi"/>
          <w:i/>
          <w:iCs/>
        </w:rPr>
      </w:pPr>
      <w:r w:rsidRPr="00425E83">
        <w:rPr>
          <w:rStyle w:val="y2iqfc"/>
          <w:rFonts w:asciiTheme="majorBidi" w:hAnsiTheme="majorBidi" w:cstheme="majorBidi"/>
          <w:i/>
          <w:iCs/>
        </w:rPr>
        <w:t xml:space="preserve">Using anthropological, sociological and religious approaches, data is collected and presented in a qualitative descriptive manner. Primary data sources are Islamic and Christian religious figures, secondary data sources are village heads, sub-district heads and the community. Through observations and interviews, the results show that the factors that shape religious moderation include religious conversion factors, intermarriage, </w:t>
      </w: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customary factors and religious factors, so that people live in tolerance, cooperation, deliberation, mutual cooperation, hate violence, justice and carry out the </w:t>
      </w: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custom.</w:t>
      </w:r>
    </w:p>
    <w:p w:rsidR="00333A66" w:rsidRPr="00425E83" w:rsidRDefault="00333A66" w:rsidP="00425E83">
      <w:pPr>
        <w:pStyle w:val="HTMLPreformatted"/>
        <w:ind w:firstLine="567"/>
        <w:jc w:val="both"/>
        <w:rPr>
          <w:rStyle w:val="y2iqfc"/>
          <w:rFonts w:asciiTheme="majorBidi" w:hAnsiTheme="majorBidi" w:cstheme="majorBidi"/>
          <w:i/>
          <w:iCs/>
        </w:rPr>
      </w:pP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plays an active role in implementing customs. </w:t>
      </w:r>
      <w:proofErr w:type="spellStart"/>
      <w:r w:rsidRPr="00425E83">
        <w:rPr>
          <w:rStyle w:val="y2iqfc"/>
          <w:rFonts w:asciiTheme="majorBidi" w:hAnsiTheme="majorBidi" w:cstheme="majorBidi"/>
          <w:i/>
          <w:iCs/>
        </w:rPr>
        <w:t>Kahanggi</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Anak</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Boru</w:t>
      </w:r>
      <w:proofErr w:type="spellEnd"/>
      <w:r w:rsidRPr="00425E83">
        <w:rPr>
          <w:rStyle w:val="y2iqfc"/>
          <w:rFonts w:asciiTheme="majorBidi" w:hAnsiTheme="majorBidi" w:cstheme="majorBidi"/>
          <w:i/>
          <w:iCs/>
        </w:rPr>
        <w:t xml:space="preserve"> and Mora do not differentiate in the implementation of </w:t>
      </w:r>
      <w:proofErr w:type="spellStart"/>
      <w:r w:rsidRPr="00425E83">
        <w:rPr>
          <w:rStyle w:val="y2iqfc"/>
          <w:rFonts w:asciiTheme="majorBidi" w:hAnsiTheme="majorBidi" w:cstheme="majorBidi"/>
          <w:i/>
          <w:iCs/>
        </w:rPr>
        <w:t>siriaon</w:t>
      </w:r>
      <w:proofErr w:type="spellEnd"/>
      <w:r w:rsidRPr="00425E83">
        <w:rPr>
          <w:rStyle w:val="y2iqfc"/>
          <w:rFonts w:asciiTheme="majorBidi" w:hAnsiTheme="majorBidi" w:cstheme="majorBidi"/>
          <w:i/>
          <w:iCs/>
        </w:rPr>
        <w:t xml:space="preserve"> (wedding) and misfortune (</w:t>
      </w:r>
      <w:proofErr w:type="spellStart"/>
      <w:r w:rsidRPr="00425E83">
        <w:rPr>
          <w:rStyle w:val="y2iqfc"/>
          <w:rFonts w:asciiTheme="majorBidi" w:hAnsiTheme="majorBidi" w:cstheme="majorBidi"/>
          <w:i/>
          <w:iCs/>
        </w:rPr>
        <w:t>siluluton</w:t>
      </w:r>
      <w:proofErr w:type="spellEnd"/>
      <w:r w:rsidRPr="00425E83">
        <w:rPr>
          <w:rStyle w:val="y2iqfc"/>
          <w:rFonts w:asciiTheme="majorBidi" w:hAnsiTheme="majorBidi" w:cstheme="majorBidi"/>
          <w:i/>
          <w:iCs/>
        </w:rPr>
        <w:t xml:space="preserve">) customs. If the party is at a Muslim house, then there is no problem with the food, whereas if the party is at a Christian house, the goat or buffalo is slaughtered by the Muslim and cooked by the Muslim. Meanwhile, for Christians who use Toba customs, they cook it themselves for Christians, while for Muslims it is bought at restaurants in the form of boxed rice. </w:t>
      </w:r>
      <w:proofErr w:type="spellStart"/>
      <w:r w:rsidRPr="00425E83">
        <w:rPr>
          <w:rStyle w:val="y2iqfc"/>
          <w:rFonts w:asciiTheme="majorBidi" w:hAnsiTheme="majorBidi" w:cstheme="majorBidi"/>
          <w:i/>
          <w:iCs/>
        </w:rPr>
        <w:t>Kahanggi</w:t>
      </w:r>
      <w:proofErr w:type="spellEnd"/>
      <w:r w:rsidRPr="00425E83">
        <w:rPr>
          <w:rStyle w:val="y2iqfc"/>
          <w:rFonts w:asciiTheme="majorBidi" w:hAnsiTheme="majorBidi" w:cstheme="majorBidi"/>
          <w:i/>
          <w:iCs/>
        </w:rPr>
        <w:t xml:space="preserve"> acts as the main supporter for </w:t>
      </w:r>
      <w:proofErr w:type="spellStart"/>
      <w:r w:rsidRPr="00425E83">
        <w:rPr>
          <w:rStyle w:val="y2iqfc"/>
          <w:rFonts w:asciiTheme="majorBidi" w:hAnsiTheme="majorBidi" w:cstheme="majorBidi"/>
          <w:i/>
          <w:iCs/>
        </w:rPr>
        <w:t>Suhut</w:t>
      </w:r>
      <w:proofErr w:type="spellEnd"/>
      <w:r w:rsidRPr="00425E83">
        <w:rPr>
          <w:rStyle w:val="y2iqfc"/>
          <w:rFonts w:asciiTheme="majorBidi" w:hAnsiTheme="majorBidi" w:cstheme="majorBidi"/>
          <w:i/>
          <w:iCs/>
        </w:rPr>
        <w:t xml:space="preserve"> at a party, </w:t>
      </w:r>
      <w:proofErr w:type="spellStart"/>
      <w:r w:rsidRPr="00425E83">
        <w:rPr>
          <w:rStyle w:val="y2iqfc"/>
          <w:rFonts w:asciiTheme="majorBidi" w:hAnsiTheme="majorBidi" w:cstheme="majorBidi"/>
          <w:i/>
          <w:iCs/>
        </w:rPr>
        <w:t>Anak</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Boru</w:t>
      </w:r>
      <w:proofErr w:type="spellEnd"/>
      <w:r w:rsidRPr="00425E83">
        <w:rPr>
          <w:rStyle w:val="y2iqfc"/>
          <w:rFonts w:asciiTheme="majorBidi" w:hAnsiTheme="majorBidi" w:cstheme="majorBidi"/>
          <w:i/>
          <w:iCs/>
        </w:rPr>
        <w:t xml:space="preserve"> also acts as the person responsible for the success of the party, and Mora acts as a guide and supporter at the party. </w:t>
      </w: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practices </w:t>
      </w:r>
      <w:proofErr w:type="spellStart"/>
      <w:r w:rsidRPr="00425E83">
        <w:rPr>
          <w:rStyle w:val="y2iqfc"/>
          <w:rFonts w:asciiTheme="majorBidi" w:hAnsiTheme="majorBidi" w:cstheme="majorBidi"/>
          <w:i/>
          <w:iCs/>
        </w:rPr>
        <w:t>Angkola</w:t>
      </w:r>
      <w:proofErr w:type="spellEnd"/>
      <w:r w:rsidRPr="00425E83">
        <w:rPr>
          <w:rStyle w:val="y2iqfc"/>
          <w:rFonts w:asciiTheme="majorBidi" w:hAnsiTheme="majorBidi" w:cstheme="majorBidi"/>
          <w:i/>
          <w:iCs/>
        </w:rPr>
        <w:t xml:space="preserve"> traditional values ​​such as "</w:t>
      </w:r>
      <w:proofErr w:type="spellStart"/>
      <w:r w:rsidRPr="00425E83">
        <w:rPr>
          <w:rStyle w:val="y2iqfc"/>
          <w:rFonts w:asciiTheme="majorBidi" w:hAnsiTheme="majorBidi" w:cstheme="majorBidi"/>
          <w:i/>
          <w:iCs/>
        </w:rPr>
        <w:t>Itte</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disiriaon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tangi</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disiluluton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Salaklak</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sasikkoru</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sasanggar</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saria-ria</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saanak</w:t>
      </w:r>
      <w:proofErr w:type="spellEnd"/>
      <w:r w:rsidRPr="00425E83">
        <w:rPr>
          <w:rStyle w:val="y2iqfc"/>
          <w:rFonts w:asciiTheme="majorBidi" w:hAnsiTheme="majorBidi" w:cstheme="majorBidi"/>
          <w:i/>
          <w:iCs/>
        </w:rPr>
        <w:t xml:space="preserve"> </w:t>
      </w:r>
      <w:proofErr w:type="spellStart"/>
      <w:proofErr w:type="gramStart"/>
      <w:r w:rsidRPr="00425E83">
        <w:rPr>
          <w:rStyle w:val="y2iqfc"/>
          <w:rFonts w:asciiTheme="majorBidi" w:hAnsiTheme="majorBidi" w:cstheme="majorBidi"/>
          <w:i/>
          <w:iCs/>
        </w:rPr>
        <w:t>jana</w:t>
      </w:r>
      <w:proofErr w:type="spellEnd"/>
      <w:proofErr w:type="gram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saboru</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suang</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songon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namarsada</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ina</w:t>
      </w:r>
      <w:proofErr w:type="spellEnd"/>
      <w:r w:rsidRPr="00425E83">
        <w:rPr>
          <w:rStyle w:val="y2iqfc"/>
          <w:rFonts w:asciiTheme="majorBidi" w:hAnsiTheme="majorBidi" w:cstheme="majorBidi"/>
          <w:i/>
          <w:iCs/>
        </w:rPr>
        <w:t xml:space="preserve">.” </w:t>
      </w:r>
      <w:proofErr w:type="gramStart"/>
      <w:r w:rsidRPr="00425E83">
        <w:rPr>
          <w:rStyle w:val="y2iqfc"/>
          <w:rFonts w:asciiTheme="majorBidi" w:hAnsiTheme="majorBidi" w:cstheme="majorBidi"/>
          <w:i/>
          <w:iCs/>
        </w:rPr>
        <w:t>“</w:t>
      </w:r>
      <w:proofErr w:type="spellStart"/>
      <w:r w:rsidRPr="00425E83">
        <w:rPr>
          <w:rStyle w:val="y2iqfc"/>
          <w:rFonts w:asciiTheme="majorBidi" w:hAnsiTheme="majorBidi" w:cstheme="majorBidi"/>
          <w:i/>
          <w:iCs/>
        </w:rPr>
        <w:t>Songon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siala</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sampagul</w:t>
      </w:r>
      <w:proofErr w:type="spellEnd"/>
      <w:r w:rsidRPr="00425E83">
        <w:rPr>
          <w:rStyle w:val="y2iqfc"/>
          <w:rFonts w:asciiTheme="majorBidi" w:hAnsiTheme="majorBidi" w:cstheme="majorBidi"/>
          <w:i/>
          <w:iCs/>
        </w:rPr>
        <w:t xml:space="preserve">, rap </w:t>
      </w:r>
      <w:proofErr w:type="spellStart"/>
      <w:r w:rsidRPr="00425E83">
        <w:rPr>
          <w:rStyle w:val="y2iqfc"/>
          <w:rFonts w:asciiTheme="majorBidi" w:hAnsiTheme="majorBidi" w:cstheme="majorBidi"/>
          <w:i/>
          <w:iCs/>
        </w:rPr>
        <w:t>tuginjang</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raptu</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toru</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muda</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malamun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saulak</w:t>
      </w:r>
      <w:proofErr w:type="spellEnd"/>
      <w:r w:rsidRPr="00425E83">
        <w:rPr>
          <w:rStyle w:val="y2iqfc"/>
          <w:rFonts w:asciiTheme="majorBidi" w:hAnsiTheme="majorBidi" w:cstheme="majorBidi"/>
          <w:i/>
          <w:iCs/>
        </w:rPr>
        <w:t xml:space="preserve"> then </w:t>
      </w:r>
      <w:proofErr w:type="spellStart"/>
      <w:r w:rsidRPr="00425E83">
        <w:rPr>
          <w:rStyle w:val="y2iqfc"/>
          <w:rFonts w:asciiTheme="majorBidi" w:hAnsiTheme="majorBidi" w:cstheme="majorBidi"/>
          <w:i/>
          <w:iCs/>
        </w:rPr>
        <w:t>muda</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madabu</w:t>
      </w:r>
      <w:proofErr w:type="spellEnd"/>
      <w:r w:rsidRPr="00425E83">
        <w:rPr>
          <w:rStyle w:val="y2iqfc"/>
          <w:rFonts w:asciiTheme="majorBidi" w:hAnsiTheme="majorBidi" w:cstheme="majorBidi"/>
          <w:i/>
          <w:iCs/>
        </w:rPr>
        <w:t xml:space="preserve"> rap </w:t>
      </w:r>
      <w:proofErr w:type="spellStart"/>
      <w:r w:rsidRPr="00425E83">
        <w:rPr>
          <w:rStyle w:val="y2iqfc"/>
          <w:rFonts w:asciiTheme="majorBidi" w:hAnsiTheme="majorBidi" w:cstheme="majorBidi"/>
          <w:i/>
          <w:iCs/>
        </w:rPr>
        <w:t>margulu</w:t>
      </w:r>
      <w:proofErr w:type="spellEnd"/>
      <w:r w:rsidRPr="00425E83">
        <w:rPr>
          <w:rStyle w:val="y2iqfc"/>
          <w:rFonts w:asciiTheme="majorBidi" w:hAnsiTheme="majorBidi" w:cstheme="majorBidi"/>
          <w:i/>
          <w:iCs/>
        </w:rPr>
        <w:t>”.</w:t>
      </w:r>
      <w:proofErr w:type="gram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Salumpat</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Saindege</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sapangambe</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sapanaili</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sahaccit</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sapakkilala</w:t>
      </w:r>
      <w:proofErr w:type="spellEnd"/>
      <w:r w:rsidRPr="00425E83">
        <w:rPr>
          <w:rStyle w:val="y2iqfc"/>
          <w:rFonts w:asciiTheme="majorBidi" w:hAnsiTheme="majorBidi" w:cstheme="majorBidi"/>
          <w:i/>
          <w:iCs/>
        </w:rPr>
        <w:t xml:space="preserve">". </w:t>
      </w:r>
      <w:proofErr w:type="gramStart"/>
      <w:r w:rsidRPr="00425E83">
        <w:rPr>
          <w:rStyle w:val="y2iqfc"/>
          <w:rFonts w:asciiTheme="majorBidi" w:hAnsiTheme="majorBidi" w:cstheme="majorBidi"/>
          <w:i/>
          <w:iCs/>
        </w:rPr>
        <w:t>(A life full of love and mutual respect and cooperation in social life and agreement in deliberations).</w:t>
      </w:r>
      <w:proofErr w:type="gramEnd"/>
    </w:p>
    <w:p w:rsidR="00333A66" w:rsidRPr="00425E83" w:rsidRDefault="00333A66" w:rsidP="00425E83">
      <w:pPr>
        <w:pStyle w:val="HTMLPreformatted"/>
        <w:ind w:firstLine="567"/>
        <w:jc w:val="both"/>
        <w:rPr>
          <w:rStyle w:val="y2iqfc"/>
          <w:rFonts w:asciiTheme="majorBidi" w:hAnsiTheme="majorBidi" w:cstheme="majorBidi"/>
          <w:i/>
          <w:iCs/>
        </w:rPr>
      </w:pPr>
    </w:p>
    <w:p w:rsidR="00333A66" w:rsidRPr="00425E83" w:rsidRDefault="00333A66" w:rsidP="00425E83">
      <w:pPr>
        <w:pStyle w:val="HTMLPreformatted"/>
        <w:ind w:firstLine="567"/>
        <w:jc w:val="both"/>
        <w:rPr>
          <w:rFonts w:asciiTheme="majorBidi" w:hAnsiTheme="majorBidi" w:cstheme="majorBidi"/>
          <w:i/>
          <w:iCs/>
        </w:rPr>
      </w:pPr>
      <w:r w:rsidRPr="00425E83">
        <w:rPr>
          <w:rStyle w:val="y2iqfc"/>
          <w:rFonts w:asciiTheme="majorBidi" w:hAnsiTheme="majorBidi" w:cstheme="majorBidi"/>
          <w:i/>
          <w:iCs/>
        </w:rPr>
        <w:t xml:space="preserve">Keywords: 1. </w:t>
      </w:r>
      <w:proofErr w:type="spellStart"/>
      <w:r w:rsidRPr="00425E83">
        <w:rPr>
          <w:rStyle w:val="y2iqfc"/>
          <w:rFonts w:asciiTheme="majorBidi" w:hAnsiTheme="majorBidi" w:cstheme="majorBidi"/>
          <w:i/>
          <w:iCs/>
        </w:rPr>
        <w:t>Dalihan</w:t>
      </w:r>
      <w:proofErr w:type="spellEnd"/>
      <w:r w:rsidRPr="00425E83">
        <w:rPr>
          <w:rStyle w:val="y2iqfc"/>
          <w:rFonts w:asciiTheme="majorBidi" w:hAnsiTheme="majorBidi" w:cstheme="majorBidi"/>
          <w:i/>
          <w:iCs/>
        </w:rPr>
        <w:t xml:space="preserve"> </w:t>
      </w:r>
      <w:proofErr w:type="spellStart"/>
      <w:r w:rsidRPr="00425E83">
        <w:rPr>
          <w:rStyle w:val="y2iqfc"/>
          <w:rFonts w:asciiTheme="majorBidi" w:hAnsiTheme="majorBidi" w:cstheme="majorBidi"/>
          <w:i/>
          <w:iCs/>
        </w:rPr>
        <w:t>Natolu</w:t>
      </w:r>
      <w:proofErr w:type="spellEnd"/>
      <w:r w:rsidRPr="00425E83">
        <w:rPr>
          <w:rStyle w:val="y2iqfc"/>
          <w:rFonts w:asciiTheme="majorBidi" w:hAnsiTheme="majorBidi" w:cstheme="majorBidi"/>
          <w:i/>
          <w:iCs/>
        </w:rPr>
        <w:t xml:space="preserve"> Custom, 2. Religious Moderation</w:t>
      </w:r>
    </w:p>
    <w:p w:rsidR="00333A66" w:rsidRPr="00425E83" w:rsidRDefault="00333A66" w:rsidP="00C81FDD">
      <w:pPr>
        <w:jc w:val="center"/>
        <w:rPr>
          <w:i/>
          <w:iCs/>
          <w:szCs w:val="24"/>
        </w:rPr>
      </w:pPr>
    </w:p>
    <w:p w:rsidR="00333A66" w:rsidRDefault="00333A66" w:rsidP="00C81FDD">
      <w:pPr>
        <w:jc w:val="center"/>
        <w:rPr>
          <w:szCs w:val="24"/>
          <w:lang w:val="id-ID"/>
        </w:rPr>
      </w:pPr>
    </w:p>
    <w:p w:rsidR="00333A66" w:rsidRDefault="00333A66" w:rsidP="00C81FDD">
      <w:pPr>
        <w:jc w:val="center"/>
        <w:rPr>
          <w:szCs w:val="24"/>
          <w:lang w:val="id-ID"/>
        </w:rPr>
      </w:pPr>
    </w:p>
    <w:p w:rsidR="00333A66" w:rsidRDefault="00333A66" w:rsidP="00C81FDD">
      <w:pPr>
        <w:jc w:val="center"/>
        <w:rPr>
          <w:szCs w:val="24"/>
          <w:lang w:val="id-ID"/>
        </w:rPr>
      </w:pPr>
    </w:p>
    <w:p w:rsidR="00333A66" w:rsidRDefault="00333A66" w:rsidP="00C81FDD">
      <w:pPr>
        <w:jc w:val="center"/>
        <w:rPr>
          <w:szCs w:val="24"/>
          <w:lang w:val="id-ID"/>
        </w:rPr>
      </w:pPr>
    </w:p>
    <w:p w:rsidR="001A3427" w:rsidRDefault="001A3427" w:rsidP="00C81FDD">
      <w:pPr>
        <w:jc w:val="center"/>
        <w:rPr>
          <w:szCs w:val="24"/>
          <w:lang w:val="id-ID"/>
        </w:rPr>
      </w:pPr>
    </w:p>
    <w:p w:rsidR="001A3427" w:rsidRDefault="001A3427" w:rsidP="00C81FDD">
      <w:pPr>
        <w:jc w:val="center"/>
        <w:rPr>
          <w:szCs w:val="24"/>
          <w:lang w:val="id-ID"/>
        </w:rPr>
      </w:pPr>
    </w:p>
    <w:p w:rsidR="00B46DDE" w:rsidRDefault="00B46DDE" w:rsidP="00C81FDD">
      <w:pPr>
        <w:jc w:val="center"/>
        <w:rPr>
          <w:szCs w:val="24"/>
          <w:lang w:val="id-ID"/>
        </w:rPr>
      </w:pPr>
    </w:p>
    <w:p w:rsidR="00B46DDE" w:rsidRDefault="00B46DDE" w:rsidP="00C81FDD">
      <w:pPr>
        <w:jc w:val="center"/>
        <w:rPr>
          <w:szCs w:val="24"/>
          <w:lang w:val="id-ID"/>
        </w:rPr>
      </w:pPr>
    </w:p>
    <w:p w:rsidR="00C04B09" w:rsidRPr="006037AE" w:rsidRDefault="00C04B09" w:rsidP="00C04B09">
      <w:pPr>
        <w:spacing w:line="240" w:lineRule="auto"/>
        <w:jc w:val="center"/>
        <w:rPr>
          <w:b/>
          <w:bCs/>
          <w:i/>
          <w:iCs/>
          <w:sz w:val="20"/>
          <w:szCs w:val="20"/>
          <w:lang w:val="id-ID"/>
        </w:rPr>
      </w:pPr>
      <w:bookmarkStart w:id="0" w:name="_GoBack"/>
      <w:bookmarkEnd w:id="0"/>
    </w:p>
    <w:p w:rsidR="008E4734" w:rsidRPr="00D857C3" w:rsidRDefault="00C81FDD" w:rsidP="00D857C3">
      <w:pPr>
        <w:rPr>
          <w:b/>
          <w:bCs/>
          <w:szCs w:val="24"/>
          <w:lang w:val="id-ID"/>
        </w:rPr>
      </w:pPr>
      <w:r w:rsidRPr="00D857C3">
        <w:rPr>
          <w:b/>
          <w:bCs/>
          <w:szCs w:val="24"/>
          <w:lang w:val="id-ID"/>
        </w:rPr>
        <w:t>PENDAHULUAN</w:t>
      </w:r>
    </w:p>
    <w:p w:rsidR="00EA0ABD" w:rsidRDefault="00EA0ABD" w:rsidP="00C04B09">
      <w:pPr>
        <w:pStyle w:val="ListParagraph"/>
        <w:ind w:left="0" w:firstLine="567"/>
        <w:rPr>
          <w:szCs w:val="24"/>
          <w:lang w:val="id-ID"/>
        </w:rPr>
      </w:pPr>
      <w:r>
        <w:rPr>
          <w:szCs w:val="24"/>
          <w:lang w:val="id-ID"/>
        </w:rPr>
        <w:t xml:space="preserve">Islam sebagai agama yang </w:t>
      </w:r>
      <w:r>
        <w:rPr>
          <w:i/>
          <w:iCs/>
          <w:szCs w:val="24"/>
          <w:lang w:val="id-ID"/>
        </w:rPr>
        <w:t xml:space="preserve">rohamatan lil alamin </w:t>
      </w:r>
      <w:r>
        <w:rPr>
          <w:szCs w:val="24"/>
          <w:lang w:val="id-ID"/>
        </w:rPr>
        <w:t xml:space="preserve"> memiliki konsep yang jelas dalam pembentukan dan pelestarian moderasi di antara umat bergama di masyarakat. Islam tidak menghendaki terjadinya perselisihan dan permusuhan antar umat beragama. Islam justru menghendaki kerukunan dianatara sesama umat manusia di tengah-tengah masyarakat.  </w:t>
      </w:r>
    </w:p>
    <w:p w:rsidR="00EA0ABD" w:rsidRDefault="00EA0ABD" w:rsidP="00C04B09">
      <w:pPr>
        <w:pStyle w:val="ListParagraph"/>
        <w:ind w:left="0" w:firstLine="567"/>
        <w:rPr>
          <w:szCs w:val="24"/>
          <w:lang w:val="id-ID"/>
        </w:rPr>
      </w:pPr>
      <w:r>
        <w:rPr>
          <w:szCs w:val="24"/>
          <w:lang w:val="id-ID"/>
        </w:rPr>
        <w:t xml:space="preserve">Islam telah berkembang dari wilayah Arab ke seluruh penjuru dunia, ke Afrika, Eropa dan Asia sampai ke Asia Tenggara. Islam memasuki pulau Sumatera pada akhir abad kelima dan awal abad ke enam  tepatnya di Barus. Islam  yang dibawa oleh para pedagang dan muballigh yang sekaligus menyebarkan Islam. Selanjutnya Islam masuk di Aceh ditandai dengan berdirinya kerajaan Samudera Pasai. Sedangkan di Jawa, Islam masuk ditandai dengan berdirinya kesultanan Demak, kesultanan Pajang dan Cirebon. Islam yang datang ke Indonesia dengan membawa ajaran fikih Syafi’iyah, teologi Asy’ariyah dan tasauf Al-Ghazali. Kedatangan Islam di Indonesia membawa pengaruh dalam bahasa, budaya dan dalam seni arsitektur serta seni musik. </w:t>
      </w:r>
    </w:p>
    <w:p w:rsidR="00EA0ABD" w:rsidRDefault="00EA0ABD" w:rsidP="00C04B09">
      <w:pPr>
        <w:pStyle w:val="ListParagraph"/>
        <w:ind w:left="0" w:firstLine="567"/>
        <w:rPr>
          <w:szCs w:val="24"/>
          <w:lang w:val="id-ID"/>
        </w:rPr>
      </w:pPr>
      <w:r>
        <w:rPr>
          <w:szCs w:val="24"/>
          <w:lang w:val="id-ID"/>
        </w:rPr>
        <w:t xml:space="preserve">Islam berhasil diterima oleh masyarakat Tapanuli Bagian Selatan pada masa para ulama yang pulang belajar agama dari  Aceh dan dilanjutkan oleh para ulama dan ahli tasawuf dari Makkah al-Mukarromah. Mereka dengan sikap yang lembut dan tegas telah berhasil meng-Islamkan masyarakat Tapanuli Selatan dengan membawa faham Teologi Asy-Ari, Fikih Syafi’i dan Tasawuf Al-Ghazali. </w:t>
      </w:r>
    </w:p>
    <w:p w:rsidR="00EA0ABD" w:rsidRDefault="00EA0ABD" w:rsidP="00C04B09">
      <w:pPr>
        <w:pStyle w:val="ListParagraph"/>
        <w:ind w:left="0" w:firstLine="567"/>
        <w:rPr>
          <w:szCs w:val="24"/>
          <w:lang w:val="id-ID"/>
        </w:rPr>
      </w:pPr>
      <w:r>
        <w:rPr>
          <w:szCs w:val="24"/>
          <w:lang w:val="id-ID"/>
        </w:rPr>
        <w:t>Dalihan Natolu adalah struktur  keluarga dalam masyarakat adat di Tapanuli  Bagian Selatan. Dalihan Natolu (Tungku yang Tiga) sudah ada sebelum Islam masuk ke Tapanuli Bagian Selatan. Dalihan Natolu terdiri dari tiga struktur yang terkait dalam pelaksanaan adat yaitu Kahanggi, Anak Boru dan</w:t>
      </w:r>
      <w:r w:rsidRPr="005F61E3">
        <w:rPr>
          <w:szCs w:val="24"/>
          <w:lang w:val="id-ID"/>
        </w:rPr>
        <w:t xml:space="preserve"> </w:t>
      </w:r>
      <w:r>
        <w:rPr>
          <w:szCs w:val="24"/>
          <w:lang w:val="id-ID"/>
        </w:rPr>
        <w:t xml:space="preserve">Mora. Mereka saling bekerja sama dalam setiap acara kekeluargaan seperti dalam pernikahan, masuk rumah baru, acara melihat kelahiran anak dan dalam kemalangan atau ditimpa musibah. Kebersamaan antar pemeluk agama terjalin berdasarkan ikatan darah yang berkahanggi (hubungan darah), berdasarkan hubungan pernikahan (anak boru dan </w:t>
      </w:r>
      <w:r>
        <w:rPr>
          <w:szCs w:val="24"/>
          <w:lang w:val="id-ID"/>
        </w:rPr>
        <w:lastRenderedPageBreak/>
        <w:t>mora).</w:t>
      </w:r>
      <w:r>
        <w:rPr>
          <w:rStyle w:val="FootnoteReference"/>
          <w:szCs w:val="24"/>
          <w:lang w:val="id-ID"/>
        </w:rPr>
        <w:footnoteReference w:id="1"/>
      </w:r>
      <w:r>
        <w:rPr>
          <w:szCs w:val="24"/>
          <w:lang w:val="id-ID"/>
        </w:rPr>
        <w:t xml:space="preserve"> Oleh kaena itu masyarakat sudah dijalin oleh hubungan yang harmonis sekalipun berbeda keyakinan(agama) yang dianut. </w:t>
      </w:r>
    </w:p>
    <w:p w:rsidR="00EA0ABD" w:rsidRDefault="00EA0ABD" w:rsidP="00C04B09">
      <w:pPr>
        <w:pStyle w:val="ListParagraph"/>
        <w:ind w:left="0" w:firstLine="567"/>
        <w:rPr>
          <w:szCs w:val="24"/>
          <w:lang w:val="id-ID"/>
        </w:rPr>
      </w:pPr>
      <w:r>
        <w:rPr>
          <w:szCs w:val="24"/>
          <w:lang w:val="id-ID"/>
        </w:rPr>
        <w:t>Masyarakat Tapanuli Bagian Selatan terdiri dari kaum muslimin sebagai mayoritas dan kaum nashrani sebagi minoritas, tepatnya di daerah Sipirok, Tano Tombangan dan di desa Huta Godang Kecamatan Batang toru. Sebelum datang Islam, mereka sudah mengamalkan struktur adat Dalihan Natolu di kalangan masyarakat yang berbeda agama dan keyakinan. Mereka selalu bekerjasama dalam bidang mu’amalah seperti bidang pernikahan (siriaon), kemalangan (siluluton) dalam gotong royong dan jual beli.  Peneliti tertarik membahas “PERAN ADAT DALIHAN NATOLU DALAM KEGIATA</w:t>
      </w:r>
      <w:r w:rsidR="002967C5">
        <w:rPr>
          <w:szCs w:val="24"/>
          <w:lang w:val="id-ID"/>
        </w:rPr>
        <w:t xml:space="preserve">N MODERASI BERAGAMA DI </w:t>
      </w:r>
      <w:r>
        <w:rPr>
          <w:szCs w:val="24"/>
          <w:lang w:val="id-ID"/>
        </w:rPr>
        <w:t xml:space="preserve"> TAPANULI BAGIAN SELATAN.”</w:t>
      </w:r>
      <w:r w:rsidR="00C81FDD">
        <w:rPr>
          <w:szCs w:val="24"/>
          <w:lang w:val="id-ID"/>
        </w:rPr>
        <w:t xml:space="preserve"> Rumusan ma</w:t>
      </w:r>
      <w:r w:rsidR="00D857C3">
        <w:rPr>
          <w:szCs w:val="24"/>
          <w:lang w:val="id-ID"/>
        </w:rPr>
        <w:t>salah dalam peneltian ini ialah b</w:t>
      </w:r>
      <w:r w:rsidR="00915646">
        <w:rPr>
          <w:szCs w:val="24"/>
          <w:lang w:val="id-ID"/>
        </w:rPr>
        <w:t>agaimana</w:t>
      </w:r>
      <w:r>
        <w:rPr>
          <w:szCs w:val="24"/>
          <w:lang w:val="id-ID"/>
        </w:rPr>
        <w:t xml:space="preserve"> kehidupan moderasi beragama masyarakat di Tapanuli Bagian Selata</w:t>
      </w:r>
      <w:r w:rsidR="00D857C3">
        <w:rPr>
          <w:szCs w:val="24"/>
          <w:lang w:val="id-ID"/>
        </w:rPr>
        <w:t>n dan b</w:t>
      </w:r>
      <w:r>
        <w:rPr>
          <w:szCs w:val="24"/>
          <w:lang w:val="id-ID"/>
        </w:rPr>
        <w:t>agaimana peran adat Dalihan Natolu (kahanggi, anak boru dan mora) dalam kegiatan moderasi beragama pada pesta Siriaon (pernikahan) dan dalam acara kemalangan (siluluton) di Kabupaten Tapanuli Bagian Selatan?</w:t>
      </w:r>
      <w:r w:rsidR="00FF5F18">
        <w:rPr>
          <w:szCs w:val="24"/>
          <w:lang w:val="id-ID"/>
        </w:rPr>
        <w:t xml:space="preserve"> </w:t>
      </w:r>
      <w:r w:rsidR="00C81FDD" w:rsidRPr="00C81FDD">
        <w:rPr>
          <w:szCs w:val="24"/>
          <w:lang w:val="id-ID"/>
        </w:rPr>
        <w:t>Tujuan Penelitian</w:t>
      </w:r>
      <w:r w:rsidR="00FF5F18">
        <w:rPr>
          <w:szCs w:val="24"/>
          <w:lang w:val="id-ID"/>
        </w:rPr>
        <w:t xml:space="preserve"> ialah u</w:t>
      </w:r>
      <w:r>
        <w:rPr>
          <w:szCs w:val="24"/>
          <w:lang w:val="id-ID"/>
        </w:rPr>
        <w:t>ntuk mengetahui b</w:t>
      </w:r>
      <w:r w:rsidR="00915646">
        <w:rPr>
          <w:szCs w:val="24"/>
          <w:lang w:val="id-ID"/>
        </w:rPr>
        <w:t>agaimana</w:t>
      </w:r>
      <w:r>
        <w:rPr>
          <w:szCs w:val="24"/>
          <w:lang w:val="id-ID"/>
        </w:rPr>
        <w:t xml:space="preserve"> kehidupan moderasi beragama masyarakat di Tapanuli Bagian Selatan?</w:t>
      </w:r>
      <w:r w:rsidR="00FF5F18">
        <w:rPr>
          <w:szCs w:val="24"/>
          <w:lang w:val="id-ID"/>
        </w:rPr>
        <w:t xml:space="preserve"> dan untuk menjelaskan</w:t>
      </w:r>
      <w:r>
        <w:rPr>
          <w:szCs w:val="24"/>
          <w:lang w:val="id-ID"/>
        </w:rPr>
        <w:t xml:space="preserve"> bagaimana peran Dalihan Natolu, yaitu kahanggi, anak boru dan mora dalam acara pernikahan (siriaon) dan acara kemalangan (siluluton).</w:t>
      </w:r>
    </w:p>
    <w:p w:rsidR="006037AE" w:rsidRDefault="006037AE" w:rsidP="00C04B09">
      <w:pPr>
        <w:pStyle w:val="ListParagraph"/>
        <w:ind w:left="0" w:firstLine="567"/>
        <w:rPr>
          <w:szCs w:val="24"/>
          <w:lang w:val="id-ID"/>
        </w:rPr>
      </w:pPr>
    </w:p>
    <w:p w:rsidR="00EA0ABD" w:rsidRPr="00D857C3" w:rsidRDefault="00D857C3" w:rsidP="00D857C3">
      <w:pPr>
        <w:tabs>
          <w:tab w:val="left" w:pos="5873"/>
        </w:tabs>
        <w:rPr>
          <w:b/>
          <w:bCs/>
          <w:szCs w:val="24"/>
          <w:lang w:val="id-ID"/>
        </w:rPr>
      </w:pPr>
      <w:r w:rsidRPr="00D857C3">
        <w:rPr>
          <w:b/>
          <w:bCs/>
          <w:szCs w:val="24"/>
          <w:lang w:val="id-ID"/>
        </w:rPr>
        <w:t>LANDASAN TEORI</w:t>
      </w:r>
    </w:p>
    <w:p w:rsidR="00D857C3" w:rsidRDefault="00D857C3" w:rsidP="00D857C3">
      <w:pPr>
        <w:pStyle w:val="ListParagraph"/>
        <w:tabs>
          <w:tab w:val="left" w:pos="5873"/>
        </w:tabs>
        <w:ind w:left="426" w:hanging="142"/>
        <w:rPr>
          <w:b/>
          <w:bCs/>
          <w:szCs w:val="24"/>
          <w:lang w:val="id-ID"/>
        </w:rPr>
      </w:pPr>
      <w:r>
        <w:rPr>
          <w:b/>
          <w:bCs/>
          <w:szCs w:val="24"/>
          <w:lang w:val="id-ID"/>
        </w:rPr>
        <w:t>Pengertian Moderasi Beragama</w:t>
      </w:r>
    </w:p>
    <w:p w:rsidR="00EA0ABD" w:rsidRDefault="00EA0ABD" w:rsidP="00EF4001">
      <w:pPr>
        <w:pStyle w:val="ListParagraph"/>
        <w:ind w:left="284" w:firstLine="567"/>
        <w:rPr>
          <w:szCs w:val="24"/>
          <w:lang w:val="id-ID"/>
        </w:rPr>
      </w:pPr>
      <w:r>
        <w:rPr>
          <w:lang w:val="id-ID"/>
        </w:rPr>
        <w:t xml:space="preserve">Di </w:t>
      </w:r>
      <w:r w:rsidRPr="00211B98">
        <w:rPr>
          <w:lang w:val="id-ID"/>
        </w:rPr>
        <w:t>Angkola terdapat nilai-nilai moderasi seperti kebersamaan</w:t>
      </w:r>
      <w:r w:rsidRPr="00211B98">
        <w:rPr>
          <w:i/>
          <w:iCs/>
          <w:lang w:val="id-ID"/>
        </w:rPr>
        <w:t xml:space="preserve"> (saluppat saindege)</w:t>
      </w:r>
      <w:r w:rsidRPr="00211B98">
        <w:rPr>
          <w:lang w:val="id-ID"/>
        </w:rPr>
        <w:t>, toleransi, keseimbangan,  musyawarah (</w:t>
      </w:r>
      <w:r w:rsidRPr="00211B98">
        <w:rPr>
          <w:i/>
          <w:iCs/>
          <w:lang w:val="id-ID"/>
        </w:rPr>
        <w:t>marpokat</w:t>
      </w:r>
      <w:r w:rsidRPr="00211B98">
        <w:rPr>
          <w:lang w:val="id-ID"/>
        </w:rPr>
        <w:t>) serta kedamaian yang senantiasa dijunjung tinggi.</w:t>
      </w:r>
      <w:r>
        <w:t xml:space="preserve"> </w:t>
      </w:r>
      <w:r w:rsidRPr="00211B98">
        <w:rPr>
          <w:lang w:val="id-ID"/>
        </w:rPr>
        <w:t xml:space="preserve">Usman Pelly (1994:31) Kebudayaan merupakan orientasi nilai, norma, aturan dan pedoman tingkah laku sehari-hari anggota masyarakat. </w:t>
      </w:r>
      <w:r w:rsidRPr="00122C06">
        <w:rPr>
          <w:szCs w:val="24"/>
          <w:lang w:val="id-ID"/>
        </w:rPr>
        <w:t xml:space="preserve">Moderasi Islam dalam bahasa </w:t>
      </w:r>
      <w:r>
        <w:rPr>
          <w:szCs w:val="24"/>
          <w:lang w:val="id-ID"/>
        </w:rPr>
        <w:t>A</w:t>
      </w:r>
      <w:r w:rsidRPr="00122C06">
        <w:rPr>
          <w:szCs w:val="24"/>
          <w:lang w:val="id-ID"/>
        </w:rPr>
        <w:t>rab disebut</w:t>
      </w:r>
      <w:r w:rsidRPr="00C82167">
        <w:rPr>
          <w:szCs w:val="24"/>
          <w:lang w:val="id-ID"/>
        </w:rPr>
        <w:t xml:space="preserve"> </w:t>
      </w:r>
      <w:r w:rsidRPr="00122C06">
        <w:rPr>
          <w:szCs w:val="24"/>
          <w:lang w:val="id-ID"/>
        </w:rPr>
        <w:t xml:space="preserve">dengan </w:t>
      </w:r>
      <w:r w:rsidRPr="00122C06">
        <w:rPr>
          <w:i/>
          <w:iCs/>
          <w:szCs w:val="24"/>
          <w:lang w:val="id-ID"/>
        </w:rPr>
        <w:t>al-Wasathiyyah al-Islamiyyah</w:t>
      </w:r>
      <w:r>
        <w:rPr>
          <w:i/>
          <w:iCs/>
          <w:szCs w:val="24"/>
          <w:lang w:val="id-ID"/>
        </w:rPr>
        <w:t xml:space="preserve">, </w:t>
      </w:r>
      <w:r>
        <w:rPr>
          <w:szCs w:val="24"/>
          <w:lang w:val="id-ID"/>
        </w:rPr>
        <w:t xml:space="preserve">Al-Qardhawi </w:t>
      </w:r>
      <w:r w:rsidRPr="00122C06">
        <w:rPr>
          <w:szCs w:val="24"/>
          <w:lang w:val="id-ID"/>
        </w:rPr>
        <w:t>menyebut beberapa kosakata yang serupa makna</w:t>
      </w:r>
      <w:r w:rsidRPr="00C82167">
        <w:rPr>
          <w:szCs w:val="24"/>
          <w:lang w:val="id-ID"/>
        </w:rPr>
        <w:t xml:space="preserve"> </w:t>
      </w:r>
      <w:r w:rsidRPr="00122C06">
        <w:rPr>
          <w:szCs w:val="24"/>
          <w:lang w:val="id-ID"/>
        </w:rPr>
        <w:t xml:space="preserve">dengannya termasuk kata </w:t>
      </w:r>
      <w:r w:rsidRPr="00122C06">
        <w:rPr>
          <w:i/>
          <w:iCs/>
          <w:szCs w:val="24"/>
          <w:lang w:val="id-ID"/>
        </w:rPr>
        <w:t>Tawazun, I'tidal,</w:t>
      </w:r>
      <w:r>
        <w:rPr>
          <w:i/>
          <w:iCs/>
          <w:szCs w:val="24"/>
          <w:lang w:val="id-ID"/>
        </w:rPr>
        <w:t xml:space="preserve"> </w:t>
      </w:r>
      <w:r w:rsidRPr="00122C06">
        <w:rPr>
          <w:szCs w:val="24"/>
          <w:lang w:val="id-ID"/>
        </w:rPr>
        <w:t xml:space="preserve"> </w:t>
      </w:r>
      <w:r>
        <w:rPr>
          <w:i/>
          <w:iCs/>
          <w:szCs w:val="24"/>
          <w:lang w:val="id-ID"/>
        </w:rPr>
        <w:t xml:space="preserve">Tasamuh </w:t>
      </w:r>
      <w:r w:rsidRPr="00122C06">
        <w:rPr>
          <w:szCs w:val="24"/>
          <w:lang w:val="id-ID"/>
        </w:rPr>
        <w:t xml:space="preserve">dan </w:t>
      </w:r>
      <w:r>
        <w:rPr>
          <w:i/>
          <w:iCs/>
          <w:szCs w:val="24"/>
          <w:lang w:val="id-ID"/>
        </w:rPr>
        <w:t>Muwathonah</w:t>
      </w:r>
      <w:r w:rsidRPr="00122C06">
        <w:rPr>
          <w:szCs w:val="24"/>
          <w:lang w:val="id-ID"/>
        </w:rPr>
        <w:t xml:space="preserve">. </w:t>
      </w:r>
      <w:r w:rsidRPr="00FF5F18">
        <w:rPr>
          <w:i/>
          <w:iCs/>
          <w:szCs w:val="24"/>
          <w:lang w:val="id-ID"/>
        </w:rPr>
        <w:lastRenderedPageBreak/>
        <w:t>Wasathiyah</w:t>
      </w:r>
      <w:r>
        <w:rPr>
          <w:szCs w:val="24"/>
          <w:lang w:val="id-ID"/>
        </w:rPr>
        <w:t xml:space="preserve"> bermakna ditengah-tengah, berada diantara dua ujung, adil, yang tengah-tengah atau yang sederhana atau biasa-biasa saja Al-Qardhawi (2009: 19),  </w:t>
      </w:r>
    </w:p>
    <w:p w:rsidR="00EA0ABD" w:rsidRPr="00C050A1" w:rsidRDefault="00EA0ABD" w:rsidP="00EF4001">
      <w:pPr>
        <w:pStyle w:val="ListParagraph"/>
        <w:ind w:left="284" w:firstLine="567"/>
        <w:rPr>
          <w:szCs w:val="24"/>
          <w:lang w:val="id-ID"/>
        </w:rPr>
      </w:pPr>
      <w:r w:rsidRPr="00122C06">
        <w:rPr>
          <w:szCs w:val="24"/>
          <w:lang w:val="id-ID"/>
        </w:rPr>
        <w:t>Sementara dalam bahasa</w:t>
      </w:r>
      <w:r w:rsidRPr="00C82167">
        <w:rPr>
          <w:szCs w:val="24"/>
          <w:lang w:val="id-ID"/>
        </w:rPr>
        <w:t xml:space="preserve"> </w:t>
      </w:r>
      <w:r>
        <w:rPr>
          <w:szCs w:val="24"/>
          <w:lang w:val="id-ID"/>
        </w:rPr>
        <w:t>I</w:t>
      </w:r>
      <w:r w:rsidRPr="00122C06">
        <w:rPr>
          <w:szCs w:val="24"/>
          <w:lang w:val="id-ID"/>
        </w:rPr>
        <w:t xml:space="preserve">nggris </w:t>
      </w:r>
      <w:r w:rsidRPr="00C82167">
        <w:rPr>
          <w:szCs w:val="24"/>
          <w:lang w:val="id-ID"/>
        </w:rPr>
        <w:t>s</w:t>
      </w:r>
      <w:r w:rsidRPr="00122C06">
        <w:rPr>
          <w:szCs w:val="24"/>
          <w:lang w:val="id-ID"/>
        </w:rPr>
        <w:t xml:space="preserve">ebagai </w:t>
      </w:r>
      <w:r w:rsidRPr="00122C06">
        <w:rPr>
          <w:i/>
          <w:iCs/>
          <w:szCs w:val="24"/>
          <w:lang w:val="id-ID"/>
        </w:rPr>
        <w:t>Islamic Moderation</w:t>
      </w:r>
      <w:r w:rsidRPr="00122C06">
        <w:rPr>
          <w:szCs w:val="24"/>
          <w:lang w:val="id-ID"/>
        </w:rPr>
        <w:t xml:space="preserve">. </w:t>
      </w:r>
      <w:r w:rsidRPr="00675BF2">
        <w:rPr>
          <w:szCs w:val="24"/>
          <w:lang w:val="id-ID"/>
        </w:rPr>
        <w:t>Moderasi</w:t>
      </w:r>
      <w:r w:rsidRPr="00C82167">
        <w:rPr>
          <w:szCs w:val="24"/>
          <w:lang w:val="id-ID"/>
        </w:rPr>
        <w:t xml:space="preserve"> </w:t>
      </w:r>
      <w:r w:rsidRPr="00675BF2">
        <w:rPr>
          <w:szCs w:val="24"/>
          <w:lang w:val="id-ID"/>
        </w:rPr>
        <w:t>Islam adalah sebuah pandangan atau sikap yang</w:t>
      </w:r>
      <w:r w:rsidRPr="00C82167">
        <w:rPr>
          <w:szCs w:val="24"/>
          <w:lang w:val="id-ID"/>
        </w:rPr>
        <w:t xml:space="preserve"> </w:t>
      </w:r>
      <w:r w:rsidRPr="00675BF2">
        <w:rPr>
          <w:szCs w:val="24"/>
          <w:lang w:val="id-ID"/>
        </w:rPr>
        <w:t>selalu berusaha mengambil posisi tengah dari dua</w:t>
      </w:r>
      <w:r w:rsidRPr="00C82167">
        <w:rPr>
          <w:szCs w:val="24"/>
          <w:lang w:val="id-ID"/>
        </w:rPr>
        <w:t xml:space="preserve"> </w:t>
      </w:r>
      <w:r w:rsidRPr="00675BF2">
        <w:rPr>
          <w:szCs w:val="24"/>
          <w:lang w:val="id-ID"/>
        </w:rPr>
        <w:t>sikap yang berseberangan dan berlebihan</w:t>
      </w:r>
      <w:r>
        <w:rPr>
          <w:szCs w:val="24"/>
          <w:lang w:val="id-ID"/>
        </w:rPr>
        <w:t>,</w:t>
      </w:r>
      <w:r w:rsidRPr="00675BF2">
        <w:rPr>
          <w:szCs w:val="24"/>
          <w:lang w:val="id-ID"/>
        </w:rPr>
        <w:t xml:space="preserve"> sehingga</w:t>
      </w:r>
      <w:r w:rsidRPr="00C82167">
        <w:rPr>
          <w:szCs w:val="24"/>
          <w:lang w:val="id-ID"/>
        </w:rPr>
        <w:t xml:space="preserve"> </w:t>
      </w:r>
      <w:r w:rsidRPr="00675BF2">
        <w:rPr>
          <w:szCs w:val="24"/>
          <w:lang w:val="id-ID"/>
        </w:rPr>
        <w:t>salah satu dari kedua sikap yang dimaksud tidak</w:t>
      </w:r>
      <w:r w:rsidRPr="00C82167">
        <w:rPr>
          <w:szCs w:val="24"/>
          <w:lang w:val="id-ID"/>
        </w:rPr>
        <w:t xml:space="preserve"> </w:t>
      </w:r>
      <w:r w:rsidRPr="00675BF2">
        <w:rPr>
          <w:rFonts w:cs="Times New Roman"/>
          <w:szCs w:val="24"/>
          <w:lang w:val="id-ID"/>
        </w:rPr>
        <w:t>mendominasi dalam pikiran dan sikap seseorang.</w:t>
      </w:r>
      <w:r w:rsidRPr="00C82167">
        <w:rPr>
          <w:rFonts w:cs="Times New Roman"/>
          <w:szCs w:val="24"/>
          <w:lang w:val="id-ID"/>
        </w:rPr>
        <w:t xml:space="preserve"> </w:t>
      </w:r>
      <w:proofErr w:type="spellStart"/>
      <w:r w:rsidRPr="00C82167">
        <w:rPr>
          <w:rFonts w:cs="Times New Roman"/>
          <w:szCs w:val="24"/>
        </w:rPr>
        <w:t>Dengan</w:t>
      </w:r>
      <w:proofErr w:type="spellEnd"/>
      <w:r w:rsidRPr="00C82167">
        <w:rPr>
          <w:rFonts w:cs="Times New Roman"/>
          <w:szCs w:val="24"/>
        </w:rPr>
        <w:t xml:space="preserve"> kata lain </w:t>
      </w:r>
      <w:proofErr w:type="spellStart"/>
      <w:r w:rsidRPr="00C82167">
        <w:rPr>
          <w:rFonts w:cs="Times New Roman"/>
          <w:szCs w:val="24"/>
        </w:rPr>
        <w:t>seorang</w:t>
      </w:r>
      <w:proofErr w:type="spellEnd"/>
      <w:r w:rsidRPr="00C82167">
        <w:rPr>
          <w:rFonts w:cs="Times New Roman"/>
          <w:szCs w:val="24"/>
        </w:rPr>
        <w:t xml:space="preserve"> </w:t>
      </w:r>
      <w:proofErr w:type="spellStart"/>
      <w:proofErr w:type="gramStart"/>
      <w:r w:rsidRPr="00C82167">
        <w:rPr>
          <w:rFonts w:cs="Times New Roman"/>
          <w:szCs w:val="24"/>
        </w:rPr>
        <w:t>muslim</w:t>
      </w:r>
      <w:proofErr w:type="spellEnd"/>
      <w:proofErr w:type="gramEnd"/>
      <w:r w:rsidRPr="00C82167">
        <w:rPr>
          <w:rFonts w:cs="Times New Roman"/>
          <w:szCs w:val="24"/>
        </w:rPr>
        <w:t xml:space="preserve"> </w:t>
      </w:r>
      <w:proofErr w:type="spellStart"/>
      <w:r w:rsidRPr="00C82167">
        <w:rPr>
          <w:rFonts w:cs="Times New Roman"/>
          <w:szCs w:val="24"/>
        </w:rPr>
        <w:t>moderat</w:t>
      </w:r>
      <w:proofErr w:type="spellEnd"/>
      <w:r w:rsidRPr="00C82167">
        <w:rPr>
          <w:rFonts w:cs="Times New Roman"/>
          <w:szCs w:val="24"/>
        </w:rPr>
        <w:t xml:space="preserve"> </w:t>
      </w:r>
      <w:proofErr w:type="spellStart"/>
      <w:r w:rsidRPr="00C82167">
        <w:rPr>
          <w:rFonts w:cs="Times New Roman"/>
          <w:szCs w:val="24"/>
        </w:rPr>
        <w:t>adalah</w:t>
      </w:r>
      <w:proofErr w:type="spellEnd"/>
      <w:r w:rsidRPr="00C82167">
        <w:rPr>
          <w:rFonts w:cs="Times New Roman"/>
          <w:szCs w:val="24"/>
          <w:lang w:val="id-ID"/>
        </w:rPr>
        <w:t xml:space="preserve"> </w:t>
      </w:r>
      <w:proofErr w:type="spellStart"/>
      <w:r w:rsidRPr="00C82167">
        <w:rPr>
          <w:rFonts w:cs="Times New Roman"/>
          <w:szCs w:val="24"/>
        </w:rPr>
        <w:t>muslim</w:t>
      </w:r>
      <w:proofErr w:type="spellEnd"/>
      <w:r w:rsidRPr="00C82167">
        <w:rPr>
          <w:rFonts w:cs="Times New Roman"/>
          <w:szCs w:val="24"/>
        </w:rPr>
        <w:t xml:space="preserve"> yang </w:t>
      </w:r>
      <w:proofErr w:type="spellStart"/>
      <w:r w:rsidRPr="00C82167">
        <w:rPr>
          <w:rFonts w:cs="Times New Roman"/>
          <w:szCs w:val="24"/>
        </w:rPr>
        <w:t>memberi</w:t>
      </w:r>
      <w:proofErr w:type="spellEnd"/>
      <w:r w:rsidRPr="00C82167">
        <w:rPr>
          <w:rFonts w:cs="Times New Roman"/>
          <w:szCs w:val="24"/>
        </w:rPr>
        <w:t xml:space="preserve"> </w:t>
      </w:r>
      <w:proofErr w:type="spellStart"/>
      <w:r w:rsidRPr="00C82167">
        <w:rPr>
          <w:rFonts w:cs="Times New Roman"/>
          <w:szCs w:val="24"/>
        </w:rPr>
        <w:t>setiap</w:t>
      </w:r>
      <w:proofErr w:type="spellEnd"/>
      <w:r w:rsidRPr="00C82167">
        <w:rPr>
          <w:rFonts w:cs="Times New Roman"/>
          <w:szCs w:val="24"/>
        </w:rPr>
        <w:t xml:space="preserve"> </w:t>
      </w:r>
      <w:proofErr w:type="spellStart"/>
      <w:r w:rsidRPr="00C82167">
        <w:rPr>
          <w:rFonts w:cs="Times New Roman"/>
          <w:szCs w:val="24"/>
        </w:rPr>
        <w:t>nilai</w:t>
      </w:r>
      <w:proofErr w:type="spellEnd"/>
      <w:r w:rsidRPr="00C82167">
        <w:rPr>
          <w:rFonts w:cs="Times New Roman"/>
          <w:szCs w:val="24"/>
        </w:rPr>
        <w:t xml:space="preserve"> </w:t>
      </w:r>
      <w:proofErr w:type="spellStart"/>
      <w:r w:rsidRPr="00C82167">
        <w:rPr>
          <w:rFonts w:cs="Times New Roman"/>
          <w:szCs w:val="24"/>
        </w:rPr>
        <w:t>atau</w:t>
      </w:r>
      <w:proofErr w:type="spellEnd"/>
      <w:r w:rsidRPr="00C82167">
        <w:rPr>
          <w:rFonts w:cs="Times New Roman"/>
          <w:szCs w:val="24"/>
        </w:rPr>
        <w:t xml:space="preserve"> </w:t>
      </w:r>
      <w:proofErr w:type="spellStart"/>
      <w:r w:rsidRPr="00C82167">
        <w:rPr>
          <w:rFonts w:cs="Times New Roman"/>
          <w:szCs w:val="24"/>
        </w:rPr>
        <w:t>aspek</w:t>
      </w:r>
      <w:proofErr w:type="spellEnd"/>
      <w:r w:rsidRPr="00C82167">
        <w:rPr>
          <w:rFonts w:cs="Times New Roman"/>
          <w:szCs w:val="24"/>
        </w:rPr>
        <w:t xml:space="preserve"> yang</w:t>
      </w:r>
      <w:r w:rsidRPr="00C82167">
        <w:rPr>
          <w:rFonts w:cs="Times New Roman"/>
          <w:szCs w:val="24"/>
          <w:lang w:val="id-ID"/>
        </w:rPr>
        <w:t xml:space="preserve"> </w:t>
      </w:r>
      <w:proofErr w:type="spellStart"/>
      <w:r w:rsidRPr="00C82167">
        <w:rPr>
          <w:rFonts w:cs="Times New Roman"/>
          <w:szCs w:val="24"/>
        </w:rPr>
        <w:t>berseberangan</w:t>
      </w:r>
      <w:proofErr w:type="spellEnd"/>
      <w:r>
        <w:rPr>
          <w:rFonts w:cs="Times New Roman"/>
          <w:szCs w:val="24"/>
          <w:lang w:val="id-ID"/>
        </w:rPr>
        <w:t>,</w:t>
      </w:r>
      <w:r w:rsidRPr="00C82167">
        <w:rPr>
          <w:rFonts w:cs="Times New Roman"/>
          <w:szCs w:val="24"/>
        </w:rPr>
        <w:t xml:space="preserve"> </w:t>
      </w:r>
      <w:proofErr w:type="spellStart"/>
      <w:r w:rsidRPr="00C82167">
        <w:rPr>
          <w:rFonts w:cs="Times New Roman"/>
          <w:szCs w:val="24"/>
        </w:rPr>
        <w:t>bagian</w:t>
      </w:r>
      <w:proofErr w:type="spellEnd"/>
      <w:r w:rsidRPr="00C82167">
        <w:rPr>
          <w:rFonts w:cs="Times New Roman"/>
          <w:szCs w:val="24"/>
        </w:rPr>
        <w:t xml:space="preserve"> </w:t>
      </w:r>
      <w:proofErr w:type="spellStart"/>
      <w:r w:rsidRPr="00C82167">
        <w:rPr>
          <w:rFonts w:cs="Times New Roman"/>
          <w:szCs w:val="24"/>
        </w:rPr>
        <w:t>tertentu</w:t>
      </w:r>
      <w:proofErr w:type="spellEnd"/>
      <w:r w:rsidRPr="00C82167">
        <w:rPr>
          <w:rFonts w:cs="Times New Roman"/>
          <w:szCs w:val="24"/>
        </w:rPr>
        <w:t xml:space="preserve"> </w:t>
      </w:r>
      <w:proofErr w:type="spellStart"/>
      <w:r w:rsidRPr="00C82167">
        <w:rPr>
          <w:rFonts w:cs="Times New Roman"/>
          <w:szCs w:val="24"/>
        </w:rPr>
        <w:t>tidak</w:t>
      </w:r>
      <w:proofErr w:type="spellEnd"/>
      <w:r w:rsidRPr="00C82167">
        <w:rPr>
          <w:rFonts w:cs="Times New Roman"/>
          <w:szCs w:val="24"/>
        </w:rPr>
        <w:t xml:space="preserve"> </w:t>
      </w:r>
      <w:proofErr w:type="spellStart"/>
      <w:r w:rsidRPr="00C82167">
        <w:rPr>
          <w:rFonts w:cs="Times New Roman"/>
          <w:szCs w:val="24"/>
        </w:rPr>
        <w:t>lebih</w:t>
      </w:r>
      <w:proofErr w:type="spellEnd"/>
      <w:r w:rsidRPr="00C82167">
        <w:rPr>
          <w:rFonts w:cs="Times New Roman"/>
          <w:szCs w:val="24"/>
        </w:rPr>
        <w:t xml:space="preserve"> </w:t>
      </w:r>
      <w:proofErr w:type="spellStart"/>
      <w:r w:rsidRPr="00C82167">
        <w:rPr>
          <w:rFonts w:cs="Times New Roman"/>
          <w:szCs w:val="24"/>
        </w:rPr>
        <w:t>dari</w:t>
      </w:r>
      <w:proofErr w:type="spellEnd"/>
      <w:r w:rsidRPr="00C82167">
        <w:rPr>
          <w:rFonts w:cs="Times New Roman"/>
          <w:szCs w:val="24"/>
        </w:rPr>
        <w:t xml:space="preserve"> </w:t>
      </w:r>
      <w:proofErr w:type="spellStart"/>
      <w:r w:rsidRPr="00C82167">
        <w:rPr>
          <w:rFonts w:cs="Times New Roman"/>
          <w:szCs w:val="24"/>
        </w:rPr>
        <w:t>porsi</w:t>
      </w:r>
      <w:proofErr w:type="spellEnd"/>
      <w:r w:rsidRPr="00C82167">
        <w:rPr>
          <w:rFonts w:cs="Times New Roman"/>
          <w:szCs w:val="24"/>
          <w:lang w:val="id-ID"/>
        </w:rPr>
        <w:t xml:space="preserve"> </w:t>
      </w:r>
      <w:r>
        <w:rPr>
          <w:rFonts w:cs="Times New Roman"/>
          <w:szCs w:val="24"/>
        </w:rPr>
        <w:t xml:space="preserve">yang </w:t>
      </w:r>
      <w:proofErr w:type="spellStart"/>
      <w:r>
        <w:rPr>
          <w:rFonts w:cs="Times New Roman"/>
          <w:szCs w:val="24"/>
        </w:rPr>
        <w:t>semestinya</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manusia</w:t>
      </w:r>
      <w:proofErr w:type="spellEnd"/>
      <w:r>
        <w:rPr>
          <w:rFonts w:cs="Times New Roman"/>
          <w:szCs w:val="24"/>
          <w:lang w:val="id-ID"/>
        </w:rPr>
        <w:t xml:space="preserve">, </w:t>
      </w:r>
      <w:proofErr w:type="spellStart"/>
      <w:r w:rsidRPr="00C82167">
        <w:rPr>
          <w:rFonts w:cs="Times New Roman"/>
          <w:szCs w:val="24"/>
        </w:rPr>
        <w:t>siapa</w:t>
      </w:r>
      <w:proofErr w:type="spellEnd"/>
      <w:r w:rsidRPr="00C82167">
        <w:rPr>
          <w:rFonts w:cs="Times New Roman"/>
          <w:szCs w:val="24"/>
        </w:rPr>
        <w:t xml:space="preserve"> pun </w:t>
      </w:r>
      <w:proofErr w:type="spellStart"/>
      <w:r w:rsidRPr="00C82167">
        <w:rPr>
          <w:rFonts w:cs="Times New Roman"/>
          <w:szCs w:val="24"/>
        </w:rPr>
        <w:t>ia</w:t>
      </w:r>
      <w:proofErr w:type="spellEnd"/>
      <w:r>
        <w:rPr>
          <w:rFonts w:cs="Times New Roman"/>
          <w:szCs w:val="24"/>
          <w:lang w:val="id-ID"/>
        </w:rPr>
        <w:t xml:space="preserve"> </w:t>
      </w:r>
      <w:proofErr w:type="spellStart"/>
      <w:r w:rsidRPr="00C82167">
        <w:rPr>
          <w:rFonts w:cs="Times New Roman"/>
          <w:szCs w:val="24"/>
        </w:rPr>
        <w:t>tidak</w:t>
      </w:r>
      <w:proofErr w:type="spellEnd"/>
      <w:r w:rsidRPr="00C82167">
        <w:rPr>
          <w:rFonts w:cs="Times New Roman"/>
          <w:szCs w:val="24"/>
          <w:lang w:val="id-ID"/>
        </w:rPr>
        <w:t xml:space="preserve"> </w:t>
      </w:r>
      <w:proofErr w:type="spellStart"/>
      <w:r w:rsidRPr="00C82167">
        <w:rPr>
          <w:rFonts w:cs="Times New Roman"/>
          <w:szCs w:val="24"/>
        </w:rPr>
        <w:t>mampu</w:t>
      </w:r>
      <w:proofErr w:type="spellEnd"/>
      <w:r w:rsidRPr="00C82167">
        <w:rPr>
          <w:rFonts w:cs="Times New Roman"/>
          <w:szCs w:val="24"/>
        </w:rPr>
        <w:t xml:space="preserve"> </w:t>
      </w:r>
      <w:proofErr w:type="spellStart"/>
      <w:r w:rsidRPr="00C82167">
        <w:rPr>
          <w:rFonts w:cs="Times New Roman"/>
          <w:szCs w:val="24"/>
        </w:rPr>
        <w:t>melepaskan</w:t>
      </w:r>
      <w:proofErr w:type="spellEnd"/>
      <w:r w:rsidRPr="00C82167">
        <w:rPr>
          <w:rFonts w:cs="Times New Roman"/>
          <w:szCs w:val="24"/>
        </w:rPr>
        <w:t xml:space="preserve"> </w:t>
      </w:r>
      <w:proofErr w:type="spellStart"/>
      <w:r w:rsidRPr="00C82167">
        <w:rPr>
          <w:rFonts w:cs="Times New Roman"/>
          <w:szCs w:val="24"/>
        </w:rPr>
        <w:t>dirinya</w:t>
      </w:r>
      <w:proofErr w:type="spellEnd"/>
      <w:r w:rsidRPr="00C82167">
        <w:rPr>
          <w:rFonts w:cs="Times New Roman"/>
          <w:szCs w:val="24"/>
        </w:rPr>
        <w:t xml:space="preserve"> </w:t>
      </w:r>
      <w:proofErr w:type="spellStart"/>
      <w:r w:rsidRPr="00C82167">
        <w:rPr>
          <w:rFonts w:cs="Times New Roman"/>
          <w:szCs w:val="24"/>
        </w:rPr>
        <w:t>dari</w:t>
      </w:r>
      <w:proofErr w:type="spellEnd"/>
      <w:r w:rsidRPr="00C82167">
        <w:rPr>
          <w:rFonts w:cs="Times New Roman"/>
          <w:szCs w:val="24"/>
        </w:rPr>
        <w:t xml:space="preserve"> </w:t>
      </w:r>
      <w:proofErr w:type="spellStart"/>
      <w:r w:rsidRPr="00C82167">
        <w:rPr>
          <w:rFonts w:cs="Times New Roman"/>
          <w:szCs w:val="24"/>
        </w:rPr>
        <w:t>pengaruh</w:t>
      </w:r>
      <w:proofErr w:type="spellEnd"/>
      <w:r w:rsidRPr="00C82167">
        <w:rPr>
          <w:rFonts w:cs="Times New Roman"/>
          <w:szCs w:val="24"/>
          <w:lang w:val="id-ID"/>
        </w:rPr>
        <w:t xml:space="preserve"> </w:t>
      </w:r>
      <w:proofErr w:type="spellStart"/>
      <w:r w:rsidRPr="00C82167">
        <w:rPr>
          <w:rFonts w:cs="Times New Roman"/>
          <w:szCs w:val="24"/>
        </w:rPr>
        <w:t>dan</w:t>
      </w:r>
      <w:proofErr w:type="spellEnd"/>
      <w:r w:rsidRPr="00C82167">
        <w:rPr>
          <w:rFonts w:cs="Times New Roman"/>
          <w:szCs w:val="24"/>
        </w:rPr>
        <w:t xml:space="preserve"> bias</w:t>
      </w:r>
      <w:r>
        <w:rPr>
          <w:rFonts w:cs="Times New Roman"/>
          <w:szCs w:val="24"/>
          <w:lang w:val="id-ID"/>
        </w:rPr>
        <w:t>,</w:t>
      </w:r>
      <w:r w:rsidRPr="00C82167">
        <w:rPr>
          <w:rFonts w:cs="Times New Roman"/>
          <w:szCs w:val="24"/>
        </w:rPr>
        <w:t xml:space="preserve"> </w:t>
      </w:r>
      <w:proofErr w:type="spellStart"/>
      <w:r w:rsidRPr="00C82167">
        <w:rPr>
          <w:rFonts w:cs="Times New Roman"/>
          <w:szCs w:val="24"/>
        </w:rPr>
        <w:t>baik</w:t>
      </w:r>
      <w:proofErr w:type="spellEnd"/>
      <w:r w:rsidRPr="00C82167">
        <w:rPr>
          <w:rFonts w:cs="Times New Roman"/>
          <w:szCs w:val="24"/>
        </w:rPr>
        <w:t xml:space="preserve"> </w:t>
      </w:r>
      <w:proofErr w:type="spellStart"/>
      <w:r w:rsidRPr="00C82167">
        <w:rPr>
          <w:rFonts w:cs="Times New Roman"/>
          <w:szCs w:val="24"/>
        </w:rPr>
        <w:t>pengaruh</w:t>
      </w:r>
      <w:proofErr w:type="spellEnd"/>
      <w:r w:rsidRPr="00C82167">
        <w:rPr>
          <w:rFonts w:cs="Times New Roman"/>
          <w:szCs w:val="24"/>
        </w:rPr>
        <w:t xml:space="preserve"> </w:t>
      </w:r>
      <w:proofErr w:type="spellStart"/>
      <w:r w:rsidRPr="00C82167">
        <w:rPr>
          <w:rFonts w:cs="Times New Roman"/>
          <w:szCs w:val="24"/>
        </w:rPr>
        <w:t>tradisi</w:t>
      </w:r>
      <w:proofErr w:type="spellEnd"/>
      <w:r w:rsidRPr="00C82167">
        <w:rPr>
          <w:rFonts w:cs="Times New Roman"/>
          <w:szCs w:val="24"/>
        </w:rPr>
        <w:t xml:space="preserve">, </w:t>
      </w:r>
      <w:proofErr w:type="spellStart"/>
      <w:r w:rsidRPr="00C82167">
        <w:rPr>
          <w:rFonts w:cs="Times New Roman"/>
          <w:szCs w:val="24"/>
        </w:rPr>
        <w:t>pikiran</w:t>
      </w:r>
      <w:proofErr w:type="spellEnd"/>
      <w:r w:rsidRPr="00C82167">
        <w:rPr>
          <w:rFonts w:cs="Times New Roman"/>
          <w:szCs w:val="24"/>
        </w:rPr>
        <w:t xml:space="preserve">, </w:t>
      </w:r>
      <w:proofErr w:type="spellStart"/>
      <w:r w:rsidRPr="00C82167">
        <w:rPr>
          <w:rFonts w:cs="Times New Roman"/>
          <w:szCs w:val="24"/>
        </w:rPr>
        <w:t>keluarga</w:t>
      </w:r>
      <w:proofErr w:type="spellEnd"/>
      <w:r w:rsidRPr="00C82167">
        <w:rPr>
          <w:rFonts w:cs="Times New Roman"/>
          <w:szCs w:val="24"/>
        </w:rPr>
        <w:t>,</w:t>
      </w:r>
      <w:r w:rsidRPr="00C82167">
        <w:rPr>
          <w:rFonts w:cs="Times New Roman"/>
          <w:szCs w:val="24"/>
          <w:lang w:val="id-ID"/>
        </w:rPr>
        <w:t xml:space="preserve"> </w:t>
      </w:r>
      <w:proofErr w:type="spellStart"/>
      <w:r w:rsidRPr="00C82167">
        <w:rPr>
          <w:rFonts w:cs="Times New Roman"/>
          <w:szCs w:val="24"/>
        </w:rPr>
        <w:t>zaman</w:t>
      </w:r>
      <w:proofErr w:type="spellEnd"/>
      <w:r w:rsidRPr="00C82167">
        <w:rPr>
          <w:rFonts w:cs="Times New Roman"/>
          <w:szCs w:val="24"/>
        </w:rPr>
        <w:t xml:space="preserve"> </w:t>
      </w:r>
      <w:proofErr w:type="spellStart"/>
      <w:r w:rsidRPr="00C82167">
        <w:rPr>
          <w:rFonts w:cs="Times New Roman"/>
          <w:szCs w:val="24"/>
        </w:rPr>
        <w:t>dan</w:t>
      </w:r>
      <w:proofErr w:type="spellEnd"/>
      <w:r w:rsidRPr="00C82167">
        <w:rPr>
          <w:rFonts w:cs="Times New Roman"/>
          <w:szCs w:val="24"/>
        </w:rPr>
        <w:t xml:space="preserve"> </w:t>
      </w:r>
      <w:proofErr w:type="spellStart"/>
      <w:r w:rsidRPr="00C82167">
        <w:rPr>
          <w:rFonts w:cs="Times New Roman"/>
          <w:szCs w:val="24"/>
        </w:rPr>
        <w:t>tempatnya</w:t>
      </w:r>
      <w:proofErr w:type="spellEnd"/>
      <w:r w:rsidRPr="00C82167">
        <w:rPr>
          <w:rFonts w:cs="Times New Roman"/>
          <w:szCs w:val="24"/>
        </w:rPr>
        <w:t xml:space="preserve">, </w:t>
      </w:r>
      <w:proofErr w:type="spellStart"/>
      <w:r w:rsidRPr="00C82167">
        <w:rPr>
          <w:rFonts w:cs="Times New Roman"/>
          <w:szCs w:val="24"/>
        </w:rPr>
        <w:t>maka</w:t>
      </w:r>
      <w:proofErr w:type="spellEnd"/>
      <w:r w:rsidRPr="00C82167">
        <w:rPr>
          <w:rFonts w:cs="Times New Roman"/>
          <w:szCs w:val="24"/>
        </w:rPr>
        <w:t xml:space="preserve"> </w:t>
      </w:r>
      <w:proofErr w:type="spellStart"/>
      <w:r w:rsidRPr="00C82167">
        <w:rPr>
          <w:rFonts w:cs="Times New Roman"/>
          <w:szCs w:val="24"/>
        </w:rPr>
        <w:t>ia</w:t>
      </w:r>
      <w:proofErr w:type="spellEnd"/>
      <w:r w:rsidRPr="00C82167">
        <w:rPr>
          <w:rFonts w:cs="Times New Roman"/>
          <w:szCs w:val="24"/>
        </w:rPr>
        <w:t xml:space="preserve"> </w:t>
      </w:r>
      <w:proofErr w:type="spellStart"/>
      <w:r w:rsidRPr="00C82167">
        <w:rPr>
          <w:rFonts w:cs="Times New Roman"/>
          <w:szCs w:val="24"/>
        </w:rPr>
        <w:t>tidak</w:t>
      </w:r>
      <w:proofErr w:type="spellEnd"/>
      <w:r w:rsidRPr="00C82167">
        <w:rPr>
          <w:rFonts w:cs="Times New Roman"/>
          <w:szCs w:val="24"/>
        </w:rPr>
        <w:t xml:space="preserve"> </w:t>
      </w:r>
      <w:proofErr w:type="spellStart"/>
      <w:r w:rsidRPr="00C82167">
        <w:rPr>
          <w:rFonts w:cs="Times New Roman"/>
          <w:szCs w:val="24"/>
        </w:rPr>
        <w:t>mungkin</w:t>
      </w:r>
      <w:proofErr w:type="spellEnd"/>
      <w:r w:rsidRPr="00C82167">
        <w:rPr>
          <w:rFonts w:cs="Times New Roman"/>
          <w:szCs w:val="24"/>
          <w:lang w:val="id-ID"/>
        </w:rPr>
        <w:t xml:space="preserve"> </w:t>
      </w:r>
      <w:proofErr w:type="spellStart"/>
      <w:r w:rsidRPr="00C82167">
        <w:rPr>
          <w:rFonts w:cs="Times New Roman"/>
          <w:szCs w:val="24"/>
        </w:rPr>
        <w:t>merepresentasikan</w:t>
      </w:r>
      <w:proofErr w:type="spellEnd"/>
      <w:r w:rsidRPr="00C82167">
        <w:rPr>
          <w:rFonts w:cs="Times New Roman"/>
          <w:szCs w:val="24"/>
        </w:rPr>
        <w:t xml:space="preserve"> </w:t>
      </w:r>
      <w:proofErr w:type="spellStart"/>
      <w:r w:rsidRPr="00C82167">
        <w:rPr>
          <w:rFonts w:cs="Times New Roman"/>
          <w:szCs w:val="24"/>
        </w:rPr>
        <w:t>atau</w:t>
      </w:r>
      <w:proofErr w:type="spellEnd"/>
      <w:r w:rsidRPr="00C82167">
        <w:rPr>
          <w:rFonts w:cs="Times New Roman"/>
          <w:szCs w:val="24"/>
        </w:rPr>
        <w:t xml:space="preserve"> </w:t>
      </w:r>
      <w:proofErr w:type="spellStart"/>
      <w:r w:rsidRPr="00C82167">
        <w:rPr>
          <w:rFonts w:cs="Times New Roman"/>
          <w:szCs w:val="24"/>
        </w:rPr>
        <w:t>mempersembahkan</w:t>
      </w:r>
      <w:proofErr w:type="spellEnd"/>
      <w:r w:rsidRPr="00C82167">
        <w:rPr>
          <w:rFonts w:cs="Times New Roman"/>
          <w:szCs w:val="24"/>
          <w:lang w:val="id-ID"/>
        </w:rPr>
        <w:t xml:space="preserve"> </w:t>
      </w:r>
      <w:proofErr w:type="spellStart"/>
      <w:r w:rsidRPr="00C82167">
        <w:rPr>
          <w:rFonts w:cs="Times New Roman"/>
          <w:szCs w:val="24"/>
        </w:rPr>
        <w:t>moderasi</w:t>
      </w:r>
      <w:proofErr w:type="spellEnd"/>
      <w:r w:rsidRPr="00C82167">
        <w:rPr>
          <w:rFonts w:cs="Times New Roman"/>
          <w:szCs w:val="24"/>
        </w:rPr>
        <w:t xml:space="preserve"> </w:t>
      </w:r>
      <w:proofErr w:type="spellStart"/>
      <w:r w:rsidRPr="00C82167">
        <w:rPr>
          <w:rFonts w:cs="Times New Roman"/>
          <w:szCs w:val="24"/>
        </w:rPr>
        <w:t>penuh</w:t>
      </w:r>
      <w:proofErr w:type="spellEnd"/>
      <w:r w:rsidRPr="00C82167">
        <w:rPr>
          <w:rFonts w:cs="Times New Roman"/>
          <w:szCs w:val="24"/>
        </w:rPr>
        <w:t xml:space="preserve"> </w:t>
      </w:r>
      <w:proofErr w:type="spellStart"/>
      <w:r w:rsidRPr="00C82167">
        <w:rPr>
          <w:rFonts w:cs="Times New Roman"/>
          <w:szCs w:val="24"/>
        </w:rPr>
        <w:t>dalam</w:t>
      </w:r>
      <w:proofErr w:type="spellEnd"/>
      <w:r w:rsidRPr="00C82167">
        <w:rPr>
          <w:rFonts w:cs="Times New Roman"/>
          <w:szCs w:val="24"/>
        </w:rPr>
        <w:t xml:space="preserve"> </w:t>
      </w:r>
      <w:proofErr w:type="spellStart"/>
      <w:r w:rsidRPr="00C82167">
        <w:rPr>
          <w:rFonts w:cs="Times New Roman"/>
          <w:szCs w:val="24"/>
        </w:rPr>
        <w:t>dunia</w:t>
      </w:r>
      <w:proofErr w:type="spellEnd"/>
      <w:r w:rsidRPr="00C82167">
        <w:rPr>
          <w:rFonts w:cs="Times New Roman"/>
          <w:szCs w:val="24"/>
        </w:rPr>
        <w:t xml:space="preserve"> </w:t>
      </w:r>
      <w:proofErr w:type="spellStart"/>
      <w:r w:rsidRPr="00C82167">
        <w:rPr>
          <w:rFonts w:cs="Times New Roman"/>
          <w:szCs w:val="24"/>
        </w:rPr>
        <w:t>nyata</w:t>
      </w:r>
      <w:proofErr w:type="spellEnd"/>
      <w:r w:rsidRPr="00C82167">
        <w:rPr>
          <w:rFonts w:cs="Times New Roman"/>
          <w:szCs w:val="24"/>
        </w:rPr>
        <w:t>.</w:t>
      </w:r>
      <w:r w:rsidRPr="008D148A">
        <w:rPr>
          <w:rFonts w:ascii="Verdana" w:hAnsi="Verdana"/>
        </w:rPr>
        <w:t xml:space="preserve"> </w:t>
      </w:r>
      <w:proofErr w:type="spellStart"/>
      <w:r w:rsidRPr="008D148A">
        <w:rPr>
          <w:rFonts w:asciiTheme="majorBidi" w:hAnsiTheme="majorBidi" w:cstheme="majorBidi"/>
        </w:rPr>
        <w:t>Dengan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karakter</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inilah</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ajaran</w:t>
      </w:r>
      <w:proofErr w:type="spellEnd"/>
      <w:r w:rsidRPr="008D148A">
        <w:rPr>
          <w:rFonts w:asciiTheme="majorBidi" w:hAnsiTheme="majorBidi" w:cstheme="majorBidi"/>
        </w:rPr>
        <w:t xml:space="preserve"> Islam </w:t>
      </w:r>
      <w:proofErr w:type="spellStart"/>
      <w:r w:rsidRPr="008D148A">
        <w:rPr>
          <w:rFonts w:asciiTheme="majorBidi" w:hAnsiTheme="majorBidi" w:cstheme="majorBidi"/>
        </w:rPr>
        <w:t>beserta</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perangkat-perangkatnya</w:t>
      </w:r>
      <w:proofErr w:type="spellEnd"/>
      <w:r w:rsidRPr="008D148A">
        <w:rPr>
          <w:rFonts w:asciiTheme="majorBidi" w:hAnsiTheme="majorBidi" w:cstheme="majorBidi"/>
        </w:rPr>
        <w:t xml:space="preserve"> </w:t>
      </w:r>
      <w:proofErr w:type="spellStart"/>
      <w:proofErr w:type="gramStart"/>
      <w:r w:rsidRPr="008D148A">
        <w:rPr>
          <w:rFonts w:asciiTheme="majorBidi" w:hAnsiTheme="majorBidi" w:cstheme="majorBidi"/>
        </w:rPr>
        <w:t>akan</w:t>
      </w:r>
      <w:proofErr w:type="spellEnd"/>
      <w:proofErr w:type="gramEnd"/>
      <w:r w:rsidRPr="008D148A">
        <w:rPr>
          <w:rFonts w:asciiTheme="majorBidi" w:hAnsiTheme="majorBidi" w:cstheme="majorBidi"/>
        </w:rPr>
        <w:t xml:space="preserve"> </w:t>
      </w:r>
      <w:proofErr w:type="spellStart"/>
      <w:r w:rsidRPr="008D148A">
        <w:rPr>
          <w:rFonts w:asciiTheme="majorBidi" w:hAnsiTheme="majorBidi" w:cstheme="majorBidi"/>
        </w:rPr>
        <w:t>selalu</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bersifat</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fleksibel</w:t>
      </w:r>
      <w:proofErr w:type="spellEnd"/>
      <w:r w:rsidRPr="008D148A">
        <w:rPr>
          <w:rFonts w:asciiTheme="majorBidi" w:hAnsiTheme="majorBidi" w:cstheme="majorBidi"/>
        </w:rPr>
        <w:t xml:space="preserve"> (</w:t>
      </w:r>
      <w:proofErr w:type="spellStart"/>
      <w:r w:rsidRPr="008D148A">
        <w:rPr>
          <w:rStyle w:val="Emphasis"/>
          <w:rFonts w:asciiTheme="majorBidi" w:hAnsiTheme="majorBidi" w:cstheme="majorBidi"/>
        </w:rPr>
        <w:t>murunah</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serta</w:t>
      </w:r>
      <w:proofErr w:type="spellEnd"/>
      <w:r w:rsidRPr="008D148A">
        <w:rPr>
          <w:rFonts w:asciiTheme="majorBidi" w:hAnsiTheme="majorBidi" w:cstheme="majorBidi"/>
        </w:rPr>
        <w:t xml:space="preserve"> t</w:t>
      </w:r>
      <w:r>
        <w:rPr>
          <w:rFonts w:asciiTheme="majorBidi" w:hAnsiTheme="majorBidi" w:cstheme="majorBidi"/>
          <w:lang w:val="id-ID"/>
        </w:rPr>
        <w:t>id</w:t>
      </w:r>
      <w:proofErr w:type="spellStart"/>
      <w:r w:rsidRPr="008D148A">
        <w:rPr>
          <w:rFonts w:asciiTheme="majorBidi" w:hAnsiTheme="majorBidi" w:cstheme="majorBidi"/>
        </w:rPr>
        <w:t>ak</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usang</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dimakan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zaman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Sebagaimana</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ditegaskan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oleh</w:t>
      </w:r>
      <w:proofErr w:type="spellEnd"/>
      <w:r w:rsidRPr="008D148A">
        <w:rPr>
          <w:rFonts w:asciiTheme="majorBidi" w:hAnsiTheme="majorBidi" w:cstheme="majorBidi"/>
        </w:rPr>
        <w:t xml:space="preserve"> Al </w:t>
      </w:r>
      <w:proofErr w:type="spellStart"/>
      <w:r w:rsidRPr="008D148A">
        <w:rPr>
          <w:rFonts w:asciiTheme="majorBidi" w:hAnsiTheme="majorBidi" w:cstheme="majorBidi"/>
        </w:rPr>
        <w:t>Qardhawy</w:t>
      </w:r>
      <w:proofErr w:type="spellEnd"/>
      <w:proofErr w:type="gramStart"/>
      <w:r w:rsidRPr="008D148A">
        <w:rPr>
          <w:rFonts w:asciiTheme="majorBidi" w:hAnsiTheme="majorBidi" w:cstheme="majorBidi"/>
        </w:rPr>
        <w:t xml:space="preserve">,  </w:t>
      </w:r>
      <w:proofErr w:type="spellStart"/>
      <w:r w:rsidRPr="008D148A">
        <w:rPr>
          <w:rFonts w:asciiTheme="majorBidi" w:hAnsiTheme="majorBidi" w:cstheme="majorBidi"/>
        </w:rPr>
        <w:t>salah</w:t>
      </w:r>
      <w:proofErr w:type="spellEnd"/>
      <w:proofErr w:type="gramEnd"/>
      <w:r w:rsidRPr="008D148A">
        <w:rPr>
          <w:rFonts w:asciiTheme="majorBidi" w:hAnsiTheme="majorBidi" w:cstheme="majorBidi"/>
        </w:rPr>
        <w:t xml:space="preserve"> </w:t>
      </w:r>
      <w:proofErr w:type="spellStart"/>
      <w:r w:rsidRPr="008D148A">
        <w:rPr>
          <w:rFonts w:asciiTheme="majorBidi" w:hAnsiTheme="majorBidi" w:cstheme="majorBidi"/>
        </w:rPr>
        <w:t>satu</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karakteristik</w:t>
      </w:r>
      <w:proofErr w:type="spellEnd"/>
      <w:r w:rsidRPr="008D148A">
        <w:rPr>
          <w:rFonts w:asciiTheme="majorBidi" w:hAnsiTheme="majorBidi" w:cstheme="majorBidi"/>
        </w:rPr>
        <w:t xml:space="preserve"> Islam yang </w:t>
      </w:r>
      <w:proofErr w:type="spellStart"/>
      <w:r w:rsidRPr="008D148A">
        <w:rPr>
          <w:rFonts w:asciiTheme="majorBidi" w:hAnsiTheme="majorBidi" w:cstheme="majorBidi"/>
        </w:rPr>
        <w:t>menjadi</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faktor</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keuniversalan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fleksibilitas</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dan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kesesuaian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ajarannya</w:t>
      </w:r>
      <w:proofErr w:type="spellEnd"/>
      <w:r w:rsidRPr="008D148A">
        <w:rPr>
          <w:rFonts w:asciiTheme="majorBidi" w:hAnsiTheme="majorBidi" w:cstheme="majorBidi"/>
        </w:rPr>
        <w:t xml:space="preserve"> di </w:t>
      </w:r>
      <w:proofErr w:type="spellStart"/>
      <w:r w:rsidRPr="008D148A">
        <w:rPr>
          <w:rFonts w:asciiTheme="majorBidi" w:hAnsiTheme="majorBidi" w:cstheme="majorBidi"/>
        </w:rPr>
        <w:t>setiap</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zaman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dan</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tempat</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adalah</w:t>
      </w:r>
      <w:proofErr w:type="spellEnd"/>
      <w:r w:rsidRPr="008D148A">
        <w:rPr>
          <w:rFonts w:asciiTheme="majorBidi" w:hAnsiTheme="majorBidi" w:cstheme="majorBidi"/>
        </w:rPr>
        <w:t xml:space="preserve"> </w:t>
      </w:r>
      <w:proofErr w:type="spellStart"/>
      <w:r w:rsidRPr="008D148A">
        <w:rPr>
          <w:rFonts w:asciiTheme="majorBidi" w:hAnsiTheme="majorBidi" w:cstheme="majorBidi"/>
        </w:rPr>
        <w:t>konsep</w:t>
      </w:r>
      <w:proofErr w:type="spellEnd"/>
      <w:r w:rsidRPr="008D148A">
        <w:rPr>
          <w:rFonts w:asciiTheme="majorBidi" w:hAnsiTheme="majorBidi" w:cstheme="majorBidi"/>
        </w:rPr>
        <w:t xml:space="preserve"> </w:t>
      </w:r>
      <w:proofErr w:type="spellStart"/>
      <w:r w:rsidRPr="008D148A">
        <w:rPr>
          <w:rStyle w:val="Emphasis"/>
          <w:rFonts w:asciiTheme="majorBidi" w:hAnsiTheme="majorBidi" w:cstheme="majorBidi"/>
        </w:rPr>
        <w:t>wasathiyyah</w:t>
      </w:r>
      <w:r w:rsidRPr="008D148A">
        <w:rPr>
          <w:rFonts w:asciiTheme="majorBidi" w:hAnsiTheme="majorBidi" w:cstheme="majorBidi"/>
        </w:rPr>
        <w:t>-nya</w:t>
      </w:r>
      <w:proofErr w:type="spellEnd"/>
      <w:r>
        <w:rPr>
          <w:rFonts w:asciiTheme="majorBidi" w:hAnsiTheme="majorBidi" w:cstheme="majorBidi"/>
          <w:lang w:val="id-ID"/>
        </w:rPr>
        <w:t>.</w:t>
      </w:r>
      <w:r>
        <w:rPr>
          <w:rFonts w:cs="Times New Roman"/>
          <w:szCs w:val="24"/>
          <w:lang w:val="id-ID"/>
        </w:rPr>
        <w:t xml:space="preserve">   </w:t>
      </w:r>
      <w:r w:rsidRPr="00C82167">
        <w:rPr>
          <w:rFonts w:cs="Times New Roman"/>
          <w:szCs w:val="24"/>
        </w:rPr>
        <w:t xml:space="preserve"> </w:t>
      </w:r>
    </w:p>
    <w:p w:rsidR="00D654CF" w:rsidRDefault="00EA0ABD" w:rsidP="00D654CF">
      <w:pPr>
        <w:pStyle w:val="ListParagraph"/>
        <w:ind w:left="284" w:firstLine="632"/>
        <w:rPr>
          <w:lang w:val="id-ID"/>
        </w:rPr>
      </w:pPr>
      <w:r w:rsidRPr="00211B98">
        <w:rPr>
          <w:lang w:val="id-ID"/>
        </w:rPr>
        <w:t xml:space="preserve">Ini menunjukkan bahwa </w:t>
      </w:r>
      <w:r w:rsidRPr="00211B98">
        <w:rPr>
          <w:i/>
          <w:iCs/>
          <w:lang w:val="id-ID"/>
        </w:rPr>
        <w:t>ummatan washathan</w:t>
      </w:r>
      <w:r>
        <w:rPr>
          <w:lang w:val="id-ID"/>
        </w:rPr>
        <w:t xml:space="preserve"> (</w:t>
      </w:r>
      <w:r w:rsidRPr="00211B98">
        <w:rPr>
          <w:lang w:val="id-ID"/>
        </w:rPr>
        <w:t>Q.S. Al-Baqoroh :143) ialah ummat Islam yang tidak berlebihan (</w:t>
      </w:r>
      <w:r w:rsidRPr="00211B98">
        <w:rPr>
          <w:i/>
          <w:iCs/>
          <w:lang w:val="id-ID"/>
        </w:rPr>
        <w:t>ghuluw</w:t>
      </w:r>
      <w:r w:rsidRPr="00211B98">
        <w:rPr>
          <w:lang w:val="id-ID"/>
        </w:rPr>
        <w:t>) dalam satu aspek tetapi kurang (</w:t>
      </w:r>
      <w:r w:rsidRPr="00211B98">
        <w:rPr>
          <w:i/>
          <w:iCs/>
          <w:lang w:val="id-ID"/>
        </w:rPr>
        <w:t>taqshir</w:t>
      </w:r>
      <w:r w:rsidRPr="00211B98">
        <w:rPr>
          <w:lang w:val="id-ID"/>
        </w:rPr>
        <w:t xml:space="preserve">) dalam aspek lainnya. Sikap </w:t>
      </w:r>
      <w:r w:rsidRPr="00211B98">
        <w:rPr>
          <w:i/>
          <w:iCs/>
          <w:lang w:val="id-ID"/>
        </w:rPr>
        <w:t>tawazun</w:t>
      </w:r>
      <w:r w:rsidRPr="00211B98">
        <w:rPr>
          <w:lang w:val="id-ID"/>
        </w:rPr>
        <w:t xml:space="preserve"> dimaknai dengan keseimbangan antara dunia dan akhirat (material dan spritual). Keseimbangan antara  ketuhanan (</w:t>
      </w:r>
      <w:r w:rsidRPr="00211B98">
        <w:rPr>
          <w:i/>
          <w:iCs/>
          <w:lang w:val="id-ID"/>
        </w:rPr>
        <w:t>Ilahiyah</w:t>
      </w:r>
      <w:r w:rsidRPr="00211B98">
        <w:rPr>
          <w:lang w:val="id-ID"/>
        </w:rPr>
        <w:t>), kemanusiaan (</w:t>
      </w:r>
      <w:r w:rsidRPr="00211B98">
        <w:rPr>
          <w:i/>
          <w:iCs/>
          <w:lang w:val="id-ID"/>
        </w:rPr>
        <w:t>Insaniyah</w:t>
      </w:r>
      <w:r w:rsidRPr="00211B98">
        <w:rPr>
          <w:lang w:val="id-ID"/>
        </w:rPr>
        <w:t>) dan alam lingkungan (</w:t>
      </w:r>
      <w:r w:rsidRPr="00211B98">
        <w:rPr>
          <w:i/>
          <w:iCs/>
          <w:lang w:val="id-ID"/>
        </w:rPr>
        <w:t>eko sistem</w:t>
      </w:r>
      <w:r w:rsidRPr="00211B98">
        <w:rPr>
          <w:lang w:val="id-ID"/>
        </w:rPr>
        <w:t>). Atau dengan kata lain, Islam moderasi ialah terintegrasinya aspek-aspek kehidupan sosial, ekonomi, politik, budaya seta ilmu pengetahuan dan teknologi dengan aspek ketuhanan (</w:t>
      </w:r>
      <w:r w:rsidRPr="00211B98">
        <w:rPr>
          <w:i/>
          <w:iCs/>
          <w:lang w:val="id-ID"/>
        </w:rPr>
        <w:t>teologis</w:t>
      </w:r>
      <w:r w:rsidRPr="00211B98">
        <w:rPr>
          <w:lang w:val="id-ID"/>
        </w:rPr>
        <w:t>)</w:t>
      </w:r>
      <w:r>
        <w:rPr>
          <w:lang w:val="id-ID"/>
        </w:rPr>
        <w:t xml:space="preserve"> Maimun (2019:21). Dengan demikian, moderasi adalah ajaran inti beragama</w:t>
      </w:r>
      <w:r w:rsidRPr="00211B98">
        <w:rPr>
          <w:lang w:val="id-ID"/>
        </w:rPr>
        <w:t>.</w:t>
      </w:r>
      <w:r>
        <w:rPr>
          <w:lang w:val="id-ID"/>
        </w:rPr>
        <w:t xml:space="preserve"> </w:t>
      </w:r>
    </w:p>
    <w:p w:rsidR="00EA0ABD" w:rsidRPr="00D654CF" w:rsidRDefault="00D654CF" w:rsidP="00D654CF">
      <w:pPr>
        <w:rPr>
          <w:lang w:val="id-ID"/>
        </w:rPr>
      </w:pPr>
      <w:r>
        <w:rPr>
          <w:rFonts w:asciiTheme="majorBidi" w:hAnsiTheme="majorBidi" w:cstheme="majorBidi"/>
          <w:b/>
          <w:bCs/>
          <w:szCs w:val="24"/>
          <w:lang w:val="id-ID"/>
        </w:rPr>
        <w:t xml:space="preserve"> </w:t>
      </w:r>
      <w:r w:rsidR="00C04B09">
        <w:rPr>
          <w:rFonts w:asciiTheme="majorBidi" w:hAnsiTheme="majorBidi" w:cstheme="majorBidi"/>
          <w:b/>
          <w:bCs/>
          <w:szCs w:val="24"/>
          <w:lang w:val="id-ID"/>
        </w:rPr>
        <w:t xml:space="preserve">   </w:t>
      </w:r>
      <w:r w:rsidR="00C81FDD" w:rsidRPr="00D654CF">
        <w:rPr>
          <w:rFonts w:asciiTheme="majorBidi" w:hAnsiTheme="majorBidi" w:cstheme="majorBidi"/>
          <w:b/>
          <w:bCs/>
          <w:szCs w:val="24"/>
          <w:lang w:val="id-ID"/>
        </w:rPr>
        <w:t>Urgensi</w:t>
      </w:r>
      <w:r w:rsidR="00EA0ABD" w:rsidRPr="00D654CF">
        <w:rPr>
          <w:rFonts w:asciiTheme="majorBidi" w:hAnsiTheme="majorBidi" w:cstheme="majorBidi"/>
          <w:b/>
          <w:bCs/>
          <w:szCs w:val="24"/>
          <w:lang w:val="id-ID"/>
        </w:rPr>
        <w:t xml:space="preserve"> Moderasi Beragama</w:t>
      </w:r>
    </w:p>
    <w:p w:rsidR="00EA0ABD" w:rsidRDefault="00EA0ABD" w:rsidP="00D654CF">
      <w:pPr>
        <w:pStyle w:val="ListParagraph"/>
        <w:ind w:left="284" w:firstLine="632"/>
        <w:rPr>
          <w:rFonts w:asciiTheme="majorBidi" w:hAnsiTheme="majorBidi" w:cstheme="majorBidi"/>
          <w:color w:val="121416"/>
          <w:lang w:val="id-ID"/>
        </w:rPr>
      </w:pPr>
      <w:r w:rsidRPr="00304D16">
        <w:rPr>
          <w:rFonts w:asciiTheme="majorBidi" w:hAnsiTheme="majorBidi" w:cstheme="majorBidi"/>
          <w:szCs w:val="24"/>
          <w:lang w:val="id-ID"/>
        </w:rPr>
        <w:t>Menurut Lukman Hakim Saifuddin setidaknya ada  tiga kecenderungan penyebab pentingnya moderasi beragama, yaitu:</w:t>
      </w:r>
      <w:r w:rsidR="00D654CF">
        <w:rPr>
          <w:rFonts w:asciiTheme="majorBidi" w:hAnsiTheme="majorBidi" w:cstheme="majorBidi"/>
          <w:szCs w:val="24"/>
          <w:lang w:val="id-ID"/>
        </w:rPr>
        <w:t xml:space="preserve"> </w:t>
      </w:r>
      <w:r w:rsidRPr="003B5AE3">
        <w:rPr>
          <w:rFonts w:asciiTheme="majorBidi" w:hAnsiTheme="majorBidi" w:cstheme="majorBidi"/>
          <w:i/>
          <w:iCs/>
          <w:color w:val="121416"/>
          <w:lang w:val="id-ID"/>
        </w:rPr>
        <w:t>Faktor p</w:t>
      </w:r>
      <w:proofErr w:type="spellStart"/>
      <w:r w:rsidRPr="003B5AE3">
        <w:rPr>
          <w:rFonts w:asciiTheme="majorBidi" w:hAnsiTheme="majorBidi" w:cstheme="majorBidi"/>
          <w:i/>
          <w:iCs/>
          <w:color w:val="121416"/>
        </w:rPr>
        <w:t>ertama</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praktik</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beragama</w:t>
      </w:r>
      <w:proofErr w:type="spellEnd"/>
      <w:r w:rsidRPr="00304D16">
        <w:rPr>
          <w:rFonts w:asciiTheme="majorBidi" w:hAnsiTheme="majorBidi" w:cstheme="majorBidi"/>
          <w:color w:val="121416"/>
        </w:rPr>
        <w:t xml:space="preserve"> yang </w:t>
      </w:r>
      <w:proofErr w:type="spellStart"/>
      <w:r w:rsidRPr="00304D16">
        <w:rPr>
          <w:rFonts w:asciiTheme="majorBidi" w:hAnsiTheme="majorBidi" w:cstheme="majorBidi"/>
          <w:color w:val="121416"/>
        </w:rPr>
        <w:t>bertentangan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dengan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nilai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kemanusiaan</w:t>
      </w:r>
      <w:proofErr w:type="spellEnd"/>
      <w:r w:rsidRPr="00304D16">
        <w:rPr>
          <w:rFonts w:asciiTheme="majorBidi" w:hAnsiTheme="majorBidi" w:cstheme="majorBidi"/>
          <w:color w:val="121416"/>
        </w:rPr>
        <w:t xml:space="preserve">. </w:t>
      </w:r>
      <w:r w:rsidRPr="00304D16">
        <w:rPr>
          <w:rFonts w:asciiTheme="majorBidi" w:hAnsiTheme="majorBidi" w:cstheme="majorBidi"/>
          <w:color w:val="121416"/>
          <w:lang w:val="id-ID"/>
        </w:rPr>
        <w:t>B</w:t>
      </w:r>
      <w:proofErr w:type="spellStart"/>
      <w:r w:rsidRPr="00304D16">
        <w:rPr>
          <w:rFonts w:asciiTheme="majorBidi" w:hAnsiTheme="majorBidi" w:cstheme="majorBidi"/>
          <w:color w:val="121416"/>
        </w:rPr>
        <w:t>elakangan</w:t>
      </w:r>
      <w:proofErr w:type="spellEnd"/>
      <w:r w:rsidRPr="00304D16">
        <w:rPr>
          <w:rFonts w:asciiTheme="majorBidi" w:hAnsiTheme="majorBidi" w:cstheme="majorBidi"/>
          <w:color w:val="121416"/>
          <w:lang w:val="id-ID"/>
        </w:rPr>
        <w:t xml:space="preserve"> ini </w:t>
      </w:r>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mudah</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dijumpai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kecenderungan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seperti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ini</w:t>
      </w:r>
      <w:proofErr w:type="spellEnd"/>
      <w:r w:rsidRPr="00304D16">
        <w:rPr>
          <w:rFonts w:asciiTheme="majorBidi" w:hAnsiTheme="majorBidi" w:cstheme="majorBidi"/>
          <w:color w:val="121416"/>
        </w:rPr>
        <w:t xml:space="preserve">. </w:t>
      </w:r>
      <w:proofErr w:type="spellStart"/>
      <w:proofErr w:type="gramStart"/>
      <w:r w:rsidRPr="00304D16">
        <w:rPr>
          <w:rFonts w:asciiTheme="majorBidi" w:hAnsiTheme="majorBidi" w:cstheme="majorBidi"/>
          <w:color w:val="121416"/>
        </w:rPr>
        <w:t>Padahal</w:t>
      </w:r>
      <w:proofErr w:type="spellEnd"/>
      <w:r w:rsidRPr="00304D16">
        <w:rPr>
          <w:rFonts w:asciiTheme="majorBidi" w:hAnsiTheme="majorBidi" w:cstheme="majorBidi"/>
          <w:color w:val="121416"/>
        </w:rPr>
        <w:t xml:space="preserve">, agama </w:t>
      </w:r>
      <w:proofErr w:type="spellStart"/>
      <w:r w:rsidRPr="00304D16">
        <w:rPr>
          <w:rFonts w:asciiTheme="majorBidi" w:hAnsiTheme="majorBidi" w:cstheme="majorBidi"/>
          <w:color w:val="121416"/>
        </w:rPr>
        <w:t>hadir</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untuk</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memanusiakan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manusia</w:t>
      </w:r>
      <w:proofErr w:type="spellEnd"/>
      <w:r w:rsidRPr="00304D16">
        <w:rPr>
          <w:rFonts w:asciiTheme="majorBidi" w:hAnsiTheme="majorBidi" w:cstheme="majorBidi"/>
          <w:color w:val="121416"/>
        </w:rPr>
        <w:t>.</w:t>
      </w:r>
      <w:proofErr w:type="gramEnd"/>
      <w:r w:rsidRPr="00304D16">
        <w:rPr>
          <w:rFonts w:asciiTheme="majorBidi" w:hAnsiTheme="majorBidi" w:cstheme="majorBidi"/>
          <w:color w:val="121416"/>
          <w:lang w:val="id-ID"/>
        </w:rPr>
        <w:t xml:space="preserve"> Nilai-nilai agama harusnya mendorong orang untuk menjadi inklusif, </w:t>
      </w:r>
      <w:r w:rsidRPr="00304D16">
        <w:rPr>
          <w:rFonts w:asciiTheme="majorBidi" w:hAnsiTheme="majorBidi" w:cstheme="majorBidi"/>
          <w:color w:val="121416"/>
          <w:lang w:val="id-ID"/>
        </w:rPr>
        <w:lastRenderedPageBreak/>
        <w:t>bukan eksklusif.</w:t>
      </w:r>
      <w:r w:rsidRPr="00D654CF">
        <w:rPr>
          <w:rFonts w:asciiTheme="majorBidi" w:hAnsiTheme="majorBidi" w:cstheme="majorBidi"/>
          <w:i/>
          <w:iCs/>
          <w:color w:val="121416"/>
          <w:lang w:val="id-ID"/>
        </w:rPr>
        <w:t>Faktor kedua</w:t>
      </w:r>
      <w:r w:rsidRPr="00D654CF">
        <w:rPr>
          <w:rFonts w:asciiTheme="majorBidi" w:hAnsiTheme="majorBidi" w:cstheme="majorBidi"/>
          <w:color w:val="121416"/>
          <w:lang w:val="id-ID"/>
        </w:rPr>
        <w:t xml:space="preserve">, munculnya tafsir agama yang tidak bisa dipertanggungjawabkan secara pengetahuan. </w:t>
      </w:r>
      <w:proofErr w:type="spellStart"/>
      <w:proofErr w:type="gramStart"/>
      <w:r w:rsidRPr="00304D16">
        <w:rPr>
          <w:rFonts w:asciiTheme="majorBidi" w:hAnsiTheme="majorBidi" w:cstheme="majorBidi"/>
          <w:color w:val="121416"/>
        </w:rPr>
        <w:t>Akibatnya</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muncul</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sikap</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tindakan</w:t>
      </w:r>
      <w:proofErr w:type="spellEnd"/>
      <w:r w:rsidRPr="00304D16">
        <w:rPr>
          <w:rFonts w:asciiTheme="majorBidi" w:hAnsiTheme="majorBidi" w:cstheme="majorBidi"/>
          <w:color w:val="121416"/>
        </w:rPr>
        <w:t xml:space="preserve"> yang </w:t>
      </w:r>
      <w:proofErr w:type="spellStart"/>
      <w:r w:rsidRPr="00304D16">
        <w:rPr>
          <w:rFonts w:asciiTheme="majorBidi" w:hAnsiTheme="majorBidi" w:cstheme="majorBidi"/>
          <w:color w:val="121416"/>
        </w:rPr>
        <w:t>seolah-olah</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diklaim</w:t>
      </w:r>
      <w:proofErr w:type="spellEnd"/>
      <w:r w:rsidRPr="00304D16">
        <w:rPr>
          <w:rFonts w:asciiTheme="majorBidi" w:hAnsiTheme="majorBidi" w:cstheme="majorBidi"/>
          <w:color w:val="121416"/>
        </w:rPr>
        <w:t xml:space="preserve"> paling </w:t>
      </w:r>
      <w:proofErr w:type="spellStart"/>
      <w:r w:rsidRPr="00304D16">
        <w:rPr>
          <w:rFonts w:asciiTheme="majorBidi" w:hAnsiTheme="majorBidi" w:cstheme="majorBidi"/>
          <w:color w:val="121416"/>
        </w:rPr>
        <w:t>benar</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padahal</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salah</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berpotensi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menyesatkan</w:t>
      </w:r>
      <w:proofErr w:type="spellEnd"/>
      <w:r w:rsidRPr="00304D16">
        <w:rPr>
          <w:rFonts w:asciiTheme="majorBidi" w:hAnsiTheme="majorBidi" w:cstheme="majorBidi"/>
          <w:color w:val="121416"/>
        </w:rPr>
        <w:t>.</w:t>
      </w:r>
      <w:proofErr w:type="gramEnd"/>
      <w:r w:rsidRPr="00304D16">
        <w:rPr>
          <w:rFonts w:asciiTheme="majorBidi" w:hAnsiTheme="majorBidi" w:cstheme="majorBidi"/>
          <w:color w:val="121416"/>
        </w:rPr>
        <w:t> </w:t>
      </w:r>
      <w:r>
        <w:rPr>
          <w:rFonts w:asciiTheme="majorBidi" w:hAnsiTheme="majorBidi" w:cstheme="majorBidi"/>
          <w:color w:val="121416"/>
          <w:lang w:val="id-ID"/>
        </w:rPr>
        <w:t xml:space="preserve"> </w:t>
      </w:r>
      <w:proofErr w:type="spellStart"/>
      <w:r w:rsidRPr="00304D16">
        <w:rPr>
          <w:rFonts w:asciiTheme="majorBidi" w:hAnsiTheme="majorBidi" w:cstheme="majorBidi"/>
          <w:color w:val="121416"/>
        </w:rPr>
        <w:t>Dalam</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hal</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ini</w:t>
      </w:r>
      <w:proofErr w:type="spellEnd"/>
      <w:r w:rsidRPr="00304D16">
        <w:rPr>
          <w:rFonts w:asciiTheme="majorBidi" w:hAnsiTheme="majorBidi" w:cstheme="majorBidi"/>
          <w:color w:val="121416"/>
        </w:rPr>
        <w:t xml:space="preserve">, </w:t>
      </w:r>
      <w:proofErr w:type="spellStart"/>
      <w:r w:rsidRPr="00C17D85">
        <w:rPr>
          <w:rFonts w:asciiTheme="majorBidi" w:hAnsiTheme="majorBidi" w:cstheme="majorBidi"/>
          <w:i/>
          <w:iCs/>
          <w:color w:val="121416"/>
        </w:rPr>
        <w:t>sanad</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pengetahuan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itu</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penting</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sebagai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jaminan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sumber</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hakiki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kualitas</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pengetahuan</w:t>
      </w:r>
      <w:proofErr w:type="spellEnd"/>
      <w:r w:rsidRPr="00304D16">
        <w:rPr>
          <w:rFonts w:asciiTheme="majorBidi" w:hAnsiTheme="majorBidi" w:cstheme="majorBidi"/>
          <w:color w:val="121416"/>
        </w:rPr>
        <w:t xml:space="preserve"> agama </w:t>
      </w:r>
      <w:proofErr w:type="spellStart"/>
      <w:r w:rsidRPr="00304D16">
        <w:rPr>
          <w:rFonts w:asciiTheme="majorBidi" w:hAnsiTheme="majorBidi" w:cstheme="majorBidi"/>
          <w:color w:val="121416"/>
        </w:rPr>
        <w:t>itu</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se</w:t>
      </w:r>
      <w:r>
        <w:rPr>
          <w:rFonts w:asciiTheme="majorBidi" w:hAnsiTheme="majorBidi" w:cstheme="majorBidi"/>
          <w:color w:val="121416"/>
        </w:rPr>
        <w:t>ndiri</w:t>
      </w:r>
      <w:proofErr w:type="spellEnd"/>
      <w:r>
        <w:rPr>
          <w:rFonts w:asciiTheme="majorBidi" w:hAnsiTheme="majorBidi" w:cstheme="majorBidi"/>
          <w:color w:val="121416"/>
          <w:lang w:val="id-ID"/>
        </w:rPr>
        <w:t>.</w:t>
      </w:r>
      <w:r w:rsidRPr="003B5AE3">
        <w:rPr>
          <w:rFonts w:asciiTheme="majorBidi" w:hAnsiTheme="majorBidi" w:cstheme="majorBidi"/>
          <w:i/>
          <w:iCs/>
          <w:color w:val="121416"/>
          <w:lang w:val="id-ID"/>
        </w:rPr>
        <w:t>Faktor k</w:t>
      </w:r>
      <w:proofErr w:type="spellStart"/>
      <w:r w:rsidRPr="003B5AE3">
        <w:rPr>
          <w:rFonts w:asciiTheme="majorBidi" w:hAnsiTheme="majorBidi" w:cstheme="majorBidi"/>
          <w:i/>
          <w:iCs/>
          <w:color w:val="121416"/>
        </w:rPr>
        <w:t>etiga</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mulai</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terlihat</w:t>
      </w:r>
      <w:proofErr w:type="spellEnd"/>
      <w:r w:rsidRPr="00304D16">
        <w:rPr>
          <w:rFonts w:asciiTheme="majorBidi" w:hAnsiTheme="majorBidi" w:cstheme="majorBidi"/>
          <w:color w:val="121416"/>
        </w:rPr>
        <w:t xml:space="preserve"> </w:t>
      </w:r>
      <w:proofErr w:type="spellStart"/>
      <w:proofErr w:type="gramStart"/>
      <w:r w:rsidRPr="00304D16">
        <w:rPr>
          <w:rFonts w:asciiTheme="majorBidi" w:hAnsiTheme="majorBidi" w:cstheme="majorBidi"/>
          <w:color w:val="121416"/>
        </w:rPr>
        <w:t>cara</w:t>
      </w:r>
      <w:proofErr w:type="spellEnd"/>
      <w:proofErr w:type="gram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beragama</w:t>
      </w:r>
      <w:proofErr w:type="spellEnd"/>
      <w:r w:rsidRPr="00304D16">
        <w:rPr>
          <w:rFonts w:asciiTheme="majorBidi" w:hAnsiTheme="majorBidi" w:cstheme="majorBidi"/>
          <w:color w:val="121416"/>
        </w:rPr>
        <w:t xml:space="preserve"> yang </w:t>
      </w:r>
      <w:proofErr w:type="spellStart"/>
      <w:r w:rsidRPr="00304D16">
        <w:rPr>
          <w:rFonts w:asciiTheme="majorBidi" w:hAnsiTheme="majorBidi" w:cstheme="majorBidi"/>
          <w:color w:val="121416"/>
        </w:rPr>
        <w:t>merusak</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ikatan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kebangsaan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dengan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tekanan</w:t>
      </w:r>
      <w:proofErr w:type="spellEnd"/>
      <w:r w:rsidRPr="00304D16">
        <w:rPr>
          <w:rFonts w:asciiTheme="majorBidi" w:hAnsiTheme="majorBidi" w:cstheme="majorBidi"/>
          <w:color w:val="121416"/>
        </w:rPr>
        <w:t xml:space="preserve"> yang </w:t>
      </w:r>
      <w:proofErr w:type="spellStart"/>
      <w:r w:rsidRPr="00304D16">
        <w:rPr>
          <w:rFonts w:asciiTheme="majorBidi" w:hAnsiTheme="majorBidi" w:cstheme="majorBidi"/>
          <w:color w:val="121416"/>
        </w:rPr>
        <w:t>mewujud</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pada</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pilihan</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sikap</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untuk</w:t>
      </w:r>
      <w:proofErr w:type="spellEnd"/>
      <w:r w:rsidRPr="00304D16">
        <w:rPr>
          <w:rFonts w:asciiTheme="majorBidi" w:hAnsiTheme="majorBidi" w:cstheme="majorBidi"/>
          <w:color w:val="121416"/>
        </w:rPr>
        <w:t xml:space="preserve"> </w:t>
      </w:r>
      <w:proofErr w:type="spellStart"/>
      <w:r w:rsidRPr="00304D16">
        <w:rPr>
          <w:rFonts w:asciiTheme="majorBidi" w:hAnsiTheme="majorBidi" w:cstheme="majorBidi"/>
          <w:color w:val="121416"/>
        </w:rPr>
        <w:t>mempolitisasi</w:t>
      </w:r>
      <w:proofErr w:type="spellEnd"/>
      <w:r w:rsidRPr="00304D16">
        <w:rPr>
          <w:rFonts w:asciiTheme="majorBidi" w:hAnsiTheme="majorBidi" w:cstheme="majorBidi"/>
          <w:color w:val="121416"/>
        </w:rPr>
        <w:t xml:space="preserve"> ag</w:t>
      </w:r>
      <w:r>
        <w:rPr>
          <w:rFonts w:asciiTheme="majorBidi" w:hAnsiTheme="majorBidi" w:cstheme="majorBidi"/>
          <w:color w:val="121416"/>
        </w:rPr>
        <w:t xml:space="preserve">ama </w:t>
      </w:r>
      <w:proofErr w:type="spellStart"/>
      <w:r>
        <w:rPr>
          <w:rFonts w:asciiTheme="majorBidi" w:hAnsiTheme="majorBidi" w:cstheme="majorBidi"/>
          <w:color w:val="121416"/>
        </w:rPr>
        <w:t>dan</w:t>
      </w:r>
      <w:proofErr w:type="spellEnd"/>
      <w:r>
        <w:rPr>
          <w:rFonts w:asciiTheme="majorBidi" w:hAnsiTheme="majorBidi" w:cstheme="majorBidi"/>
          <w:color w:val="121416"/>
        </w:rPr>
        <w:t xml:space="preserve"> </w:t>
      </w:r>
      <w:proofErr w:type="spellStart"/>
      <w:r>
        <w:rPr>
          <w:rFonts w:asciiTheme="majorBidi" w:hAnsiTheme="majorBidi" w:cstheme="majorBidi"/>
          <w:color w:val="121416"/>
        </w:rPr>
        <w:t>sikap</w:t>
      </w:r>
      <w:proofErr w:type="spellEnd"/>
      <w:r>
        <w:rPr>
          <w:rFonts w:asciiTheme="majorBidi" w:hAnsiTheme="majorBidi" w:cstheme="majorBidi"/>
          <w:color w:val="121416"/>
        </w:rPr>
        <w:t xml:space="preserve"> </w:t>
      </w:r>
      <w:proofErr w:type="spellStart"/>
      <w:r w:rsidRPr="007D7667">
        <w:rPr>
          <w:rFonts w:asciiTheme="majorBidi" w:hAnsiTheme="majorBidi" w:cstheme="majorBidi"/>
          <w:color w:val="121416"/>
        </w:rPr>
        <w:t>majoritarianism</w:t>
      </w:r>
      <w:proofErr w:type="spellEnd"/>
      <w:r w:rsidRPr="007D7667">
        <w:rPr>
          <w:rFonts w:asciiTheme="majorBidi" w:hAnsiTheme="majorBidi" w:cstheme="majorBidi"/>
          <w:color w:val="121416"/>
        </w:rPr>
        <w:t xml:space="preserve">. </w:t>
      </w:r>
    </w:p>
    <w:p w:rsidR="00EF4001" w:rsidRDefault="00D654CF" w:rsidP="00D857C3">
      <w:pPr>
        <w:rPr>
          <w:b/>
          <w:bCs/>
          <w:szCs w:val="24"/>
          <w:lang w:val="id-ID"/>
        </w:rPr>
      </w:pPr>
      <w:r>
        <w:rPr>
          <w:b/>
          <w:bCs/>
          <w:szCs w:val="24"/>
          <w:lang w:val="id-ID"/>
        </w:rPr>
        <w:t xml:space="preserve"> </w:t>
      </w:r>
      <w:r w:rsidR="000641FC">
        <w:rPr>
          <w:b/>
          <w:bCs/>
          <w:szCs w:val="24"/>
          <w:lang w:val="id-ID"/>
        </w:rPr>
        <w:t xml:space="preserve">   </w:t>
      </w:r>
      <w:r w:rsidR="00EF4001" w:rsidRPr="00D857C3">
        <w:rPr>
          <w:b/>
          <w:bCs/>
          <w:szCs w:val="24"/>
          <w:lang w:val="id-ID"/>
        </w:rPr>
        <w:t>Sembilan Nilai Moderasi Beragama</w:t>
      </w:r>
    </w:p>
    <w:p w:rsidR="00FF5F18" w:rsidRPr="00FF5F18" w:rsidRDefault="00FF5F18" w:rsidP="00FF5F18">
      <w:pPr>
        <w:ind w:left="567" w:firstLine="709"/>
        <w:rPr>
          <w:szCs w:val="24"/>
          <w:lang w:val="id-ID"/>
        </w:rPr>
      </w:pPr>
      <w:r>
        <w:rPr>
          <w:b/>
          <w:bCs/>
          <w:szCs w:val="24"/>
          <w:lang w:val="id-ID"/>
        </w:rPr>
        <w:tab/>
      </w:r>
      <w:r w:rsidRPr="00FF5F18">
        <w:rPr>
          <w:szCs w:val="24"/>
          <w:lang w:val="id-ID"/>
        </w:rPr>
        <w:t>Di dalam buku Modoerasi Beragama</w:t>
      </w:r>
      <w:r>
        <w:rPr>
          <w:szCs w:val="24"/>
          <w:lang w:val="id-ID"/>
        </w:rPr>
        <w:t xml:space="preserve"> Berdasarkan Nilai-Nilai Islam yang diterbitkan oleh </w:t>
      </w:r>
      <w:r w:rsidR="00D654CF">
        <w:rPr>
          <w:szCs w:val="24"/>
          <w:lang w:val="id-ID"/>
        </w:rPr>
        <w:t xml:space="preserve">Kementerian Agama RI disebutkan, </w:t>
      </w:r>
      <w:r>
        <w:rPr>
          <w:szCs w:val="24"/>
          <w:lang w:val="id-ID"/>
        </w:rPr>
        <w:t>ada sembilan nilai moderasi beragama, yaitu:</w:t>
      </w:r>
    </w:p>
    <w:p w:rsidR="00EF4001" w:rsidRPr="00FC51FB" w:rsidRDefault="00EF4001" w:rsidP="00A831ED">
      <w:pPr>
        <w:pStyle w:val="ListParagraph"/>
        <w:numPr>
          <w:ilvl w:val="0"/>
          <w:numId w:val="5"/>
        </w:numPr>
        <w:ind w:left="993"/>
        <w:rPr>
          <w:lang w:val="id-ID"/>
        </w:rPr>
      </w:pPr>
      <w:r w:rsidRPr="00FC51FB">
        <w:rPr>
          <w:i/>
          <w:iCs/>
          <w:lang w:val="id-ID"/>
        </w:rPr>
        <w:t>Tawassuth</w:t>
      </w:r>
      <w:r w:rsidRPr="00FC51FB">
        <w:rPr>
          <w:lang w:val="id-ID"/>
        </w:rPr>
        <w:t xml:space="preserve"> (Tengah-tengah)</w:t>
      </w:r>
    </w:p>
    <w:p w:rsidR="00EF4001" w:rsidRDefault="00EF4001" w:rsidP="00D654CF">
      <w:pPr>
        <w:pStyle w:val="ListParagraph"/>
        <w:ind w:left="993" w:firstLine="698"/>
        <w:rPr>
          <w:lang w:val="id-ID"/>
        </w:rPr>
      </w:pPr>
      <w:r w:rsidRPr="00073FDA">
        <w:rPr>
          <w:i/>
          <w:iCs/>
          <w:lang w:val="id-ID"/>
        </w:rPr>
        <w:t>Tawassuth</w:t>
      </w:r>
      <w:r>
        <w:rPr>
          <w:lang w:val="id-ID"/>
        </w:rPr>
        <w:t xml:space="preserve"> memilki peran sentral dalam moderasi beragama dan saling terkait dengan nilai-nilai lainnya. Istilah </w:t>
      </w:r>
      <w:r w:rsidRPr="00073FDA">
        <w:rPr>
          <w:i/>
          <w:iCs/>
          <w:lang w:val="id-ID"/>
        </w:rPr>
        <w:t>tawassuth</w:t>
      </w:r>
      <w:r>
        <w:rPr>
          <w:lang w:val="id-ID"/>
        </w:rPr>
        <w:t xml:space="preserve"> berasal dari kata </w:t>
      </w:r>
      <w:r w:rsidRPr="00073FDA">
        <w:rPr>
          <w:i/>
          <w:iCs/>
          <w:lang w:val="id-ID"/>
        </w:rPr>
        <w:t>wasatha</w:t>
      </w:r>
      <w:r>
        <w:rPr>
          <w:lang w:val="id-ID"/>
        </w:rPr>
        <w:t xml:space="preserve"> yang berarti sesuatu yang ada di tengah atau sesuatu yang memiliki dua belah ujung yang ukurannya sebanding. Secara terminologia </w:t>
      </w:r>
      <w:r w:rsidRPr="00073FDA">
        <w:rPr>
          <w:i/>
          <w:iCs/>
          <w:lang w:val="id-ID"/>
        </w:rPr>
        <w:t>tawassuth</w:t>
      </w:r>
      <w:r>
        <w:rPr>
          <w:lang w:val="id-ID"/>
        </w:rPr>
        <w:t xml:space="preserve"> adalah nilai Islam yang dangun atas dasar pola fikir dan praktik yang lurus dan pertengahan, tidak berlebhan  dalam hal tertentu. </w:t>
      </w:r>
      <w:r w:rsidRPr="00073FDA">
        <w:rPr>
          <w:i/>
          <w:iCs/>
          <w:lang w:val="id-ID"/>
        </w:rPr>
        <w:t>At-tawassuth</w:t>
      </w:r>
      <w:r>
        <w:rPr>
          <w:lang w:val="id-ID"/>
        </w:rPr>
        <w:t xml:space="preserve"> lawan katanya ialah “berlebihan dan berkekurangan” Berlebihan  setidaknya ada dua, yaitu </w:t>
      </w:r>
      <w:r w:rsidRPr="00073FDA">
        <w:rPr>
          <w:i/>
          <w:iCs/>
          <w:lang w:val="id-ID"/>
        </w:rPr>
        <w:t>al-ifrat</w:t>
      </w:r>
      <w:r>
        <w:rPr>
          <w:lang w:val="id-ID"/>
        </w:rPr>
        <w:t xml:space="preserve"> dan </w:t>
      </w:r>
      <w:r w:rsidRPr="00073FDA">
        <w:rPr>
          <w:i/>
          <w:iCs/>
          <w:lang w:val="id-ID"/>
        </w:rPr>
        <w:t>al-ghuluw</w:t>
      </w:r>
      <w:r>
        <w:rPr>
          <w:lang w:val="id-ID"/>
        </w:rPr>
        <w:t xml:space="preserve"> (berlebihan). Sedangkan untuk yang berkekurangan digunakan kata </w:t>
      </w:r>
      <w:r w:rsidRPr="00073FDA">
        <w:rPr>
          <w:i/>
          <w:iCs/>
          <w:lang w:val="id-ID"/>
        </w:rPr>
        <w:t>at-tafrit</w:t>
      </w:r>
      <w:r>
        <w:rPr>
          <w:lang w:val="id-ID"/>
        </w:rPr>
        <w:t xml:space="preserve"> dan </w:t>
      </w:r>
      <w:r w:rsidRPr="00073FDA">
        <w:rPr>
          <w:i/>
          <w:iCs/>
          <w:lang w:val="id-ID"/>
        </w:rPr>
        <w:t>al-jafa’</w:t>
      </w:r>
      <w:r>
        <w:rPr>
          <w:i/>
          <w:iCs/>
          <w:lang w:val="id-ID"/>
        </w:rPr>
        <w:t>.</w:t>
      </w:r>
      <w:r>
        <w:rPr>
          <w:lang w:val="id-ID"/>
        </w:rPr>
        <w:t xml:space="preserve">Dengan kata lain, </w:t>
      </w:r>
      <w:r w:rsidRPr="00073FDA">
        <w:rPr>
          <w:i/>
          <w:iCs/>
          <w:lang w:val="id-ID"/>
        </w:rPr>
        <w:t>tawassuth</w:t>
      </w:r>
      <w:r>
        <w:rPr>
          <w:lang w:val="id-ID"/>
        </w:rPr>
        <w:t xml:space="preserve"> artinya tidak berlebihan dan tidak pula kurang atau disebut juga sedang. T</w:t>
      </w:r>
      <w:r w:rsidRPr="00073FDA">
        <w:rPr>
          <w:i/>
          <w:iCs/>
          <w:lang w:val="id-ID"/>
        </w:rPr>
        <w:t>awassuth</w:t>
      </w:r>
      <w:r>
        <w:rPr>
          <w:lang w:val="id-ID"/>
        </w:rPr>
        <w:t xml:space="preserve"> ini bersifat sentral karena menjiwai delapan niai moderasi beragama yang lain. Sikap </w:t>
      </w:r>
      <w:r w:rsidRPr="00073FDA">
        <w:rPr>
          <w:i/>
          <w:iCs/>
          <w:lang w:val="id-ID"/>
        </w:rPr>
        <w:t>tawassuth</w:t>
      </w:r>
      <w:r>
        <w:rPr>
          <w:lang w:val="id-ID"/>
        </w:rPr>
        <w:t xml:space="preserve"> ini berdasarkan surat al-</w:t>
      </w:r>
      <w:r w:rsidR="00D654CF">
        <w:rPr>
          <w:lang w:val="id-ID"/>
        </w:rPr>
        <w:t xml:space="preserve">Baqoroh (2):143. </w:t>
      </w:r>
      <w:r>
        <w:rPr>
          <w:lang w:val="id-ID"/>
        </w:rPr>
        <w:t xml:space="preserve">Dengan demikian, Islam </w:t>
      </w:r>
      <w:r w:rsidR="00A831ED">
        <w:rPr>
          <w:lang w:val="id-ID"/>
        </w:rPr>
        <w:t>t</w:t>
      </w:r>
      <w:r>
        <w:rPr>
          <w:lang w:val="id-ID"/>
        </w:rPr>
        <w:t>idak boleh ekstrim</w:t>
      </w:r>
      <w:r w:rsidR="00A831ED">
        <w:rPr>
          <w:lang w:val="id-ID"/>
        </w:rPr>
        <w:t>,</w:t>
      </w:r>
      <w:r>
        <w:rPr>
          <w:lang w:val="id-ID"/>
        </w:rPr>
        <w:t xml:space="preserve"> tetapi selalu bersikap ditengah antara kehidupan dunia dan akhirat, antara berlebihan dan berkekurangan dalam infak dan sedekah, keseimbangan antara hak dan kewajiban dan antara doktrin dan ilmu pengetahuan.</w:t>
      </w:r>
    </w:p>
    <w:p w:rsidR="00EF4001" w:rsidRPr="002441D2" w:rsidRDefault="00EF4001" w:rsidP="00EF4001">
      <w:pPr>
        <w:pStyle w:val="ListParagraph"/>
        <w:numPr>
          <w:ilvl w:val="0"/>
          <w:numId w:val="5"/>
        </w:numPr>
        <w:ind w:left="992"/>
        <w:rPr>
          <w:rFonts w:asciiTheme="majorBidi" w:hAnsiTheme="majorBidi" w:cstheme="majorBidi"/>
          <w:szCs w:val="24"/>
          <w:lang w:val="id-ID"/>
        </w:rPr>
      </w:pPr>
      <w:r w:rsidRPr="002441D2">
        <w:rPr>
          <w:rFonts w:asciiTheme="majorBidi" w:hAnsiTheme="majorBidi" w:cstheme="majorBidi"/>
          <w:i/>
          <w:iCs/>
          <w:szCs w:val="24"/>
          <w:lang w:val="id-ID"/>
        </w:rPr>
        <w:t xml:space="preserve">I’tidal </w:t>
      </w:r>
      <w:r w:rsidRPr="002441D2">
        <w:rPr>
          <w:rFonts w:asciiTheme="majorBidi" w:hAnsiTheme="majorBidi" w:cstheme="majorBidi"/>
          <w:szCs w:val="24"/>
          <w:lang w:val="id-ID"/>
        </w:rPr>
        <w:t>(Tegak Lurus dan Profesional)</w:t>
      </w:r>
    </w:p>
    <w:p w:rsidR="00EF4001" w:rsidRDefault="00EF4001" w:rsidP="00E01BD7">
      <w:pPr>
        <w:pStyle w:val="ListParagraph"/>
        <w:ind w:left="992" w:firstLine="567"/>
        <w:rPr>
          <w:rFonts w:asciiTheme="majorBidi" w:hAnsiTheme="majorBidi" w:cstheme="majorBidi"/>
          <w:szCs w:val="24"/>
          <w:lang w:val="id-ID"/>
        </w:rPr>
      </w:pPr>
      <w:r w:rsidRPr="00823E23">
        <w:rPr>
          <w:rFonts w:asciiTheme="majorBidi" w:hAnsiTheme="majorBidi" w:cstheme="majorBidi"/>
          <w:i/>
          <w:iCs/>
          <w:szCs w:val="24"/>
          <w:lang w:val="id-ID"/>
        </w:rPr>
        <w:lastRenderedPageBreak/>
        <w:t>I’tidal</w:t>
      </w:r>
      <w:r>
        <w:rPr>
          <w:rFonts w:asciiTheme="majorBidi" w:hAnsiTheme="majorBidi" w:cstheme="majorBidi"/>
          <w:szCs w:val="24"/>
          <w:lang w:val="id-ID"/>
        </w:rPr>
        <w:t xml:space="preserve"> berasal dari kata adil, yaitu benar dan jujur, sedangkan orang yang tidak benar disebut aniaya. Ummat Islam sangat dianjurkan supaya berbuat adil dalam sikap dan perbuatannya, tidak boleh teleng sebelah atau pilih kasih terhadap orang lain. Adil diartikan dengan menunaikan sesuatu sesuai dengan haknya, memperoleh hak dan melaksanakan kewajiban dan tanggungjawab sesuai dengan atura</w:t>
      </w:r>
      <w:r w:rsidR="00E01BD7">
        <w:rPr>
          <w:rFonts w:asciiTheme="majorBidi" w:hAnsiTheme="majorBidi" w:cstheme="majorBidi"/>
          <w:szCs w:val="24"/>
          <w:lang w:val="id-ID"/>
        </w:rPr>
        <w:t>n yang berlaku. (Q.S. Al-Maidah</w:t>
      </w:r>
      <w:r>
        <w:rPr>
          <w:rFonts w:asciiTheme="majorBidi" w:hAnsiTheme="majorBidi" w:cstheme="majorBidi"/>
          <w:szCs w:val="24"/>
          <w:lang w:val="id-ID"/>
        </w:rPr>
        <w:t xml:space="preserve"> :8).</w:t>
      </w:r>
    </w:p>
    <w:p w:rsidR="00EF4001" w:rsidRDefault="00EF4001" w:rsidP="00E01BD7">
      <w:pPr>
        <w:pStyle w:val="ListParagraph"/>
        <w:numPr>
          <w:ilvl w:val="0"/>
          <w:numId w:val="5"/>
        </w:numPr>
        <w:ind w:left="851" w:hanging="284"/>
        <w:jc w:val="left"/>
        <w:rPr>
          <w:lang w:val="id-ID"/>
        </w:rPr>
      </w:pPr>
      <w:r w:rsidRPr="002441D2">
        <w:rPr>
          <w:i/>
          <w:iCs/>
          <w:lang w:val="id-ID"/>
        </w:rPr>
        <w:t>Tasamuh</w:t>
      </w:r>
      <w:r>
        <w:rPr>
          <w:i/>
          <w:iCs/>
          <w:lang w:val="id-ID"/>
        </w:rPr>
        <w:t xml:space="preserve"> </w:t>
      </w:r>
      <w:r w:rsidRPr="002441D2">
        <w:rPr>
          <w:lang w:val="id-ID"/>
        </w:rPr>
        <w:t>(Toleransi)</w:t>
      </w:r>
      <w:r>
        <w:rPr>
          <w:lang w:val="id-ID"/>
        </w:rPr>
        <w:t xml:space="preserve"> </w:t>
      </w:r>
    </w:p>
    <w:p w:rsidR="00EF4001" w:rsidRDefault="00EF4001" w:rsidP="00E54B56">
      <w:pPr>
        <w:pStyle w:val="ListParagraph"/>
        <w:ind w:left="851" w:firstLine="567"/>
        <w:rPr>
          <w:rFonts w:eastAsia="Times New Roman" w:cs="Times New Roman"/>
          <w:szCs w:val="24"/>
          <w:lang w:val="id-ID"/>
        </w:rPr>
      </w:pPr>
      <w:r w:rsidRPr="003F567A">
        <w:rPr>
          <w:i/>
          <w:iCs/>
          <w:lang w:val="id-ID"/>
        </w:rPr>
        <w:t>Tasamuh</w:t>
      </w:r>
      <w:r w:rsidRPr="003F567A">
        <w:rPr>
          <w:lang w:val="id-ID"/>
        </w:rPr>
        <w:t xml:space="preserve"> adalah sikap menyadari terdapatnya sejumlah perbedaan dan harus menghormatinya, baik dari</w:t>
      </w:r>
      <w:r w:rsidR="004A2240">
        <w:rPr>
          <w:lang w:val="id-ID"/>
        </w:rPr>
        <w:t xml:space="preserve"> </w:t>
      </w:r>
      <w:r w:rsidRPr="003F567A">
        <w:rPr>
          <w:lang w:val="id-ID"/>
        </w:rPr>
        <w:t xml:space="preserve">segi suku, agama, ras dan golongan.  </w:t>
      </w:r>
      <w:r w:rsidR="003B5AE3">
        <w:rPr>
          <w:lang w:val="id-ID"/>
        </w:rPr>
        <w:t>D</w:t>
      </w:r>
      <w:r w:rsidRPr="003F567A">
        <w:rPr>
          <w:lang w:val="id-ID"/>
        </w:rPr>
        <w:t>alam</w:t>
      </w:r>
      <w:r w:rsidR="003B5AE3">
        <w:rPr>
          <w:lang w:val="id-ID"/>
        </w:rPr>
        <w:t xml:space="preserve"> </w:t>
      </w:r>
      <w:r w:rsidRPr="003F567A">
        <w:rPr>
          <w:lang w:val="id-ID"/>
        </w:rPr>
        <w:t xml:space="preserve">kamus Al-Muhith dijelaskan bahwa arti </w:t>
      </w:r>
      <w:r w:rsidRPr="003F567A">
        <w:rPr>
          <w:i/>
          <w:iCs/>
          <w:lang w:val="id-ID"/>
        </w:rPr>
        <w:t>tasamuh</w:t>
      </w:r>
      <w:r w:rsidRPr="003F567A">
        <w:rPr>
          <w:lang w:val="id-ID"/>
        </w:rPr>
        <w:t xml:space="preserve"> adalah memiliki arti </w:t>
      </w:r>
      <w:r w:rsidRPr="003F567A">
        <w:rPr>
          <w:i/>
          <w:iCs/>
          <w:lang w:val="id-ID"/>
        </w:rPr>
        <w:t>tasahul</w:t>
      </w:r>
      <w:r w:rsidRPr="003F567A">
        <w:rPr>
          <w:lang w:val="id-ID"/>
        </w:rPr>
        <w:t xml:space="preserve"> (memudahkan) urusan orang lain tanpa harus menghalangi atau menghambat keyakinan orang lain dalam hidup bermasyarakat. Firman Allah dalam surat Al-An’am (6): 108.</w:t>
      </w:r>
      <w:r w:rsidR="00E54B56">
        <w:rPr>
          <w:lang w:val="id-ID"/>
        </w:rPr>
        <w:t xml:space="preserve"> </w:t>
      </w:r>
      <w:r w:rsidR="00C81FDD">
        <w:rPr>
          <w:rFonts w:eastAsia="Times New Roman" w:cs="Times New Roman"/>
          <w:szCs w:val="24"/>
          <w:lang w:val="id-ID"/>
        </w:rPr>
        <w:t>“</w:t>
      </w:r>
      <w:r w:rsidRPr="000E5A3C">
        <w:rPr>
          <w:rFonts w:eastAsia="Times New Roman" w:cs="Times New Roman"/>
          <w:szCs w:val="24"/>
        </w:rPr>
        <w:t xml:space="preserve">Dan </w:t>
      </w:r>
      <w:proofErr w:type="spellStart"/>
      <w:r w:rsidRPr="000E5A3C">
        <w:rPr>
          <w:rFonts w:eastAsia="Times New Roman" w:cs="Times New Roman"/>
          <w:szCs w:val="24"/>
        </w:rPr>
        <w:t>janganlah</w:t>
      </w:r>
      <w:proofErr w:type="spellEnd"/>
      <w:r w:rsidRPr="000E5A3C">
        <w:rPr>
          <w:rFonts w:eastAsia="Times New Roman" w:cs="Times New Roman"/>
          <w:szCs w:val="24"/>
        </w:rPr>
        <w:t xml:space="preserve"> </w:t>
      </w:r>
      <w:proofErr w:type="spellStart"/>
      <w:r w:rsidRPr="000E5A3C">
        <w:rPr>
          <w:rFonts w:eastAsia="Times New Roman" w:cs="Times New Roman"/>
          <w:szCs w:val="24"/>
        </w:rPr>
        <w:t>kamu</w:t>
      </w:r>
      <w:proofErr w:type="spellEnd"/>
      <w:r w:rsidRPr="000E5A3C">
        <w:rPr>
          <w:rFonts w:eastAsia="Times New Roman" w:cs="Times New Roman"/>
          <w:szCs w:val="24"/>
        </w:rPr>
        <w:t xml:space="preserve"> </w:t>
      </w:r>
      <w:proofErr w:type="spellStart"/>
      <w:r w:rsidRPr="000E5A3C">
        <w:rPr>
          <w:rFonts w:eastAsia="Times New Roman" w:cs="Times New Roman"/>
          <w:szCs w:val="24"/>
        </w:rPr>
        <w:t>memaki</w:t>
      </w:r>
      <w:proofErr w:type="spellEnd"/>
      <w:r w:rsidRPr="000E5A3C">
        <w:rPr>
          <w:rFonts w:eastAsia="Times New Roman" w:cs="Times New Roman"/>
          <w:szCs w:val="24"/>
        </w:rPr>
        <w:t xml:space="preserve"> </w:t>
      </w:r>
      <w:proofErr w:type="spellStart"/>
      <w:r w:rsidRPr="000E5A3C">
        <w:rPr>
          <w:rFonts w:eastAsia="Times New Roman" w:cs="Times New Roman"/>
          <w:szCs w:val="24"/>
        </w:rPr>
        <w:t>sesembahan</w:t>
      </w:r>
      <w:proofErr w:type="spellEnd"/>
      <w:r w:rsidRPr="000E5A3C">
        <w:rPr>
          <w:rFonts w:eastAsia="Times New Roman" w:cs="Times New Roman"/>
          <w:szCs w:val="24"/>
        </w:rPr>
        <w:t xml:space="preserve"> yang </w:t>
      </w:r>
      <w:proofErr w:type="spellStart"/>
      <w:r w:rsidRPr="000E5A3C">
        <w:rPr>
          <w:rFonts w:eastAsia="Times New Roman" w:cs="Times New Roman"/>
          <w:szCs w:val="24"/>
        </w:rPr>
        <w:t>mereka</w:t>
      </w:r>
      <w:proofErr w:type="spellEnd"/>
      <w:r w:rsidRPr="000E5A3C">
        <w:rPr>
          <w:rFonts w:eastAsia="Times New Roman" w:cs="Times New Roman"/>
          <w:szCs w:val="24"/>
        </w:rPr>
        <w:t xml:space="preserve"> </w:t>
      </w:r>
      <w:proofErr w:type="spellStart"/>
      <w:r w:rsidRPr="000E5A3C">
        <w:rPr>
          <w:rFonts w:eastAsia="Times New Roman" w:cs="Times New Roman"/>
          <w:szCs w:val="24"/>
        </w:rPr>
        <w:t>sembah</w:t>
      </w:r>
      <w:proofErr w:type="spellEnd"/>
      <w:r w:rsidRPr="000E5A3C">
        <w:rPr>
          <w:rFonts w:eastAsia="Times New Roman" w:cs="Times New Roman"/>
          <w:szCs w:val="24"/>
        </w:rPr>
        <w:t xml:space="preserve"> </w:t>
      </w:r>
      <w:proofErr w:type="spellStart"/>
      <w:r w:rsidRPr="000E5A3C">
        <w:rPr>
          <w:rFonts w:eastAsia="Times New Roman" w:cs="Times New Roman"/>
          <w:szCs w:val="24"/>
        </w:rPr>
        <w:t>selain</w:t>
      </w:r>
      <w:proofErr w:type="spellEnd"/>
      <w:r w:rsidRPr="000E5A3C">
        <w:rPr>
          <w:rFonts w:eastAsia="Times New Roman" w:cs="Times New Roman"/>
          <w:szCs w:val="24"/>
        </w:rPr>
        <w:t xml:space="preserve"> Allah, </w:t>
      </w:r>
      <w:proofErr w:type="spellStart"/>
      <w:r w:rsidRPr="000E5A3C">
        <w:rPr>
          <w:rFonts w:eastAsia="Times New Roman" w:cs="Times New Roman"/>
          <w:szCs w:val="24"/>
        </w:rPr>
        <w:t>karena</w:t>
      </w:r>
      <w:proofErr w:type="spellEnd"/>
      <w:r w:rsidRPr="000E5A3C">
        <w:rPr>
          <w:rFonts w:eastAsia="Times New Roman" w:cs="Times New Roman"/>
          <w:szCs w:val="24"/>
        </w:rPr>
        <w:t xml:space="preserve"> </w:t>
      </w:r>
      <w:proofErr w:type="spellStart"/>
      <w:r w:rsidRPr="000E5A3C">
        <w:rPr>
          <w:rFonts w:eastAsia="Times New Roman" w:cs="Times New Roman"/>
          <w:szCs w:val="24"/>
        </w:rPr>
        <w:t>mereka</w:t>
      </w:r>
      <w:proofErr w:type="spellEnd"/>
      <w:r w:rsidRPr="000E5A3C">
        <w:rPr>
          <w:rFonts w:eastAsia="Times New Roman" w:cs="Times New Roman"/>
          <w:szCs w:val="24"/>
        </w:rPr>
        <w:t xml:space="preserve"> </w:t>
      </w:r>
      <w:proofErr w:type="spellStart"/>
      <w:r w:rsidRPr="000E5A3C">
        <w:rPr>
          <w:rFonts w:eastAsia="Times New Roman" w:cs="Times New Roman"/>
          <w:szCs w:val="24"/>
        </w:rPr>
        <w:t>nanti</w:t>
      </w:r>
      <w:proofErr w:type="spellEnd"/>
      <w:r w:rsidRPr="000E5A3C">
        <w:rPr>
          <w:rFonts w:eastAsia="Times New Roman" w:cs="Times New Roman"/>
          <w:szCs w:val="24"/>
        </w:rPr>
        <w:t xml:space="preserve"> </w:t>
      </w:r>
      <w:proofErr w:type="spellStart"/>
      <w:r w:rsidRPr="000E5A3C">
        <w:rPr>
          <w:rFonts w:eastAsia="Times New Roman" w:cs="Times New Roman"/>
          <w:szCs w:val="24"/>
        </w:rPr>
        <w:t>akan</w:t>
      </w:r>
      <w:proofErr w:type="spellEnd"/>
      <w:r w:rsidRPr="000E5A3C">
        <w:rPr>
          <w:rFonts w:eastAsia="Times New Roman" w:cs="Times New Roman"/>
          <w:szCs w:val="24"/>
        </w:rPr>
        <w:t xml:space="preserve"> </w:t>
      </w:r>
      <w:proofErr w:type="spellStart"/>
      <w:r w:rsidRPr="000E5A3C">
        <w:rPr>
          <w:rFonts w:eastAsia="Times New Roman" w:cs="Times New Roman"/>
          <w:szCs w:val="24"/>
        </w:rPr>
        <w:t>memaki</w:t>
      </w:r>
      <w:proofErr w:type="spellEnd"/>
      <w:r w:rsidRPr="000E5A3C">
        <w:rPr>
          <w:rFonts w:eastAsia="Times New Roman" w:cs="Times New Roman"/>
          <w:szCs w:val="24"/>
        </w:rPr>
        <w:t xml:space="preserve"> Allah </w:t>
      </w:r>
      <w:proofErr w:type="spellStart"/>
      <w:r w:rsidRPr="000E5A3C">
        <w:rPr>
          <w:rFonts w:eastAsia="Times New Roman" w:cs="Times New Roman"/>
          <w:szCs w:val="24"/>
        </w:rPr>
        <w:t>dengan</w:t>
      </w:r>
      <w:proofErr w:type="spellEnd"/>
      <w:r w:rsidRPr="000E5A3C">
        <w:rPr>
          <w:rFonts w:eastAsia="Times New Roman" w:cs="Times New Roman"/>
          <w:szCs w:val="24"/>
        </w:rPr>
        <w:t xml:space="preserve"> </w:t>
      </w:r>
      <w:proofErr w:type="spellStart"/>
      <w:r w:rsidRPr="000E5A3C">
        <w:rPr>
          <w:rFonts w:eastAsia="Times New Roman" w:cs="Times New Roman"/>
          <w:szCs w:val="24"/>
        </w:rPr>
        <w:t>melampaui</w:t>
      </w:r>
      <w:proofErr w:type="spellEnd"/>
      <w:r w:rsidRPr="000E5A3C">
        <w:rPr>
          <w:rFonts w:eastAsia="Times New Roman" w:cs="Times New Roman"/>
          <w:szCs w:val="24"/>
        </w:rPr>
        <w:t xml:space="preserve"> </w:t>
      </w:r>
      <w:proofErr w:type="spellStart"/>
      <w:r w:rsidRPr="000E5A3C">
        <w:rPr>
          <w:rFonts w:eastAsia="Times New Roman" w:cs="Times New Roman"/>
          <w:szCs w:val="24"/>
        </w:rPr>
        <w:t>batas</w:t>
      </w:r>
      <w:proofErr w:type="spellEnd"/>
      <w:r w:rsidRPr="000E5A3C">
        <w:rPr>
          <w:rFonts w:eastAsia="Times New Roman" w:cs="Times New Roman"/>
          <w:szCs w:val="24"/>
        </w:rPr>
        <w:t xml:space="preserve"> </w:t>
      </w:r>
      <w:proofErr w:type="spellStart"/>
      <w:r w:rsidRPr="000E5A3C">
        <w:rPr>
          <w:rFonts w:eastAsia="Times New Roman" w:cs="Times New Roman"/>
          <w:szCs w:val="24"/>
        </w:rPr>
        <w:t>tanpa</w:t>
      </w:r>
      <w:proofErr w:type="spellEnd"/>
      <w:r w:rsidRPr="000E5A3C">
        <w:rPr>
          <w:rFonts w:eastAsia="Times New Roman" w:cs="Times New Roman"/>
          <w:szCs w:val="24"/>
        </w:rPr>
        <w:t xml:space="preserve"> </w:t>
      </w:r>
      <w:proofErr w:type="spellStart"/>
      <w:r w:rsidRPr="000E5A3C">
        <w:rPr>
          <w:rFonts w:eastAsia="Times New Roman" w:cs="Times New Roman"/>
          <w:szCs w:val="24"/>
        </w:rPr>
        <w:t>dasar</w:t>
      </w:r>
      <w:proofErr w:type="spellEnd"/>
      <w:r w:rsidRPr="000E5A3C">
        <w:rPr>
          <w:rFonts w:eastAsia="Times New Roman" w:cs="Times New Roman"/>
          <w:szCs w:val="24"/>
        </w:rPr>
        <w:t xml:space="preserve"> </w:t>
      </w:r>
      <w:proofErr w:type="spellStart"/>
      <w:r w:rsidRPr="000E5A3C">
        <w:rPr>
          <w:rFonts w:eastAsia="Times New Roman" w:cs="Times New Roman"/>
          <w:szCs w:val="24"/>
        </w:rPr>
        <w:t>pengetahuan</w:t>
      </w:r>
      <w:proofErr w:type="spellEnd"/>
      <w:r w:rsidRPr="000E5A3C">
        <w:rPr>
          <w:rFonts w:eastAsia="Times New Roman" w:cs="Times New Roman"/>
          <w:szCs w:val="24"/>
        </w:rPr>
        <w:t xml:space="preserve">. </w:t>
      </w:r>
      <w:proofErr w:type="spellStart"/>
      <w:proofErr w:type="gramStart"/>
      <w:r w:rsidRPr="000E5A3C">
        <w:rPr>
          <w:rFonts w:eastAsia="Times New Roman" w:cs="Times New Roman"/>
          <w:szCs w:val="24"/>
        </w:rPr>
        <w:t>Demikianlah</w:t>
      </w:r>
      <w:proofErr w:type="spellEnd"/>
      <w:r w:rsidRPr="000E5A3C">
        <w:rPr>
          <w:rFonts w:eastAsia="Times New Roman" w:cs="Times New Roman"/>
          <w:szCs w:val="24"/>
        </w:rPr>
        <w:t xml:space="preserve">, Kami </w:t>
      </w:r>
      <w:proofErr w:type="spellStart"/>
      <w:r w:rsidRPr="000E5A3C">
        <w:rPr>
          <w:rFonts w:eastAsia="Times New Roman" w:cs="Times New Roman"/>
          <w:szCs w:val="24"/>
        </w:rPr>
        <w:t>jadikan</w:t>
      </w:r>
      <w:proofErr w:type="spellEnd"/>
      <w:r w:rsidRPr="000E5A3C">
        <w:rPr>
          <w:rFonts w:eastAsia="Times New Roman" w:cs="Times New Roman"/>
          <w:szCs w:val="24"/>
        </w:rPr>
        <w:t xml:space="preserve"> </w:t>
      </w:r>
      <w:proofErr w:type="spellStart"/>
      <w:r w:rsidRPr="000E5A3C">
        <w:rPr>
          <w:rFonts w:eastAsia="Times New Roman" w:cs="Times New Roman"/>
          <w:szCs w:val="24"/>
        </w:rPr>
        <w:t>setiap</w:t>
      </w:r>
      <w:proofErr w:type="spellEnd"/>
      <w:r w:rsidRPr="000E5A3C">
        <w:rPr>
          <w:rFonts w:eastAsia="Times New Roman" w:cs="Times New Roman"/>
          <w:szCs w:val="24"/>
        </w:rPr>
        <w:t xml:space="preserve"> </w:t>
      </w:r>
      <w:proofErr w:type="spellStart"/>
      <w:r w:rsidRPr="000E5A3C">
        <w:rPr>
          <w:rFonts w:eastAsia="Times New Roman" w:cs="Times New Roman"/>
          <w:szCs w:val="24"/>
        </w:rPr>
        <w:t>umat</w:t>
      </w:r>
      <w:proofErr w:type="spellEnd"/>
      <w:r w:rsidRPr="000E5A3C">
        <w:rPr>
          <w:rFonts w:eastAsia="Times New Roman" w:cs="Times New Roman"/>
          <w:szCs w:val="24"/>
        </w:rPr>
        <w:t xml:space="preserve"> </w:t>
      </w:r>
      <w:proofErr w:type="spellStart"/>
      <w:r w:rsidRPr="000E5A3C">
        <w:rPr>
          <w:rFonts w:eastAsia="Times New Roman" w:cs="Times New Roman"/>
          <w:szCs w:val="24"/>
        </w:rPr>
        <w:t>menganggap</w:t>
      </w:r>
      <w:proofErr w:type="spellEnd"/>
      <w:r w:rsidRPr="000E5A3C">
        <w:rPr>
          <w:rFonts w:eastAsia="Times New Roman" w:cs="Times New Roman"/>
          <w:szCs w:val="24"/>
        </w:rPr>
        <w:t xml:space="preserve"> </w:t>
      </w:r>
      <w:proofErr w:type="spellStart"/>
      <w:r w:rsidRPr="000E5A3C">
        <w:rPr>
          <w:rFonts w:eastAsia="Times New Roman" w:cs="Times New Roman"/>
          <w:szCs w:val="24"/>
        </w:rPr>
        <w:t>baik</w:t>
      </w:r>
      <w:proofErr w:type="spellEnd"/>
      <w:r w:rsidRPr="000E5A3C">
        <w:rPr>
          <w:rFonts w:eastAsia="Times New Roman" w:cs="Times New Roman"/>
          <w:szCs w:val="24"/>
        </w:rPr>
        <w:t xml:space="preserve"> </w:t>
      </w:r>
      <w:proofErr w:type="spellStart"/>
      <w:r w:rsidRPr="000E5A3C">
        <w:rPr>
          <w:rFonts w:eastAsia="Times New Roman" w:cs="Times New Roman"/>
          <w:szCs w:val="24"/>
        </w:rPr>
        <w:t>pekerjaan</w:t>
      </w:r>
      <w:proofErr w:type="spellEnd"/>
      <w:r w:rsidRPr="000E5A3C">
        <w:rPr>
          <w:rFonts w:eastAsia="Times New Roman" w:cs="Times New Roman"/>
          <w:szCs w:val="24"/>
        </w:rPr>
        <w:t xml:space="preserve"> </w:t>
      </w:r>
      <w:proofErr w:type="spellStart"/>
      <w:r w:rsidRPr="000E5A3C">
        <w:rPr>
          <w:rFonts w:eastAsia="Times New Roman" w:cs="Times New Roman"/>
          <w:szCs w:val="24"/>
        </w:rPr>
        <w:t>mereka</w:t>
      </w:r>
      <w:proofErr w:type="spellEnd"/>
      <w:r w:rsidRPr="000E5A3C">
        <w:rPr>
          <w:rFonts w:eastAsia="Times New Roman" w:cs="Times New Roman"/>
          <w:szCs w:val="24"/>
        </w:rPr>
        <w:t>.</w:t>
      </w:r>
      <w:proofErr w:type="gramEnd"/>
      <w:r w:rsidRPr="000E5A3C">
        <w:rPr>
          <w:rFonts w:eastAsia="Times New Roman" w:cs="Times New Roman"/>
          <w:szCs w:val="24"/>
        </w:rPr>
        <w:t xml:space="preserve"> </w:t>
      </w:r>
      <w:proofErr w:type="spellStart"/>
      <w:proofErr w:type="gramStart"/>
      <w:r w:rsidRPr="000E5A3C">
        <w:rPr>
          <w:rFonts w:eastAsia="Times New Roman" w:cs="Times New Roman"/>
          <w:szCs w:val="24"/>
        </w:rPr>
        <w:t>Kemudian</w:t>
      </w:r>
      <w:proofErr w:type="spellEnd"/>
      <w:r w:rsidRPr="000E5A3C">
        <w:rPr>
          <w:rFonts w:eastAsia="Times New Roman" w:cs="Times New Roman"/>
          <w:szCs w:val="24"/>
        </w:rPr>
        <w:t xml:space="preserve"> </w:t>
      </w:r>
      <w:proofErr w:type="spellStart"/>
      <w:r w:rsidRPr="000E5A3C">
        <w:rPr>
          <w:rFonts w:eastAsia="Times New Roman" w:cs="Times New Roman"/>
          <w:szCs w:val="24"/>
        </w:rPr>
        <w:t>kepada</w:t>
      </w:r>
      <w:proofErr w:type="spellEnd"/>
      <w:r w:rsidRPr="000E5A3C">
        <w:rPr>
          <w:rFonts w:eastAsia="Times New Roman" w:cs="Times New Roman"/>
          <w:szCs w:val="24"/>
        </w:rPr>
        <w:t xml:space="preserve"> </w:t>
      </w:r>
      <w:proofErr w:type="spellStart"/>
      <w:r w:rsidRPr="000E5A3C">
        <w:rPr>
          <w:rFonts w:eastAsia="Times New Roman" w:cs="Times New Roman"/>
          <w:szCs w:val="24"/>
        </w:rPr>
        <w:t>Tuhan</w:t>
      </w:r>
      <w:proofErr w:type="spellEnd"/>
      <w:r w:rsidRPr="000E5A3C">
        <w:rPr>
          <w:rFonts w:eastAsia="Times New Roman" w:cs="Times New Roman"/>
          <w:szCs w:val="24"/>
        </w:rPr>
        <w:t xml:space="preserve"> </w:t>
      </w:r>
      <w:proofErr w:type="spellStart"/>
      <w:r w:rsidRPr="000E5A3C">
        <w:rPr>
          <w:rFonts w:eastAsia="Times New Roman" w:cs="Times New Roman"/>
          <w:szCs w:val="24"/>
        </w:rPr>
        <w:t>tempat</w:t>
      </w:r>
      <w:proofErr w:type="spellEnd"/>
      <w:r w:rsidRPr="000E5A3C">
        <w:rPr>
          <w:rFonts w:eastAsia="Times New Roman" w:cs="Times New Roman"/>
          <w:szCs w:val="24"/>
        </w:rPr>
        <w:t xml:space="preserve"> </w:t>
      </w:r>
      <w:proofErr w:type="spellStart"/>
      <w:r w:rsidRPr="000E5A3C">
        <w:rPr>
          <w:rFonts w:eastAsia="Times New Roman" w:cs="Times New Roman"/>
          <w:szCs w:val="24"/>
        </w:rPr>
        <w:t>kembali</w:t>
      </w:r>
      <w:proofErr w:type="spellEnd"/>
      <w:r w:rsidRPr="000E5A3C">
        <w:rPr>
          <w:rFonts w:eastAsia="Times New Roman" w:cs="Times New Roman"/>
          <w:szCs w:val="24"/>
        </w:rPr>
        <w:t xml:space="preserve"> </w:t>
      </w:r>
      <w:proofErr w:type="spellStart"/>
      <w:r w:rsidRPr="000E5A3C">
        <w:rPr>
          <w:rFonts w:eastAsia="Times New Roman" w:cs="Times New Roman"/>
          <w:szCs w:val="24"/>
        </w:rPr>
        <w:t>mereka</w:t>
      </w:r>
      <w:proofErr w:type="spellEnd"/>
      <w:r w:rsidRPr="000E5A3C">
        <w:rPr>
          <w:rFonts w:eastAsia="Times New Roman" w:cs="Times New Roman"/>
          <w:szCs w:val="24"/>
        </w:rPr>
        <w:t xml:space="preserve">, </w:t>
      </w:r>
      <w:proofErr w:type="spellStart"/>
      <w:r w:rsidRPr="000E5A3C">
        <w:rPr>
          <w:rFonts w:eastAsia="Times New Roman" w:cs="Times New Roman"/>
          <w:szCs w:val="24"/>
        </w:rPr>
        <w:t>lalu</w:t>
      </w:r>
      <w:proofErr w:type="spellEnd"/>
      <w:r w:rsidRPr="000E5A3C">
        <w:rPr>
          <w:rFonts w:eastAsia="Times New Roman" w:cs="Times New Roman"/>
          <w:szCs w:val="24"/>
        </w:rPr>
        <w:t xml:space="preserve"> </w:t>
      </w:r>
      <w:proofErr w:type="spellStart"/>
      <w:r w:rsidRPr="000E5A3C">
        <w:rPr>
          <w:rFonts w:eastAsia="Times New Roman" w:cs="Times New Roman"/>
          <w:szCs w:val="24"/>
        </w:rPr>
        <w:t>Dia</w:t>
      </w:r>
      <w:proofErr w:type="spellEnd"/>
      <w:r w:rsidRPr="000E5A3C">
        <w:rPr>
          <w:rFonts w:eastAsia="Times New Roman" w:cs="Times New Roman"/>
          <w:szCs w:val="24"/>
        </w:rPr>
        <w:t xml:space="preserve"> </w:t>
      </w:r>
      <w:proofErr w:type="spellStart"/>
      <w:r w:rsidRPr="000E5A3C">
        <w:rPr>
          <w:rFonts w:eastAsia="Times New Roman" w:cs="Times New Roman"/>
          <w:szCs w:val="24"/>
        </w:rPr>
        <w:t>akan</w:t>
      </w:r>
      <w:proofErr w:type="spellEnd"/>
      <w:r w:rsidRPr="000E5A3C">
        <w:rPr>
          <w:rFonts w:eastAsia="Times New Roman" w:cs="Times New Roman"/>
          <w:szCs w:val="24"/>
        </w:rPr>
        <w:t xml:space="preserve"> </w:t>
      </w:r>
      <w:proofErr w:type="spellStart"/>
      <w:r w:rsidRPr="000E5A3C">
        <w:rPr>
          <w:rFonts w:eastAsia="Times New Roman" w:cs="Times New Roman"/>
          <w:szCs w:val="24"/>
        </w:rPr>
        <w:t>memberitahukan</w:t>
      </w:r>
      <w:proofErr w:type="spellEnd"/>
      <w:r w:rsidRPr="000E5A3C">
        <w:rPr>
          <w:rFonts w:eastAsia="Times New Roman" w:cs="Times New Roman"/>
          <w:szCs w:val="24"/>
        </w:rPr>
        <w:t xml:space="preserve"> </w:t>
      </w:r>
      <w:proofErr w:type="spellStart"/>
      <w:r w:rsidRPr="000E5A3C">
        <w:rPr>
          <w:rFonts w:eastAsia="Times New Roman" w:cs="Times New Roman"/>
          <w:szCs w:val="24"/>
        </w:rPr>
        <w:t>kepada</w:t>
      </w:r>
      <w:proofErr w:type="spellEnd"/>
      <w:r w:rsidRPr="000E5A3C">
        <w:rPr>
          <w:rFonts w:eastAsia="Times New Roman" w:cs="Times New Roman"/>
          <w:szCs w:val="24"/>
        </w:rPr>
        <w:t xml:space="preserve"> </w:t>
      </w:r>
      <w:proofErr w:type="spellStart"/>
      <w:r w:rsidRPr="000E5A3C">
        <w:rPr>
          <w:rFonts w:eastAsia="Times New Roman" w:cs="Times New Roman"/>
          <w:szCs w:val="24"/>
        </w:rPr>
        <w:t>mereka</w:t>
      </w:r>
      <w:proofErr w:type="spellEnd"/>
      <w:r w:rsidRPr="000E5A3C">
        <w:rPr>
          <w:rFonts w:eastAsia="Times New Roman" w:cs="Times New Roman"/>
          <w:szCs w:val="24"/>
        </w:rPr>
        <w:t xml:space="preserve"> </w:t>
      </w:r>
      <w:proofErr w:type="spellStart"/>
      <w:r w:rsidRPr="000E5A3C">
        <w:rPr>
          <w:rFonts w:eastAsia="Times New Roman" w:cs="Times New Roman"/>
          <w:szCs w:val="24"/>
        </w:rPr>
        <w:t>apa</w:t>
      </w:r>
      <w:proofErr w:type="spellEnd"/>
      <w:r w:rsidRPr="000E5A3C">
        <w:rPr>
          <w:rFonts w:eastAsia="Times New Roman" w:cs="Times New Roman"/>
          <w:szCs w:val="24"/>
        </w:rPr>
        <w:t xml:space="preserve"> yang </w:t>
      </w:r>
      <w:proofErr w:type="spellStart"/>
      <w:r w:rsidRPr="000E5A3C">
        <w:rPr>
          <w:rFonts w:eastAsia="Times New Roman" w:cs="Times New Roman"/>
          <w:szCs w:val="24"/>
        </w:rPr>
        <w:t>telah</w:t>
      </w:r>
      <w:proofErr w:type="spellEnd"/>
      <w:r w:rsidRPr="000E5A3C">
        <w:rPr>
          <w:rFonts w:eastAsia="Times New Roman" w:cs="Times New Roman"/>
          <w:szCs w:val="24"/>
        </w:rPr>
        <w:t xml:space="preserve"> </w:t>
      </w:r>
      <w:proofErr w:type="spellStart"/>
      <w:r w:rsidRPr="000E5A3C">
        <w:rPr>
          <w:rFonts w:eastAsia="Times New Roman" w:cs="Times New Roman"/>
          <w:szCs w:val="24"/>
        </w:rPr>
        <w:t>mereka</w:t>
      </w:r>
      <w:proofErr w:type="spellEnd"/>
      <w:r w:rsidRPr="000E5A3C">
        <w:rPr>
          <w:rFonts w:eastAsia="Times New Roman" w:cs="Times New Roman"/>
          <w:szCs w:val="24"/>
        </w:rPr>
        <w:t xml:space="preserve"> </w:t>
      </w:r>
      <w:proofErr w:type="spellStart"/>
      <w:r w:rsidRPr="000E5A3C">
        <w:rPr>
          <w:rFonts w:eastAsia="Times New Roman" w:cs="Times New Roman"/>
          <w:szCs w:val="24"/>
        </w:rPr>
        <w:t>kerjakan</w:t>
      </w:r>
      <w:proofErr w:type="spellEnd"/>
      <w:r w:rsidR="00C81FDD">
        <w:rPr>
          <w:rFonts w:eastAsia="Times New Roman" w:cs="Times New Roman"/>
          <w:szCs w:val="24"/>
          <w:lang w:val="id-ID"/>
        </w:rPr>
        <w:t>”</w:t>
      </w:r>
      <w:r w:rsidRPr="000E5A3C">
        <w:rPr>
          <w:rFonts w:eastAsia="Times New Roman" w:cs="Times New Roman"/>
          <w:szCs w:val="24"/>
        </w:rPr>
        <w:t>.</w:t>
      </w:r>
      <w:proofErr w:type="gramEnd"/>
      <w:r w:rsidRPr="000E5A3C">
        <w:rPr>
          <w:rFonts w:eastAsia="Times New Roman" w:cs="Times New Roman"/>
          <w:szCs w:val="24"/>
        </w:rPr>
        <w:t xml:space="preserve"> </w:t>
      </w:r>
    </w:p>
    <w:p w:rsidR="00EF4001" w:rsidRPr="006075DE" w:rsidRDefault="00EF4001" w:rsidP="00EF4001">
      <w:pPr>
        <w:pStyle w:val="ListParagraph"/>
        <w:numPr>
          <w:ilvl w:val="0"/>
          <w:numId w:val="5"/>
        </w:numPr>
        <w:ind w:left="851"/>
        <w:rPr>
          <w:rFonts w:eastAsia="Times New Roman" w:cs="Times New Roman"/>
          <w:b/>
          <w:bCs/>
          <w:szCs w:val="24"/>
          <w:lang w:val="id-ID"/>
        </w:rPr>
      </w:pPr>
      <w:r w:rsidRPr="002441D2">
        <w:rPr>
          <w:rFonts w:eastAsia="Times New Roman" w:cs="Times New Roman"/>
          <w:i/>
          <w:iCs/>
          <w:szCs w:val="24"/>
          <w:lang w:val="id-ID"/>
        </w:rPr>
        <w:t>Asy-Syura</w:t>
      </w:r>
      <w:r w:rsidRPr="002441D2">
        <w:rPr>
          <w:rFonts w:eastAsia="Times New Roman" w:cs="Times New Roman"/>
          <w:szCs w:val="24"/>
          <w:lang w:val="id-ID"/>
        </w:rPr>
        <w:t xml:space="preserve"> (Musyawarah</w:t>
      </w:r>
      <w:r>
        <w:rPr>
          <w:rFonts w:eastAsia="Times New Roman" w:cs="Times New Roman"/>
          <w:b/>
          <w:bCs/>
          <w:szCs w:val="24"/>
          <w:lang w:val="id-ID"/>
        </w:rPr>
        <w:t>)</w:t>
      </w:r>
    </w:p>
    <w:p w:rsidR="00EF4001" w:rsidRPr="003155D1" w:rsidRDefault="00EF4001" w:rsidP="003E4DF4">
      <w:pPr>
        <w:ind w:left="851" w:firstLine="709"/>
        <w:rPr>
          <w:rFonts w:eastAsia="Times New Roman" w:cs="Times New Roman"/>
          <w:szCs w:val="24"/>
          <w:lang w:val="id-ID"/>
        </w:rPr>
      </w:pPr>
      <w:r>
        <w:rPr>
          <w:rFonts w:eastAsia="Times New Roman" w:cs="Times New Roman"/>
          <w:szCs w:val="24"/>
          <w:lang w:val="id-ID"/>
        </w:rPr>
        <w:t xml:space="preserve">Musyawarah berasal dari bahasa Arab, yaitu </w:t>
      </w:r>
      <w:r w:rsidRPr="00AA10F6">
        <w:rPr>
          <w:rFonts w:eastAsia="Times New Roman" w:cs="Times New Roman"/>
          <w:i/>
          <w:iCs/>
          <w:szCs w:val="24"/>
          <w:lang w:val="id-ID"/>
        </w:rPr>
        <w:t>syura</w:t>
      </w:r>
      <w:r>
        <w:rPr>
          <w:rFonts w:eastAsia="Times New Roman" w:cs="Times New Roman"/>
          <w:szCs w:val="24"/>
          <w:lang w:val="id-ID"/>
        </w:rPr>
        <w:t xml:space="preserve"> yang bearti mengambil, melatih, menyodorkan diri dan meminta pendapat  atau nasihat. Musyawarah adalah  mengeluarkan pendapat dengan mengembalikan sebahagiannya  pada sebahagian yang lain, yakni menimbang satu pendapat dengan pendapat lain untuk mencari suatu kesepakatan, maka </w:t>
      </w:r>
      <w:r w:rsidRPr="00AA10F6">
        <w:rPr>
          <w:rFonts w:eastAsia="Times New Roman" w:cs="Times New Roman"/>
          <w:i/>
          <w:iCs/>
          <w:szCs w:val="24"/>
          <w:lang w:val="id-ID"/>
        </w:rPr>
        <w:t>asy-syura</w:t>
      </w:r>
      <w:r>
        <w:rPr>
          <w:rFonts w:eastAsia="Times New Roman" w:cs="Times New Roman"/>
          <w:szCs w:val="24"/>
          <w:lang w:val="id-ID"/>
        </w:rPr>
        <w:t xml:space="preserve"> adalah urusan yang dimusyawarahkan (Al-Lusy, 1415:46).</w:t>
      </w:r>
      <w:r w:rsidR="003E4DF4">
        <w:rPr>
          <w:rFonts w:eastAsia="Times New Roman" w:cs="Times New Roman"/>
          <w:szCs w:val="24"/>
          <w:lang w:val="id-ID"/>
        </w:rPr>
        <w:t xml:space="preserve"> </w:t>
      </w:r>
      <w:r>
        <w:rPr>
          <w:rFonts w:eastAsia="Times New Roman" w:cs="Times New Roman"/>
          <w:szCs w:val="24"/>
          <w:lang w:val="id-ID"/>
        </w:rPr>
        <w:t>Firman Allah dalam surat (Q.S Asy-Syra (42) :38)</w:t>
      </w:r>
      <w:r w:rsidR="00C81FDD">
        <w:rPr>
          <w:rFonts w:eastAsia="Times New Roman" w:cs="Times New Roman"/>
          <w:szCs w:val="24"/>
          <w:lang w:val="id-ID"/>
        </w:rPr>
        <w:t xml:space="preserve"> </w:t>
      </w:r>
    </w:p>
    <w:p w:rsidR="00EF4001" w:rsidRPr="002441D2" w:rsidRDefault="00EF4001" w:rsidP="00EF4001">
      <w:pPr>
        <w:pStyle w:val="ListParagraph"/>
        <w:numPr>
          <w:ilvl w:val="0"/>
          <w:numId w:val="5"/>
        </w:numPr>
        <w:ind w:left="851"/>
        <w:rPr>
          <w:rFonts w:eastAsia="Times New Roman" w:cs="Times New Roman"/>
          <w:szCs w:val="24"/>
          <w:lang w:val="id-ID"/>
        </w:rPr>
      </w:pPr>
      <w:r w:rsidRPr="002441D2">
        <w:rPr>
          <w:rFonts w:eastAsia="Times New Roman" w:cs="Times New Roman"/>
          <w:i/>
          <w:iCs/>
          <w:szCs w:val="24"/>
          <w:lang w:val="id-ID"/>
        </w:rPr>
        <w:t>Al-Ishlah</w:t>
      </w:r>
      <w:r w:rsidRPr="002441D2">
        <w:rPr>
          <w:rFonts w:eastAsia="Times New Roman" w:cs="Times New Roman"/>
          <w:szCs w:val="24"/>
          <w:lang w:val="id-ID"/>
        </w:rPr>
        <w:t xml:space="preserve"> (Perbaikan)</w:t>
      </w:r>
    </w:p>
    <w:p w:rsidR="00EF4001" w:rsidRDefault="00EF4001" w:rsidP="00E54B56">
      <w:pPr>
        <w:pStyle w:val="NoSpacing"/>
        <w:tabs>
          <w:tab w:val="left" w:pos="3349"/>
        </w:tabs>
        <w:spacing w:line="360" w:lineRule="auto"/>
        <w:ind w:left="851" w:firstLine="708"/>
        <w:jc w:val="both"/>
        <w:rPr>
          <w:lang w:val="id-ID"/>
        </w:rPr>
      </w:pPr>
      <w:proofErr w:type="gramStart"/>
      <w:r w:rsidRPr="002441D2">
        <w:rPr>
          <w:i/>
          <w:iCs/>
        </w:rPr>
        <w:t>Al-</w:t>
      </w:r>
      <w:proofErr w:type="spellStart"/>
      <w:r w:rsidRPr="002441D2">
        <w:rPr>
          <w:i/>
          <w:iCs/>
        </w:rPr>
        <w:t>Ishlah</w:t>
      </w:r>
      <w:proofErr w:type="spellEnd"/>
      <w:r w:rsidRPr="002441D2">
        <w:t xml:space="preserve"> </w:t>
      </w:r>
      <w:proofErr w:type="spellStart"/>
      <w:r w:rsidRPr="002441D2">
        <w:t>ialah</w:t>
      </w:r>
      <w:proofErr w:type="spellEnd"/>
      <w:r w:rsidRPr="002441D2">
        <w:t xml:space="preserve"> </w:t>
      </w:r>
      <w:proofErr w:type="spellStart"/>
      <w:r w:rsidRPr="002441D2">
        <w:t>terlibat</w:t>
      </w:r>
      <w:proofErr w:type="spellEnd"/>
      <w:r w:rsidRPr="002441D2">
        <w:t xml:space="preserve"> </w:t>
      </w:r>
      <w:proofErr w:type="spellStart"/>
      <w:r w:rsidRPr="002441D2">
        <w:t>dalam</w:t>
      </w:r>
      <w:proofErr w:type="spellEnd"/>
      <w:r w:rsidRPr="002441D2">
        <w:t xml:space="preserve"> </w:t>
      </w:r>
      <w:proofErr w:type="spellStart"/>
      <w:r w:rsidRPr="002441D2">
        <w:t>perbuatan</w:t>
      </w:r>
      <w:proofErr w:type="spellEnd"/>
      <w:r w:rsidRPr="002441D2">
        <w:t xml:space="preserve"> </w:t>
      </w:r>
      <w:proofErr w:type="spellStart"/>
      <w:r w:rsidRPr="002441D2">
        <w:t>reformatif</w:t>
      </w:r>
      <w:proofErr w:type="spellEnd"/>
      <w:r w:rsidRPr="002441D2">
        <w:t xml:space="preserve"> </w:t>
      </w:r>
      <w:proofErr w:type="spellStart"/>
      <w:r w:rsidRPr="002441D2">
        <w:t>dan</w:t>
      </w:r>
      <w:proofErr w:type="spellEnd"/>
      <w:r w:rsidRPr="002441D2">
        <w:t xml:space="preserve"> </w:t>
      </w:r>
      <w:proofErr w:type="spellStart"/>
      <w:r w:rsidRPr="002441D2">
        <w:t>konstruktif</w:t>
      </w:r>
      <w:proofErr w:type="spellEnd"/>
      <w:r w:rsidRPr="002441D2">
        <w:t xml:space="preserve"> </w:t>
      </w:r>
      <w:proofErr w:type="spellStart"/>
      <w:r w:rsidRPr="002441D2">
        <w:t>untuk</w:t>
      </w:r>
      <w:proofErr w:type="spellEnd"/>
      <w:r w:rsidRPr="002441D2">
        <w:t xml:space="preserve"> </w:t>
      </w:r>
      <w:proofErr w:type="spellStart"/>
      <w:r w:rsidRPr="002441D2">
        <w:t>kebaikan</w:t>
      </w:r>
      <w:proofErr w:type="spellEnd"/>
      <w:r w:rsidRPr="002441D2">
        <w:t xml:space="preserve"> </w:t>
      </w:r>
      <w:proofErr w:type="spellStart"/>
      <w:r w:rsidRPr="002441D2">
        <w:t>bersama</w:t>
      </w:r>
      <w:proofErr w:type="spellEnd"/>
      <w:r w:rsidRPr="002441D2">
        <w:t>.</w:t>
      </w:r>
      <w:proofErr w:type="gramEnd"/>
      <w:r w:rsidRPr="002441D2">
        <w:t xml:space="preserve"> </w:t>
      </w:r>
      <w:proofErr w:type="spellStart"/>
      <w:proofErr w:type="gramStart"/>
      <w:r w:rsidRPr="002441D2">
        <w:t>Islah</w:t>
      </w:r>
      <w:proofErr w:type="spellEnd"/>
      <w:r w:rsidRPr="002441D2">
        <w:t xml:space="preserve"> </w:t>
      </w:r>
      <w:proofErr w:type="spellStart"/>
      <w:r w:rsidRPr="002441D2">
        <w:t>dilakukan</w:t>
      </w:r>
      <w:proofErr w:type="spellEnd"/>
      <w:r w:rsidRPr="002441D2">
        <w:t xml:space="preserve"> </w:t>
      </w:r>
      <w:proofErr w:type="spellStart"/>
      <w:r w:rsidRPr="002441D2">
        <w:t>untuk</w:t>
      </w:r>
      <w:proofErr w:type="spellEnd"/>
      <w:r w:rsidRPr="002441D2">
        <w:t xml:space="preserve"> </w:t>
      </w:r>
      <w:proofErr w:type="spellStart"/>
      <w:r w:rsidRPr="002441D2">
        <w:t>meningkatkan</w:t>
      </w:r>
      <w:proofErr w:type="spellEnd"/>
      <w:r w:rsidRPr="002441D2">
        <w:t xml:space="preserve"> </w:t>
      </w:r>
      <w:proofErr w:type="spellStart"/>
      <w:r w:rsidRPr="002441D2">
        <w:t>kehidupan</w:t>
      </w:r>
      <w:proofErr w:type="spellEnd"/>
      <w:r w:rsidRPr="002441D2">
        <w:t xml:space="preserve"> </w:t>
      </w:r>
      <w:proofErr w:type="spellStart"/>
      <w:r w:rsidRPr="002441D2">
        <w:t>bersama</w:t>
      </w:r>
      <w:proofErr w:type="spellEnd"/>
      <w:r w:rsidRPr="002441D2">
        <w:t xml:space="preserve"> </w:t>
      </w:r>
      <w:proofErr w:type="spellStart"/>
      <w:r w:rsidRPr="002441D2">
        <w:t>serta</w:t>
      </w:r>
      <w:proofErr w:type="spellEnd"/>
      <w:r w:rsidRPr="002441D2">
        <w:t xml:space="preserve"> </w:t>
      </w:r>
      <w:proofErr w:type="spellStart"/>
      <w:r w:rsidRPr="002441D2">
        <w:t>terbebas</w:t>
      </w:r>
      <w:proofErr w:type="spellEnd"/>
      <w:r w:rsidRPr="002441D2">
        <w:t xml:space="preserve"> </w:t>
      </w:r>
      <w:proofErr w:type="spellStart"/>
      <w:r w:rsidRPr="002441D2">
        <w:t>dari</w:t>
      </w:r>
      <w:proofErr w:type="spellEnd"/>
      <w:r w:rsidRPr="002441D2">
        <w:t xml:space="preserve"> </w:t>
      </w:r>
      <w:proofErr w:type="spellStart"/>
      <w:r w:rsidRPr="002441D2">
        <w:t>masalah</w:t>
      </w:r>
      <w:proofErr w:type="spellEnd"/>
      <w:r w:rsidRPr="002441D2">
        <w:t xml:space="preserve"> </w:t>
      </w:r>
      <w:proofErr w:type="spellStart"/>
      <w:r w:rsidRPr="002441D2">
        <w:t>sesuai</w:t>
      </w:r>
      <w:proofErr w:type="spellEnd"/>
      <w:r w:rsidRPr="002441D2">
        <w:t xml:space="preserve"> </w:t>
      </w:r>
      <w:proofErr w:type="spellStart"/>
      <w:r w:rsidRPr="002441D2">
        <w:t>dengan</w:t>
      </w:r>
      <w:proofErr w:type="spellEnd"/>
      <w:r w:rsidRPr="002441D2">
        <w:t xml:space="preserve"> </w:t>
      </w:r>
      <w:proofErr w:type="spellStart"/>
      <w:r w:rsidRPr="002441D2">
        <w:t>perkembangan</w:t>
      </w:r>
      <w:proofErr w:type="spellEnd"/>
      <w:r w:rsidRPr="002441D2">
        <w:t xml:space="preserve"> </w:t>
      </w:r>
      <w:proofErr w:type="spellStart"/>
      <w:r w:rsidRPr="002441D2">
        <w:t>zaman</w:t>
      </w:r>
      <w:proofErr w:type="spellEnd"/>
      <w:r w:rsidRPr="002441D2">
        <w:t>.</w:t>
      </w:r>
      <w:proofErr w:type="gramEnd"/>
      <w:r w:rsidRPr="002441D2">
        <w:t xml:space="preserve"> </w:t>
      </w:r>
      <w:proofErr w:type="spellStart"/>
      <w:proofErr w:type="gramStart"/>
      <w:r w:rsidRPr="002441D2">
        <w:t>Daam</w:t>
      </w:r>
      <w:proofErr w:type="spellEnd"/>
      <w:r w:rsidRPr="002441D2">
        <w:t xml:space="preserve"> </w:t>
      </w:r>
      <w:proofErr w:type="spellStart"/>
      <w:r w:rsidRPr="002441D2">
        <w:t>konsep</w:t>
      </w:r>
      <w:proofErr w:type="spellEnd"/>
      <w:r w:rsidRPr="002441D2">
        <w:t xml:space="preserve"> </w:t>
      </w:r>
      <w:proofErr w:type="spellStart"/>
      <w:r w:rsidRPr="002441D2">
        <w:t>perbaikan</w:t>
      </w:r>
      <w:proofErr w:type="spellEnd"/>
      <w:r w:rsidRPr="002441D2">
        <w:t xml:space="preserve"> </w:t>
      </w:r>
      <w:proofErr w:type="spellStart"/>
      <w:r w:rsidRPr="002441D2">
        <w:t>ini</w:t>
      </w:r>
      <w:proofErr w:type="spellEnd"/>
      <w:r w:rsidRPr="002441D2">
        <w:t xml:space="preserve"> </w:t>
      </w:r>
      <w:proofErr w:type="spellStart"/>
      <w:r w:rsidRPr="002441D2">
        <w:t>berlaku</w:t>
      </w:r>
      <w:proofErr w:type="spellEnd"/>
      <w:r w:rsidRPr="002441D2">
        <w:t>.</w:t>
      </w:r>
      <w:proofErr w:type="gramEnd"/>
      <w:r w:rsidRPr="002441D2">
        <w:t xml:space="preserve"> </w:t>
      </w:r>
      <w:proofErr w:type="spellStart"/>
      <w:r w:rsidRPr="002441D2">
        <w:t>Atau</w:t>
      </w:r>
      <w:proofErr w:type="spellEnd"/>
      <w:r w:rsidRPr="002441D2">
        <w:t xml:space="preserve"> </w:t>
      </w:r>
      <w:proofErr w:type="spellStart"/>
      <w:r w:rsidRPr="002441D2">
        <w:t>dengan</w:t>
      </w:r>
      <w:proofErr w:type="spellEnd"/>
      <w:r w:rsidRPr="002441D2">
        <w:t xml:space="preserve"> kata </w:t>
      </w:r>
      <w:proofErr w:type="gramStart"/>
      <w:r w:rsidRPr="002441D2">
        <w:t>lain</w:t>
      </w:r>
      <w:proofErr w:type="gramEnd"/>
      <w:r>
        <w:rPr>
          <w:lang w:val="id-ID"/>
        </w:rPr>
        <w:t xml:space="preserve"> al-Ishlah dapat didefenisikan sebagai suatu perbuatan yang membawa perubahan dari </w:t>
      </w:r>
      <w:r>
        <w:rPr>
          <w:lang w:val="id-ID"/>
        </w:rPr>
        <w:lastRenderedPageBreak/>
        <w:t xml:space="preserve">kegelapan menju jalan terang benderang. </w:t>
      </w:r>
      <w:r w:rsidR="00E54B56">
        <w:rPr>
          <w:lang w:val="id-ID"/>
        </w:rPr>
        <w:t>S</w:t>
      </w:r>
      <w:r>
        <w:rPr>
          <w:lang w:val="id-ID"/>
        </w:rPr>
        <w:t>urat Al-Baqoroh (2) ayat 244. Dan janganlah kamu jadikan (nama) Allah dalam sumpahmu sebagai penghalang untuk berbuat kebajikan, bertakwa dan menciptakan kedamaian di antara manusia. Allah Maha Mendengar dan Maha Mengetahui.</w:t>
      </w:r>
    </w:p>
    <w:p w:rsidR="00EF4001" w:rsidRPr="002441D2" w:rsidRDefault="00EF4001" w:rsidP="00EF4001">
      <w:pPr>
        <w:pStyle w:val="ListParagraph"/>
        <w:numPr>
          <w:ilvl w:val="0"/>
          <w:numId w:val="5"/>
        </w:numPr>
        <w:ind w:left="851"/>
        <w:rPr>
          <w:rFonts w:asciiTheme="majorBidi" w:hAnsiTheme="majorBidi" w:cstheme="majorBidi"/>
          <w:szCs w:val="24"/>
          <w:lang w:val="id-ID"/>
        </w:rPr>
      </w:pPr>
      <w:r w:rsidRPr="002441D2">
        <w:rPr>
          <w:rFonts w:asciiTheme="majorBidi" w:hAnsiTheme="majorBidi" w:cstheme="majorBidi"/>
          <w:i/>
          <w:iCs/>
          <w:szCs w:val="24"/>
          <w:lang w:val="id-ID"/>
        </w:rPr>
        <w:t>Al-Qudwah</w:t>
      </w:r>
      <w:r w:rsidRPr="002441D2">
        <w:rPr>
          <w:rFonts w:asciiTheme="majorBidi" w:hAnsiTheme="majorBidi" w:cstheme="majorBidi"/>
          <w:szCs w:val="24"/>
          <w:lang w:val="id-ID"/>
        </w:rPr>
        <w:t xml:space="preserve"> (Keteladanan)</w:t>
      </w:r>
    </w:p>
    <w:p w:rsidR="00EF4001" w:rsidRDefault="00EF4001" w:rsidP="00441B23">
      <w:pPr>
        <w:pStyle w:val="ListParagraph"/>
        <w:ind w:left="851" w:firstLine="567"/>
        <w:rPr>
          <w:rFonts w:eastAsia="Times New Roman" w:cs="Times New Roman"/>
          <w:szCs w:val="24"/>
          <w:lang w:val="id-ID"/>
        </w:rPr>
      </w:pPr>
      <w:r w:rsidRPr="003F567A">
        <w:rPr>
          <w:rFonts w:asciiTheme="majorBidi" w:hAnsiTheme="majorBidi" w:cstheme="majorBidi"/>
          <w:i/>
          <w:iCs/>
          <w:szCs w:val="24"/>
          <w:lang w:val="id-ID"/>
        </w:rPr>
        <w:t>Al-Qudwah</w:t>
      </w:r>
      <w:r>
        <w:rPr>
          <w:rFonts w:asciiTheme="majorBidi" w:hAnsiTheme="majorBidi" w:cstheme="majorBidi"/>
          <w:szCs w:val="24"/>
          <w:lang w:val="id-ID"/>
        </w:rPr>
        <w:t xml:space="preserve"> adalah memberi contoh teladan yang baik dalam kehidupan. Qudwah hasanah adalah pola hidup muslim sebagaimana dicontohkan nabi Muhammad SAW. Beliau adalah cntoh teladan yang baik. Kedatangan beliau ke duniaini adalah untuk menyempurnakan akhlak mulia.  Prinsif ini diambil dari FirmanAllah dalam Q.S. Al-Ahzab (33:21).</w:t>
      </w:r>
      <w:r w:rsidR="00441B23">
        <w:rPr>
          <w:rFonts w:asciiTheme="majorBidi" w:hAnsiTheme="majorBidi" w:cstheme="majorBidi"/>
          <w:szCs w:val="24"/>
          <w:lang w:val="id-ID"/>
        </w:rPr>
        <w:t xml:space="preserve"> “</w:t>
      </w:r>
      <w:r w:rsidRPr="00781378">
        <w:rPr>
          <w:rFonts w:eastAsia="Times New Roman" w:cs="Times New Roman"/>
          <w:szCs w:val="24"/>
          <w:lang w:val="id-ID"/>
        </w:rPr>
        <w:t>Sungguh, telah ada pada (diri) Rasulullah itu suri teladan yang baik bagimu (yaitu) bagi orang yang mengharap (rahmat) Allah dan (kedatangan) hari Kiamat dan yang banyak mengingat Allah</w:t>
      </w:r>
      <w:r w:rsidR="00441B23">
        <w:rPr>
          <w:rFonts w:eastAsia="Times New Roman" w:cs="Times New Roman"/>
          <w:szCs w:val="24"/>
          <w:lang w:val="id-ID"/>
        </w:rPr>
        <w:t>”</w:t>
      </w:r>
      <w:r w:rsidRPr="00781378">
        <w:rPr>
          <w:rFonts w:eastAsia="Times New Roman" w:cs="Times New Roman"/>
          <w:szCs w:val="24"/>
          <w:lang w:val="id-ID"/>
        </w:rPr>
        <w:t xml:space="preserve">. </w:t>
      </w:r>
    </w:p>
    <w:p w:rsidR="00EF4001" w:rsidRPr="002441D2" w:rsidRDefault="00EF4001" w:rsidP="00EF4001">
      <w:pPr>
        <w:pStyle w:val="ListParagraph"/>
        <w:numPr>
          <w:ilvl w:val="0"/>
          <w:numId w:val="5"/>
        </w:numPr>
        <w:ind w:left="709"/>
        <w:rPr>
          <w:rFonts w:asciiTheme="majorBidi" w:hAnsiTheme="majorBidi" w:cstheme="majorBidi"/>
          <w:szCs w:val="24"/>
          <w:lang w:val="id-ID"/>
        </w:rPr>
      </w:pPr>
      <w:r w:rsidRPr="002441D2">
        <w:rPr>
          <w:rFonts w:asciiTheme="majorBidi" w:hAnsiTheme="majorBidi" w:cstheme="majorBidi"/>
          <w:i/>
          <w:iCs/>
          <w:szCs w:val="24"/>
          <w:lang w:val="id-ID"/>
        </w:rPr>
        <w:t>Al-Muwathonah</w:t>
      </w:r>
      <w:r w:rsidRPr="002441D2">
        <w:rPr>
          <w:rFonts w:asciiTheme="majorBidi" w:hAnsiTheme="majorBidi" w:cstheme="majorBidi"/>
          <w:szCs w:val="24"/>
          <w:lang w:val="id-ID"/>
        </w:rPr>
        <w:t xml:space="preserve"> (CintaTanah Air)</w:t>
      </w:r>
    </w:p>
    <w:p w:rsidR="00EF4001" w:rsidRDefault="00EF4001" w:rsidP="00EF4001">
      <w:pPr>
        <w:pStyle w:val="ListParagraph"/>
        <w:ind w:left="709" w:firstLine="567"/>
        <w:rPr>
          <w:rFonts w:asciiTheme="majorBidi" w:hAnsiTheme="majorBidi" w:cstheme="majorBidi"/>
          <w:szCs w:val="24"/>
          <w:lang w:val="id-ID"/>
        </w:rPr>
      </w:pPr>
      <w:r w:rsidRPr="00F974EC">
        <w:rPr>
          <w:rFonts w:asciiTheme="majorBidi" w:hAnsiTheme="majorBidi" w:cstheme="majorBidi"/>
          <w:i/>
          <w:iCs/>
          <w:szCs w:val="24"/>
          <w:lang w:val="id-ID"/>
        </w:rPr>
        <w:t>Al-Muwathonah</w:t>
      </w:r>
      <w:r>
        <w:rPr>
          <w:rFonts w:asciiTheme="majorBidi" w:hAnsiTheme="majorBidi" w:cstheme="majorBidi"/>
          <w:szCs w:val="24"/>
          <w:lang w:val="id-ID"/>
        </w:rPr>
        <w:t xml:space="preserve"> adalah pemahaman dan sikap penerimaan eksistensi negara-negara (</w:t>
      </w:r>
      <w:r w:rsidRPr="002441D2">
        <w:rPr>
          <w:rFonts w:asciiTheme="majorBidi" w:hAnsiTheme="majorBidi" w:cstheme="majorBidi"/>
          <w:i/>
          <w:iCs/>
          <w:szCs w:val="24"/>
          <w:lang w:val="id-ID"/>
        </w:rPr>
        <w:t>nation-state</w:t>
      </w:r>
      <w:r>
        <w:rPr>
          <w:rFonts w:asciiTheme="majorBidi" w:hAnsiTheme="majorBidi" w:cstheme="majorBidi"/>
          <w:szCs w:val="24"/>
          <w:lang w:val="id-ID"/>
        </w:rPr>
        <w:t xml:space="preserve">) dan pada akhirnya menciptakan cintatanah air (nasionalisme) dimanapun berada. Orang yang melaksanakan moderasi beragama adalah orang yang encinai tanah airnya, karena dengan moderasi akan tercipta keruknan dan ketenteraman. Negara yang aman dan damai adalah dambaan setip warga, di sana mereka akan bisa beribadah karena ketenangan. </w:t>
      </w:r>
    </w:p>
    <w:p w:rsidR="00EF4001" w:rsidRDefault="00EF4001" w:rsidP="00EF4001">
      <w:pPr>
        <w:pStyle w:val="ListParagraph"/>
        <w:ind w:left="709" w:firstLine="567"/>
        <w:rPr>
          <w:rFonts w:asciiTheme="majorBidi" w:hAnsiTheme="majorBidi" w:cstheme="majorBidi"/>
          <w:szCs w:val="24"/>
          <w:lang w:val="id-ID"/>
        </w:rPr>
      </w:pPr>
      <w:r>
        <w:rPr>
          <w:rFonts w:asciiTheme="majorBidi" w:hAnsiTheme="majorBidi" w:cstheme="majorBidi"/>
          <w:szCs w:val="24"/>
          <w:lang w:val="id-ID"/>
        </w:rPr>
        <w:t>Di dalam Piagam Madinah terdapat lima point penting terkait dengan dalam keruknan hidup  antar sesama penduduk madinah, yaitu ummat Islam, h</w:t>
      </w:r>
      <w:r w:rsidR="00E54B56">
        <w:rPr>
          <w:rFonts w:asciiTheme="majorBidi" w:hAnsiTheme="majorBidi" w:cstheme="majorBidi"/>
          <w:szCs w:val="24"/>
          <w:lang w:val="id-ID"/>
        </w:rPr>
        <w:t>u</w:t>
      </w:r>
      <w:r>
        <w:rPr>
          <w:rFonts w:asciiTheme="majorBidi" w:hAnsiTheme="majorBidi" w:cstheme="majorBidi"/>
          <w:szCs w:val="24"/>
          <w:lang w:val="id-ID"/>
        </w:rPr>
        <w:t xml:space="preserve">bungan akidah, hubungan antar suku, nasionalisme dan penyatuan Madinah (Al-Qordhowi, 2017:20). Dalam konteks </w:t>
      </w:r>
      <w:r w:rsidRPr="00F07D75">
        <w:rPr>
          <w:rFonts w:asciiTheme="majorBidi" w:hAnsiTheme="majorBidi" w:cstheme="majorBidi"/>
          <w:i/>
          <w:iCs/>
          <w:szCs w:val="24"/>
          <w:lang w:val="id-ID"/>
        </w:rPr>
        <w:t>muwathonah</w:t>
      </w:r>
      <w:r>
        <w:rPr>
          <w:rFonts w:asciiTheme="majorBidi" w:hAnsiTheme="majorBidi" w:cstheme="majorBidi"/>
          <w:szCs w:val="24"/>
          <w:lang w:val="id-ID"/>
        </w:rPr>
        <w:t xml:space="preserve">, Islam dan negara memiliki keterkaitan dengan moderasi beragama, menolak pengertian bahwa agama hanya mengurusi akhirat. </w:t>
      </w:r>
      <w:r w:rsidRPr="00F07D75">
        <w:rPr>
          <w:rFonts w:asciiTheme="majorBidi" w:hAnsiTheme="majorBidi" w:cstheme="majorBidi"/>
          <w:i/>
          <w:iCs/>
          <w:szCs w:val="24"/>
          <w:lang w:val="id-ID"/>
        </w:rPr>
        <w:t>Muwathonah</w:t>
      </w:r>
      <w:r>
        <w:rPr>
          <w:rFonts w:asciiTheme="majorBidi" w:hAnsiTheme="majorBidi" w:cstheme="majorBidi"/>
          <w:szCs w:val="24"/>
          <w:lang w:val="id-ID"/>
        </w:rPr>
        <w:t xml:space="preserve"> dapat melahirkan sikap cinta tanah air, membayar kewajiban kepada negara, menghormati simbol-simbol negara, demokratis dan sebagainya.</w:t>
      </w:r>
    </w:p>
    <w:p w:rsidR="00EF4001" w:rsidRPr="002441D2" w:rsidRDefault="00EF4001" w:rsidP="00EF4001">
      <w:pPr>
        <w:pStyle w:val="ListParagraph"/>
        <w:numPr>
          <w:ilvl w:val="0"/>
          <w:numId w:val="5"/>
        </w:numPr>
        <w:tabs>
          <w:tab w:val="left" w:pos="709"/>
        </w:tabs>
        <w:ind w:left="709"/>
        <w:rPr>
          <w:rFonts w:asciiTheme="majorBidi" w:hAnsiTheme="majorBidi" w:cstheme="majorBidi"/>
          <w:szCs w:val="24"/>
          <w:lang w:val="id-ID"/>
        </w:rPr>
      </w:pPr>
      <w:r w:rsidRPr="002441D2">
        <w:rPr>
          <w:rFonts w:asciiTheme="majorBidi" w:hAnsiTheme="majorBidi" w:cstheme="majorBidi"/>
          <w:i/>
          <w:iCs/>
          <w:szCs w:val="24"/>
          <w:lang w:val="id-ID"/>
        </w:rPr>
        <w:t>Al-La’Unf</w:t>
      </w:r>
      <w:r w:rsidRPr="002441D2">
        <w:rPr>
          <w:rFonts w:asciiTheme="majorBidi" w:hAnsiTheme="majorBidi" w:cstheme="majorBidi"/>
          <w:szCs w:val="24"/>
          <w:lang w:val="id-ID"/>
        </w:rPr>
        <w:t xml:space="preserve"> (Anti Kekerasan)</w:t>
      </w:r>
    </w:p>
    <w:p w:rsidR="00EF4001" w:rsidRDefault="00EF4001" w:rsidP="00E54B56">
      <w:pPr>
        <w:pStyle w:val="ListParagraph"/>
        <w:ind w:left="709" w:firstLine="567"/>
        <w:rPr>
          <w:rFonts w:asciiTheme="majorBidi" w:hAnsiTheme="majorBidi" w:cstheme="majorBidi"/>
          <w:szCs w:val="24"/>
          <w:lang w:val="id-ID"/>
        </w:rPr>
      </w:pPr>
      <w:r w:rsidRPr="00F07D75">
        <w:rPr>
          <w:rFonts w:asciiTheme="majorBidi" w:hAnsiTheme="majorBidi" w:cstheme="majorBidi"/>
          <w:i/>
          <w:iCs/>
          <w:szCs w:val="24"/>
          <w:lang w:val="id-ID"/>
        </w:rPr>
        <w:t>Al-La’Unf</w:t>
      </w:r>
      <w:r w:rsidRPr="00F07D75">
        <w:rPr>
          <w:rFonts w:asciiTheme="majorBidi" w:hAnsiTheme="majorBidi" w:cstheme="majorBidi"/>
          <w:szCs w:val="24"/>
          <w:lang w:val="id-ID"/>
        </w:rPr>
        <w:t xml:space="preserve"> adalah </w:t>
      </w:r>
      <w:r>
        <w:rPr>
          <w:rFonts w:asciiTheme="majorBidi" w:hAnsiTheme="majorBidi" w:cstheme="majorBidi"/>
          <w:szCs w:val="24"/>
          <w:lang w:val="id-ID"/>
        </w:rPr>
        <w:t xml:space="preserve">sikap yang tidak menerima kekerasan atau radikalisme dalam hidup. Kekerasan sering mengats naakan agama dengan </w:t>
      </w:r>
      <w:r>
        <w:rPr>
          <w:rFonts w:asciiTheme="majorBidi" w:hAnsiTheme="majorBidi" w:cstheme="majorBidi"/>
          <w:szCs w:val="24"/>
          <w:lang w:val="id-ID"/>
        </w:rPr>
        <w:lastRenderedPageBreak/>
        <w:t xml:space="preserve">mengambil ayat al-Qur’an dan al-Hadis sebagai dasar tindakan. Abdullah bin Najjar mendefenisikan al-‘unf dengan penggunaan kekuatan secara ilegal (main hakim sendiri) untuk memaksakan kehendak dan pendapat. Anti kekarasan adalah menolak ekstrimisme yang membawa kepada kerusakan dan kekerasan. Islam sebagai </w:t>
      </w:r>
      <w:r w:rsidRPr="00823E23">
        <w:rPr>
          <w:rFonts w:asciiTheme="majorBidi" w:hAnsiTheme="majorBidi" w:cstheme="majorBidi"/>
          <w:i/>
          <w:iCs/>
          <w:szCs w:val="24"/>
          <w:lang w:val="id-ID"/>
        </w:rPr>
        <w:t>rohmatan lil alamin</w:t>
      </w:r>
      <w:r>
        <w:rPr>
          <w:rFonts w:asciiTheme="majorBidi" w:hAnsiTheme="majorBidi" w:cstheme="majorBidi"/>
          <w:szCs w:val="24"/>
          <w:lang w:val="id-ID"/>
        </w:rPr>
        <w:t xml:space="preserve"> adalah agama kasih sayang, menghormati, penuh kelembutan dan keramahan. </w:t>
      </w:r>
      <w:r w:rsidR="00E54B56">
        <w:rPr>
          <w:rFonts w:asciiTheme="majorBidi" w:hAnsiTheme="majorBidi" w:cstheme="majorBidi"/>
          <w:szCs w:val="24"/>
          <w:lang w:val="id-ID"/>
        </w:rPr>
        <w:t>(</w:t>
      </w:r>
      <w:r>
        <w:rPr>
          <w:rFonts w:asciiTheme="majorBidi" w:hAnsiTheme="majorBidi" w:cstheme="majorBidi"/>
          <w:szCs w:val="24"/>
          <w:lang w:val="id-ID"/>
        </w:rPr>
        <w:t xml:space="preserve">Surat Ali Imran </w:t>
      </w:r>
      <w:r w:rsidR="00E54B56">
        <w:rPr>
          <w:rFonts w:asciiTheme="majorBidi" w:hAnsiTheme="majorBidi" w:cstheme="majorBidi"/>
          <w:szCs w:val="24"/>
          <w:lang w:val="id-ID"/>
        </w:rPr>
        <w:t>: 3)</w:t>
      </w:r>
      <w:r>
        <w:rPr>
          <w:rFonts w:asciiTheme="majorBidi" w:hAnsiTheme="majorBidi" w:cstheme="majorBidi"/>
          <w:szCs w:val="24"/>
          <w:lang w:val="id-ID"/>
        </w:rPr>
        <w:t xml:space="preserve"> </w:t>
      </w:r>
    </w:p>
    <w:p w:rsidR="00EF4001" w:rsidRPr="005137C1" w:rsidRDefault="00EF4001" w:rsidP="00EF4001">
      <w:pPr>
        <w:pStyle w:val="ListParagraph"/>
        <w:numPr>
          <w:ilvl w:val="0"/>
          <w:numId w:val="5"/>
        </w:numPr>
        <w:ind w:left="709"/>
        <w:rPr>
          <w:rFonts w:asciiTheme="majorBidi" w:hAnsiTheme="majorBidi" w:cstheme="majorBidi"/>
          <w:szCs w:val="24"/>
          <w:lang w:val="id-ID"/>
        </w:rPr>
      </w:pPr>
      <w:r w:rsidRPr="005137C1">
        <w:rPr>
          <w:rFonts w:asciiTheme="majorBidi" w:hAnsiTheme="majorBidi" w:cstheme="majorBidi"/>
          <w:i/>
          <w:iCs/>
          <w:szCs w:val="24"/>
          <w:lang w:val="id-ID"/>
        </w:rPr>
        <w:t>I’tirof al-‘Urf</w:t>
      </w:r>
      <w:r w:rsidRPr="005137C1">
        <w:rPr>
          <w:rFonts w:asciiTheme="majorBidi" w:hAnsiTheme="majorBidi" w:cstheme="majorBidi"/>
          <w:szCs w:val="24"/>
          <w:lang w:val="id-ID"/>
        </w:rPr>
        <w:t xml:space="preserve"> (Ramah Budaya)</w:t>
      </w:r>
    </w:p>
    <w:p w:rsidR="00EF4001" w:rsidRDefault="00EF4001" w:rsidP="00EF4001">
      <w:pPr>
        <w:pStyle w:val="ListParagraph"/>
        <w:ind w:left="709" w:firstLine="567"/>
        <w:rPr>
          <w:rFonts w:asciiTheme="majorBidi" w:hAnsiTheme="majorBidi" w:cstheme="majorBidi"/>
          <w:szCs w:val="24"/>
          <w:lang w:val="id-ID"/>
        </w:rPr>
      </w:pPr>
      <w:r w:rsidRPr="004D74B0">
        <w:rPr>
          <w:rFonts w:asciiTheme="majorBidi" w:hAnsiTheme="majorBidi" w:cstheme="majorBidi"/>
          <w:szCs w:val="24"/>
          <w:lang w:val="id-ID"/>
        </w:rPr>
        <w:t>Budaya atau ‘urf adalah</w:t>
      </w:r>
      <w:r>
        <w:rPr>
          <w:rFonts w:asciiTheme="majorBidi" w:hAnsiTheme="majorBidi" w:cstheme="majorBidi"/>
          <w:szCs w:val="24"/>
          <w:lang w:val="id-ID"/>
        </w:rPr>
        <w:t xml:space="preserve"> keseluruhan sistem, gagasan dan tindakan serta hasil kerja manusia dalam rangka menjalankan kehidupan masyarakat. Islam membolehkan manusia menghasilkan cipta karsa, budi dan karya yang tidak bertentangan dengan Islam. Misi utama kerasulan Muhammad adalah </w:t>
      </w:r>
      <w:r w:rsidR="00E54B56">
        <w:rPr>
          <w:rFonts w:asciiTheme="majorBidi" w:hAnsiTheme="majorBidi" w:cstheme="majorBidi"/>
          <w:szCs w:val="24"/>
          <w:lang w:val="id-ID"/>
        </w:rPr>
        <w:t>m</w:t>
      </w:r>
      <w:r>
        <w:rPr>
          <w:rFonts w:asciiTheme="majorBidi" w:hAnsiTheme="majorBidi" w:cstheme="majorBidi"/>
          <w:szCs w:val="24"/>
          <w:lang w:val="id-ID"/>
        </w:rPr>
        <w:t xml:space="preserve">emberikan bimbingan pada umat manusia agar dalam mengembangkan budayanya tidak melepaskan diri dari ketuhanan. </w:t>
      </w:r>
    </w:p>
    <w:p w:rsidR="00EF4001" w:rsidRPr="003B0DB1" w:rsidRDefault="00EF4001" w:rsidP="00441B23">
      <w:pPr>
        <w:pStyle w:val="ListParagraph"/>
        <w:ind w:left="709" w:firstLine="567"/>
        <w:rPr>
          <w:rFonts w:eastAsia="Times New Roman" w:cs="Times New Roman"/>
          <w:szCs w:val="24"/>
        </w:rPr>
      </w:pPr>
      <w:r>
        <w:rPr>
          <w:rFonts w:asciiTheme="majorBidi" w:hAnsiTheme="majorBidi" w:cstheme="majorBidi"/>
          <w:szCs w:val="24"/>
          <w:lang w:val="id-ID"/>
        </w:rPr>
        <w:t>. Dalam kaidah fiqhiyah dikenal istilah “</w:t>
      </w:r>
      <w:r w:rsidRPr="00441B23">
        <w:rPr>
          <w:rFonts w:asciiTheme="majorBidi" w:hAnsiTheme="majorBidi" w:cstheme="majorBidi"/>
          <w:i/>
          <w:iCs/>
          <w:szCs w:val="24"/>
          <w:lang w:val="id-ID"/>
        </w:rPr>
        <w:t>al-Adatu Muhakkamah</w:t>
      </w:r>
      <w:r>
        <w:rPr>
          <w:rFonts w:asciiTheme="majorBidi" w:hAnsiTheme="majorBidi" w:cstheme="majorBidi"/>
          <w:szCs w:val="24"/>
          <w:lang w:val="id-ID"/>
        </w:rPr>
        <w:t>” Artinya adat dan tradisi yang hidup di masyarakat b</w:t>
      </w:r>
      <w:r w:rsidR="00441B23">
        <w:rPr>
          <w:rFonts w:asciiTheme="majorBidi" w:hAnsiTheme="majorBidi" w:cstheme="majorBidi"/>
          <w:szCs w:val="24"/>
          <w:lang w:val="id-ID"/>
        </w:rPr>
        <w:t>i</w:t>
      </w:r>
      <w:r>
        <w:rPr>
          <w:rFonts w:asciiTheme="majorBidi" w:hAnsiTheme="majorBidi" w:cstheme="majorBidi"/>
          <w:szCs w:val="24"/>
          <w:lang w:val="id-ID"/>
        </w:rPr>
        <w:t>sa dijadikan sebagai sa</w:t>
      </w:r>
      <w:r w:rsidR="00441B23">
        <w:rPr>
          <w:rFonts w:asciiTheme="majorBidi" w:hAnsiTheme="majorBidi" w:cstheme="majorBidi"/>
          <w:szCs w:val="24"/>
          <w:lang w:val="id-ID"/>
        </w:rPr>
        <w:t>l</w:t>
      </w:r>
      <w:r>
        <w:rPr>
          <w:rFonts w:asciiTheme="majorBidi" w:hAnsiTheme="majorBidi" w:cstheme="majorBidi"/>
          <w:szCs w:val="24"/>
          <w:lang w:val="id-ID"/>
        </w:rPr>
        <w:t>ah satu pertimbangan dalam menetapkan hukum syari’ah. Firman Allah dalam surat Al-Hujarat (49):13</w:t>
      </w:r>
      <w:r w:rsidR="00441B23">
        <w:rPr>
          <w:rFonts w:asciiTheme="majorBidi" w:hAnsiTheme="majorBidi" w:cstheme="majorBidi"/>
          <w:szCs w:val="24"/>
          <w:lang w:val="id-ID"/>
        </w:rPr>
        <w:t xml:space="preserve">. </w:t>
      </w:r>
      <w:r w:rsidR="00441B23">
        <w:rPr>
          <w:rFonts w:eastAsia="Times New Roman" w:cs="Times New Roman"/>
          <w:szCs w:val="24"/>
          <w:lang w:val="id-ID"/>
        </w:rPr>
        <w:t>“</w:t>
      </w:r>
      <w:r w:rsidRPr="00CF5A89">
        <w:rPr>
          <w:rFonts w:eastAsia="Times New Roman" w:cs="Times New Roman"/>
          <w:szCs w:val="24"/>
          <w:lang w:val="id-ID"/>
        </w:rPr>
        <w:t xml:space="preserve">Wahai manusia! Sungguh, Kami telah menciptakan kamu dari seorang laki-laki dan seorang perempuan, kemudian Kami jadikan kamu berbangsa-bangsa dan bersuku-suku agar kamu saling mengenal. </w:t>
      </w:r>
      <w:proofErr w:type="spellStart"/>
      <w:proofErr w:type="gramStart"/>
      <w:r w:rsidRPr="003B0DB1">
        <w:rPr>
          <w:rFonts w:eastAsia="Times New Roman" w:cs="Times New Roman"/>
          <w:szCs w:val="24"/>
        </w:rPr>
        <w:t>Sesungguhnya</w:t>
      </w:r>
      <w:proofErr w:type="spellEnd"/>
      <w:r w:rsidRPr="003B0DB1">
        <w:rPr>
          <w:rFonts w:eastAsia="Times New Roman" w:cs="Times New Roman"/>
          <w:szCs w:val="24"/>
        </w:rPr>
        <w:t xml:space="preserve"> yang paling </w:t>
      </w:r>
      <w:proofErr w:type="spellStart"/>
      <w:r w:rsidRPr="003B0DB1">
        <w:rPr>
          <w:rFonts w:eastAsia="Times New Roman" w:cs="Times New Roman"/>
          <w:szCs w:val="24"/>
        </w:rPr>
        <w:t>mulia</w:t>
      </w:r>
      <w:proofErr w:type="spellEnd"/>
      <w:r w:rsidRPr="003B0DB1">
        <w:rPr>
          <w:rFonts w:eastAsia="Times New Roman" w:cs="Times New Roman"/>
          <w:szCs w:val="24"/>
        </w:rPr>
        <w:t xml:space="preserve"> di </w:t>
      </w:r>
      <w:proofErr w:type="spellStart"/>
      <w:r w:rsidRPr="003B0DB1">
        <w:rPr>
          <w:rFonts w:eastAsia="Times New Roman" w:cs="Times New Roman"/>
          <w:szCs w:val="24"/>
        </w:rPr>
        <w:t>antara</w:t>
      </w:r>
      <w:proofErr w:type="spellEnd"/>
      <w:r w:rsidRPr="003B0DB1">
        <w:rPr>
          <w:rFonts w:eastAsia="Times New Roman" w:cs="Times New Roman"/>
          <w:szCs w:val="24"/>
        </w:rPr>
        <w:t xml:space="preserve"> </w:t>
      </w:r>
      <w:proofErr w:type="spellStart"/>
      <w:r w:rsidRPr="003B0DB1">
        <w:rPr>
          <w:rFonts w:eastAsia="Times New Roman" w:cs="Times New Roman"/>
          <w:szCs w:val="24"/>
        </w:rPr>
        <w:t>kamu</w:t>
      </w:r>
      <w:proofErr w:type="spellEnd"/>
      <w:r w:rsidRPr="003B0DB1">
        <w:rPr>
          <w:rFonts w:eastAsia="Times New Roman" w:cs="Times New Roman"/>
          <w:szCs w:val="24"/>
        </w:rPr>
        <w:t xml:space="preserve"> di </w:t>
      </w:r>
      <w:proofErr w:type="spellStart"/>
      <w:r w:rsidRPr="003B0DB1">
        <w:rPr>
          <w:rFonts w:eastAsia="Times New Roman" w:cs="Times New Roman"/>
          <w:szCs w:val="24"/>
        </w:rPr>
        <w:t>sisi</w:t>
      </w:r>
      <w:proofErr w:type="spellEnd"/>
      <w:r w:rsidRPr="003B0DB1">
        <w:rPr>
          <w:rFonts w:eastAsia="Times New Roman" w:cs="Times New Roman"/>
          <w:szCs w:val="24"/>
        </w:rPr>
        <w:t xml:space="preserve"> Allah </w:t>
      </w:r>
      <w:proofErr w:type="spellStart"/>
      <w:r w:rsidRPr="003B0DB1">
        <w:rPr>
          <w:rFonts w:eastAsia="Times New Roman" w:cs="Times New Roman"/>
          <w:szCs w:val="24"/>
        </w:rPr>
        <w:t>ialah</w:t>
      </w:r>
      <w:proofErr w:type="spellEnd"/>
      <w:r w:rsidRPr="003B0DB1">
        <w:rPr>
          <w:rFonts w:eastAsia="Times New Roman" w:cs="Times New Roman"/>
          <w:szCs w:val="24"/>
        </w:rPr>
        <w:t xml:space="preserve"> orang yang paling </w:t>
      </w:r>
      <w:proofErr w:type="spellStart"/>
      <w:r w:rsidRPr="003B0DB1">
        <w:rPr>
          <w:rFonts w:eastAsia="Times New Roman" w:cs="Times New Roman"/>
          <w:szCs w:val="24"/>
        </w:rPr>
        <w:t>bertakwa</w:t>
      </w:r>
      <w:proofErr w:type="spellEnd"/>
      <w:r w:rsidRPr="003B0DB1">
        <w:rPr>
          <w:rFonts w:eastAsia="Times New Roman" w:cs="Times New Roman"/>
          <w:szCs w:val="24"/>
        </w:rPr>
        <w:t>.</w:t>
      </w:r>
      <w:proofErr w:type="gramEnd"/>
      <w:r w:rsidRPr="003B0DB1">
        <w:rPr>
          <w:rFonts w:eastAsia="Times New Roman" w:cs="Times New Roman"/>
          <w:szCs w:val="24"/>
        </w:rPr>
        <w:t xml:space="preserve"> </w:t>
      </w:r>
      <w:proofErr w:type="spellStart"/>
      <w:r w:rsidRPr="003B0DB1">
        <w:rPr>
          <w:rFonts w:eastAsia="Times New Roman" w:cs="Times New Roman"/>
          <w:szCs w:val="24"/>
        </w:rPr>
        <w:t>Sungguh</w:t>
      </w:r>
      <w:proofErr w:type="spellEnd"/>
      <w:r w:rsidRPr="003B0DB1">
        <w:rPr>
          <w:rFonts w:eastAsia="Times New Roman" w:cs="Times New Roman"/>
          <w:szCs w:val="24"/>
        </w:rPr>
        <w:t xml:space="preserve">, Allah </w:t>
      </w:r>
      <w:proofErr w:type="spellStart"/>
      <w:r w:rsidRPr="003B0DB1">
        <w:rPr>
          <w:rFonts w:eastAsia="Times New Roman" w:cs="Times New Roman"/>
          <w:szCs w:val="24"/>
        </w:rPr>
        <w:t>Maha</w:t>
      </w:r>
      <w:proofErr w:type="spellEnd"/>
      <w:r w:rsidRPr="003B0DB1">
        <w:rPr>
          <w:rFonts w:eastAsia="Times New Roman" w:cs="Times New Roman"/>
          <w:szCs w:val="24"/>
        </w:rPr>
        <w:t xml:space="preserve"> </w:t>
      </w:r>
      <w:proofErr w:type="spellStart"/>
      <w:r w:rsidRPr="003B0DB1">
        <w:rPr>
          <w:rFonts w:eastAsia="Times New Roman" w:cs="Times New Roman"/>
          <w:szCs w:val="24"/>
        </w:rPr>
        <w:t>Mengetahui</w:t>
      </w:r>
      <w:proofErr w:type="spellEnd"/>
      <w:r w:rsidRPr="003B0DB1">
        <w:rPr>
          <w:rFonts w:eastAsia="Times New Roman" w:cs="Times New Roman"/>
          <w:szCs w:val="24"/>
        </w:rPr>
        <w:t xml:space="preserve">, </w:t>
      </w:r>
      <w:proofErr w:type="spellStart"/>
      <w:r w:rsidRPr="003B0DB1">
        <w:rPr>
          <w:rFonts w:eastAsia="Times New Roman" w:cs="Times New Roman"/>
          <w:szCs w:val="24"/>
        </w:rPr>
        <w:t>Mahateliti</w:t>
      </w:r>
      <w:proofErr w:type="spellEnd"/>
      <w:r w:rsidR="00441B23">
        <w:rPr>
          <w:rFonts w:eastAsia="Times New Roman" w:cs="Times New Roman"/>
          <w:szCs w:val="24"/>
          <w:lang w:val="id-ID"/>
        </w:rPr>
        <w:t>”</w:t>
      </w:r>
      <w:r w:rsidRPr="003B0DB1">
        <w:rPr>
          <w:rFonts w:eastAsia="Times New Roman" w:cs="Times New Roman"/>
          <w:szCs w:val="24"/>
        </w:rPr>
        <w:t xml:space="preserve">. </w:t>
      </w:r>
    </w:p>
    <w:p w:rsidR="00EF4001" w:rsidRDefault="00EF4001" w:rsidP="003B5AE3">
      <w:pPr>
        <w:pStyle w:val="ListParagraph"/>
        <w:ind w:left="709" w:firstLine="567"/>
        <w:rPr>
          <w:rFonts w:asciiTheme="majorBidi" w:hAnsiTheme="majorBidi" w:cstheme="majorBidi"/>
          <w:szCs w:val="24"/>
          <w:lang w:val="id-ID"/>
        </w:rPr>
      </w:pPr>
      <w:r>
        <w:rPr>
          <w:rFonts w:asciiTheme="majorBidi" w:hAnsiTheme="majorBidi" w:cstheme="majorBidi"/>
          <w:szCs w:val="24"/>
          <w:lang w:val="id-ID"/>
        </w:rPr>
        <w:t xml:space="preserve">Agama bersumber dari Tuhan sedangkan budaya berasal dari manusia, keduanya harus berjalan seiring dan sejalan, sehingga dikatakan </w:t>
      </w:r>
      <w:r w:rsidRPr="00A40597">
        <w:rPr>
          <w:rFonts w:asciiTheme="majorBidi" w:hAnsiTheme="majorBidi" w:cstheme="majorBidi"/>
          <w:i/>
          <w:iCs/>
          <w:szCs w:val="24"/>
          <w:lang w:val="id-ID"/>
        </w:rPr>
        <w:t>hombar do adat dohot ibadat</w:t>
      </w:r>
      <w:r>
        <w:rPr>
          <w:rFonts w:asciiTheme="majorBidi" w:hAnsiTheme="majorBidi" w:cstheme="majorBidi"/>
          <w:szCs w:val="24"/>
          <w:lang w:val="id-ID"/>
        </w:rPr>
        <w:t>. Atau dalam bahasa</w:t>
      </w:r>
      <w:r w:rsidR="003B5AE3">
        <w:rPr>
          <w:rFonts w:asciiTheme="majorBidi" w:hAnsiTheme="majorBidi" w:cstheme="majorBidi"/>
          <w:szCs w:val="24"/>
          <w:lang w:val="id-ID"/>
        </w:rPr>
        <w:t xml:space="preserve"> minang </w:t>
      </w:r>
      <w:r>
        <w:rPr>
          <w:rFonts w:asciiTheme="majorBidi" w:hAnsiTheme="majorBidi" w:cstheme="majorBidi"/>
          <w:szCs w:val="24"/>
          <w:lang w:val="id-ID"/>
        </w:rPr>
        <w:t>disebutkan bahwa “ Adat bersendi syara’, syara’ bersendi kitabulloh”. Mereka saling bekerja sama dalam adat-istiadat, misalnya dalam martahi (musyawarah, dalam pesta dan juga dalam kemalangan (siluluton). Masalah makanan dapat diatur dan dimasak oleh ummat Islam bagi yang muslim</w:t>
      </w:r>
      <w:r w:rsidR="003B5AE3">
        <w:rPr>
          <w:rFonts w:asciiTheme="majorBidi" w:hAnsiTheme="majorBidi" w:cstheme="majorBidi"/>
          <w:szCs w:val="24"/>
          <w:lang w:val="id-ID"/>
        </w:rPr>
        <w:t>,</w:t>
      </w:r>
      <w:r>
        <w:rPr>
          <w:rFonts w:asciiTheme="majorBidi" w:hAnsiTheme="majorBidi" w:cstheme="majorBidi"/>
          <w:szCs w:val="24"/>
          <w:lang w:val="id-ID"/>
        </w:rPr>
        <w:t xml:space="preserve"> sehingga tidak menjadi kendala dalam melaksanaan adat –istiadat.</w:t>
      </w:r>
    </w:p>
    <w:p w:rsidR="00EF4001" w:rsidRPr="00090383" w:rsidRDefault="00EF4001" w:rsidP="00D857C3">
      <w:pPr>
        <w:pStyle w:val="NormalWeb"/>
        <w:shd w:val="clear" w:color="auto" w:fill="F7F7F7"/>
        <w:spacing w:before="0" w:beforeAutospacing="0" w:after="0" w:afterAutospacing="0" w:line="360" w:lineRule="auto"/>
        <w:jc w:val="both"/>
        <w:rPr>
          <w:b/>
          <w:bCs/>
          <w:lang w:val="id-ID"/>
        </w:rPr>
      </w:pPr>
      <w:r w:rsidRPr="00090383">
        <w:rPr>
          <w:b/>
          <w:bCs/>
          <w:lang w:val="id-ID"/>
        </w:rPr>
        <w:t>Struktur Adat  Dalihan Natolu</w:t>
      </w:r>
    </w:p>
    <w:p w:rsidR="00EF4001" w:rsidRDefault="00EF4001" w:rsidP="00A831ED">
      <w:pPr>
        <w:ind w:left="284" w:firstLine="708"/>
        <w:rPr>
          <w:rFonts w:eastAsia="Times New Roman" w:cs="Times New Roman"/>
          <w:szCs w:val="24"/>
          <w:lang w:val="id-ID"/>
        </w:rPr>
      </w:pPr>
      <w:r>
        <w:rPr>
          <w:rFonts w:eastAsia="Times New Roman" w:cs="Times New Roman"/>
          <w:szCs w:val="24"/>
          <w:lang w:val="id-ID"/>
        </w:rPr>
        <w:t xml:space="preserve">Dalihan Natolu (DNT) adalah struktur kekeluargaan yang saling terikat antara satu sama lain. Apabila salah satunya terpisah  akan mengganggu </w:t>
      </w:r>
      <w:r>
        <w:rPr>
          <w:rFonts w:eastAsia="Times New Roman" w:cs="Times New Roman"/>
          <w:szCs w:val="24"/>
          <w:lang w:val="id-ID"/>
        </w:rPr>
        <w:lastRenderedPageBreak/>
        <w:t>keseluruhan</w:t>
      </w:r>
      <w:r w:rsidRPr="007B48FF">
        <w:rPr>
          <w:rFonts w:eastAsia="Times New Roman" w:cs="Times New Roman"/>
          <w:szCs w:val="24"/>
          <w:lang w:val="id-ID"/>
        </w:rPr>
        <w:t xml:space="preserve"> </w:t>
      </w:r>
      <w:r>
        <w:rPr>
          <w:rFonts w:eastAsia="Times New Roman" w:cs="Times New Roman"/>
          <w:szCs w:val="24"/>
          <w:lang w:val="id-ID"/>
        </w:rPr>
        <w:t xml:space="preserve">sistem. Sistem tersebut dinamakan dengan “DALIHAN NATOLU” atau “Tungku Yang Tiga” yaitu tempat meletakkan alat masak di atasnya. Tungku yang tiga tersebut mempunyai ukuran tinggi dan jarak yang sama agar tercipta keseimbangan. Trilogi tersebut meliputi aspek-aspek budaya masyarakat Batak kuno yang meliputi bentuk keyakinan, bentuk kekuasaan dan bentuk adat- istiadat yang menjadi sistem kekerabatan. Dalam sistem  kekerabatan Dalihan Natolu terdapat Kahanggi,  Mora dan Anak Boru, sebagai 3 (tiga) posisi dalam satu kesatuan yang tidak terpisahkan. Konsep ini menunjukkan bahwa seluruh etnis Batak sangat memperhatikan urgensi kedudukan atau posisi (hundulan) seseorang dalam keluarga, baik dalam keadaan biasa maupun diwaktu pelaksanaan pesta adat. </w:t>
      </w:r>
    </w:p>
    <w:p w:rsidR="00EF4001" w:rsidRDefault="00EF4001" w:rsidP="006B4DB3">
      <w:pPr>
        <w:ind w:left="284" w:firstLine="708"/>
        <w:rPr>
          <w:rFonts w:eastAsia="Times New Roman" w:cs="Times New Roman"/>
          <w:szCs w:val="24"/>
          <w:lang w:val="id-ID"/>
        </w:rPr>
      </w:pPr>
      <w:r>
        <w:rPr>
          <w:rFonts w:eastAsia="Times New Roman" w:cs="Times New Roman"/>
          <w:szCs w:val="24"/>
          <w:lang w:val="id-ID"/>
        </w:rPr>
        <w:t>Falsafah Dalihan Na Tolu sebagai sistem kekerabatan terdapat pada seluruh etnis Batak. Dalam buku Parsadaan Marga Har</w:t>
      </w:r>
      <w:r w:rsidR="006B4DB3">
        <w:rPr>
          <w:rFonts w:eastAsia="Times New Roman" w:cs="Times New Roman"/>
          <w:szCs w:val="24"/>
          <w:lang w:val="id-ID"/>
        </w:rPr>
        <w:t xml:space="preserve">ahap (993: 45) dinyatakan bahwa </w:t>
      </w:r>
      <w:r>
        <w:rPr>
          <w:rFonts w:eastAsia="Times New Roman" w:cs="Times New Roman"/>
          <w:szCs w:val="24"/>
          <w:lang w:val="id-ID"/>
        </w:rPr>
        <w:t xml:space="preserve"> Etnis Angkola dan Mandailing </w:t>
      </w:r>
      <w:r w:rsidR="006B4DB3">
        <w:rPr>
          <w:rFonts w:eastAsia="Times New Roman" w:cs="Times New Roman"/>
          <w:szCs w:val="24"/>
          <w:lang w:val="id-ID"/>
        </w:rPr>
        <w:t xml:space="preserve">menggunakan adat </w:t>
      </w:r>
      <w:r>
        <w:rPr>
          <w:rFonts w:eastAsia="Times New Roman" w:cs="Times New Roman"/>
          <w:szCs w:val="24"/>
          <w:lang w:val="id-ID"/>
        </w:rPr>
        <w:t>“DALIHAN NATOLU”</w:t>
      </w:r>
      <w:r w:rsidR="006B4DB3">
        <w:rPr>
          <w:rFonts w:eastAsia="Times New Roman" w:cs="Times New Roman"/>
          <w:szCs w:val="24"/>
          <w:lang w:val="id-ID"/>
        </w:rPr>
        <w:t xml:space="preserve">, yaitu : </w:t>
      </w:r>
    </w:p>
    <w:p w:rsidR="00EF4001" w:rsidRPr="00111096" w:rsidRDefault="00EF4001" w:rsidP="006B4DB3">
      <w:pPr>
        <w:pStyle w:val="ListParagraph"/>
        <w:numPr>
          <w:ilvl w:val="0"/>
          <w:numId w:val="12"/>
        </w:numPr>
        <w:ind w:left="567" w:hanging="283"/>
        <w:rPr>
          <w:rFonts w:eastAsia="Times New Roman" w:cs="Times New Roman"/>
          <w:szCs w:val="24"/>
          <w:lang w:val="id-ID"/>
        </w:rPr>
      </w:pPr>
      <w:r>
        <w:rPr>
          <w:rFonts w:eastAsia="Times New Roman" w:cs="Times New Roman"/>
          <w:szCs w:val="24"/>
          <w:lang w:val="id-ID"/>
        </w:rPr>
        <w:t>Hormat Mar Mora (Menghormati Mora)</w:t>
      </w:r>
      <w:r w:rsidR="006B4DB3">
        <w:rPr>
          <w:rFonts w:eastAsia="Times New Roman" w:cs="Times New Roman"/>
          <w:szCs w:val="24"/>
          <w:lang w:val="id-ID"/>
        </w:rPr>
        <w:t>.</w:t>
      </w:r>
    </w:p>
    <w:p w:rsidR="00EF4001" w:rsidRPr="00111096" w:rsidRDefault="00EF4001" w:rsidP="006B4DB3">
      <w:pPr>
        <w:pStyle w:val="ListParagraph"/>
        <w:numPr>
          <w:ilvl w:val="0"/>
          <w:numId w:val="12"/>
        </w:numPr>
        <w:ind w:left="567" w:hanging="283"/>
        <w:rPr>
          <w:rFonts w:eastAsia="Times New Roman" w:cs="Times New Roman"/>
          <w:szCs w:val="24"/>
          <w:lang w:val="id-ID"/>
        </w:rPr>
      </w:pPr>
      <w:r>
        <w:rPr>
          <w:rFonts w:eastAsia="Times New Roman" w:cs="Times New Roman"/>
          <w:szCs w:val="24"/>
          <w:lang w:val="id-ID"/>
        </w:rPr>
        <w:t>Manat Markahanggi (Pelan-pelan menghadapi</w:t>
      </w:r>
      <w:r w:rsidR="006B4DB3">
        <w:rPr>
          <w:rFonts w:eastAsia="Times New Roman" w:cs="Times New Roman"/>
          <w:szCs w:val="24"/>
          <w:lang w:val="id-ID"/>
        </w:rPr>
        <w:t xml:space="preserve"> </w:t>
      </w:r>
      <w:r>
        <w:rPr>
          <w:rFonts w:eastAsia="Times New Roman" w:cs="Times New Roman"/>
          <w:szCs w:val="24"/>
          <w:lang w:val="id-ID"/>
        </w:rPr>
        <w:t>Kahanggi)</w:t>
      </w:r>
      <w:r w:rsidR="006B4DB3">
        <w:rPr>
          <w:rFonts w:eastAsia="Times New Roman" w:cs="Times New Roman"/>
          <w:szCs w:val="24"/>
          <w:lang w:val="id-ID"/>
        </w:rPr>
        <w:t>.</w:t>
      </w:r>
    </w:p>
    <w:p w:rsidR="00EF4001" w:rsidRPr="00262BF1" w:rsidRDefault="00EF4001" w:rsidP="006B4DB3">
      <w:pPr>
        <w:pStyle w:val="ListParagraph"/>
        <w:numPr>
          <w:ilvl w:val="0"/>
          <w:numId w:val="12"/>
        </w:numPr>
        <w:ind w:left="567" w:hanging="283"/>
        <w:rPr>
          <w:lang w:val="id-ID"/>
        </w:rPr>
      </w:pPr>
      <w:r w:rsidRPr="00262BF1">
        <w:rPr>
          <w:rFonts w:eastAsia="Times New Roman" w:cs="Times New Roman"/>
          <w:szCs w:val="24"/>
          <w:lang w:val="id-ID"/>
        </w:rPr>
        <w:t>Elek Maranak Boru</w:t>
      </w:r>
      <w:r>
        <w:rPr>
          <w:rFonts w:eastAsia="Times New Roman" w:cs="Times New Roman"/>
          <w:szCs w:val="24"/>
          <w:lang w:val="id-ID"/>
        </w:rPr>
        <w:t xml:space="preserve"> (Menyayangi Anak Boru)</w:t>
      </w:r>
      <w:r w:rsidR="006B4DB3">
        <w:rPr>
          <w:rFonts w:eastAsia="Times New Roman" w:cs="Times New Roman"/>
          <w:szCs w:val="24"/>
          <w:lang w:val="id-ID"/>
        </w:rPr>
        <w:t>.</w:t>
      </w:r>
    </w:p>
    <w:p w:rsidR="00EF4001" w:rsidRDefault="00EF4001" w:rsidP="006B4DB3">
      <w:pPr>
        <w:ind w:left="284" w:firstLine="709"/>
        <w:rPr>
          <w:lang w:val="id-ID"/>
        </w:rPr>
      </w:pPr>
      <w:r>
        <w:rPr>
          <w:lang w:val="id-ID"/>
        </w:rPr>
        <w:t>Struktur Dalihan Na Tolu khususnya “</w:t>
      </w:r>
      <w:r w:rsidRPr="007C09FB">
        <w:rPr>
          <w:i/>
          <w:iCs/>
          <w:lang w:val="id-ID"/>
        </w:rPr>
        <w:t>Mora</w:t>
      </w:r>
      <w:r>
        <w:rPr>
          <w:lang w:val="id-ID"/>
        </w:rPr>
        <w:t>” dan “</w:t>
      </w:r>
      <w:r w:rsidRPr="007C09FB">
        <w:rPr>
          <w:i/>
          <w:iCs/>
          <w:lang w:val="id-ID"/>
        </w:rPr>
        <w:t>Anak Boru</w:t>
      </w:r>
      <w:r>
        <w:rPr>
          <w:lang w:val="id-ID"/>
        </w:rPr>
        <w:t xml:space="preserve">” memiliki dua tingkatan, yaitu pertama “mora” dan kedua “mora ni mora”, yaitu pihak keluarga pemberi istri kepada “mora” pertama. Kepada mora ni mora juga dipandang sebagai pihak “mora”. Demikian juga pihak “anak boru” dari “anak boru” yaitu penerima istri dari “anak boru” tetap dipandang sebagai “anak boru” kita. Posisi “Anak boru” dari “Anak boru” tersebut berkedudukan sebagai “Pisang Rahut”. Dalam suatu upacara “horja” maka Mora dan Mora-nya tersebut serta “Anak Boru” dan “Anak Boru-nya juga sama-sama hadir dan masing-masing memiliki perannya. Peran dari Mora ni Mora adalah membantu atau mendampingi mora dalam horja. Demikian juga “Anak boru dari anak boru berperan membantu dan mendampingi moranya untuk mensukseskan upacara adat (horja) tersebut. </w:t>
      </w:r>
    </w:p>
    <w:p w:rsidR="00EF4001" w:rsidRDefault="00EF4001" w:rsidP="006B4DB3">
      <w:pPr>
        <w:ind w:left="284" w:firstLine="709"/>
        <w:rPr>
          <w:lang w:val="id-ID"/>
        </w:rPr>
      </w:pPr>
      <w:r>
        <w:rPr>
          <w:lang w:val="id-ID"/>
        </w:rPr>
        <w:t xml:space="preserve">Sedangkan kahanggi dari kahanggi tidak menempati posisi khusus, karena mereka pada dasarnya adalah juga berarti otomatis sudah menjadi kahanggi.  Yang termasuk dalam kelompok lain dari kahanggi adalah kelompok suami dari </w:t>
      </w:r>
      <w:r>
        <w:rPr>
          <w:lang w:val="id-ID"/>
        </w:rPr>
        <w:lastRenderedPageBreak/>
        <w:t>para kakak atau adik istri. Kahanggi menurut suami dari kakak atau adik  istri  disebut dengan “</w:t>
      </w:r>
      <w:r w:rsidRPr="00CB3191">
        <w:rPr>
          <w:i/>
          <w:iCs/>
          <w:lang w:val="id-ID"/>
        </w:rPr>
        <w:t>Kahanggi Pareban</w:t>
      </w:r>
      <w:r>
        <w:rPr>
          <w:lang w:val="id-ID"/>
        </w:rPr>
        <w:t>” atau “</w:t>
      </w:r>
      <w:r w:rsidRPr="00444227">
        <w:rPr>
          <w:i/>
          <w:iCs/>
          <w:lang w:val="id-ID"/>
        </w:rPr>
        <w:t>Hombar Suhut</w:t>
      </w:r>
      <w:r>
        <w:rPr>
          <w:lang w:val="id-ID"/>
        </w:rPr>
        <w:t xml:space="preserve">”. Peranannya sebagai kahanggi juga adalah membantu mensukseskan acara adat yang dilaksanakan. </w:t>
      </w:r>
    </w:p>
    <w:p w:rsidR="00EF4001" w:rsidRDefault="00EF4001" w:rsidP="006B4DB3">
      <w:pPr>
        <w:ind w:left="284" w:firstLine="709"/>
        <w:rPr>
          <w:lang w:val="id-ID"/>
        </w:rPr>
      </w:pPr>
      <w:r>
        <w:rPr>
          <w:lang w:val="id-ID"/>
        </w:rPr>
        <w:t>Struktur Dalihan Na Tolu yang terdiridari dua lapisan ini terdapat pada seluruh etnis dalam suku Batak. Menurut Ricki Pramono Hasibuan (2015) etnis Angkola terdiri dari:</w:t>
      </w:r>
    </w:p>
    <w:p w:rsidR="00EF4001" w:rsidRDefault="00EF4001" w:rsidP="00EF4001">
      <w:pPr>
        <w:pStyle w:val="ListParagraph"/>
        <w:numPr>
          <w:ilvl w:val="0"/>
          <w:numId w:val="13"/>
        </w:numPr>
        <w:rPr>
          <w:lang w:val="id-ID"/>
        </w:rPr>
      </w:pPr>
      <w:r>
        <w:rPr>
          <w:lang w:val="id-ID"/>
        </w:rPr>
        <w:t>Mora, yaitu pihak pemberi istri;</w:t>
      </w:r>
    </w:p>
    <w:p w:rsidR="00EF4001" w:rsidRDefault="00EF4001" w:rsidP="00EF4001">
      <w:pPr>
        <w:pStyle w:val="ListParagraph"/>
        <w:numPr>
          <w:ilvl w:val="0"/>
          <w:numId w:val="13"/>
        </w:numPr>
        <w:rPr>
          <w:lang w:val="id-ID"/>
        </w:rPr>
      </w:pPr>
      <w:r>
        <w:rPr>
          <w:lang w:val="id-ID"/>
        </w:rPr>
        <w:t>Mora Ni Mora, yaitu pihak pemberi istri kepada mora;</w:t>
      </w:r>
    </w:p>
    <w:p w:rsidR="00EF4001" w:rsidRDefault="00EF4001" w:rsidP="00EF4001">
      <w:pPr>
        <w:pStyle w:val="ListParagraph"/>
        <w:numPr>
          <w:ilvl w:val="0"/>
          <w:numId w:val="13"/>
        </w:numPr>
        <w:rPr>
          <w:lang w:val="id-ID"/>
        </w:rPr>
      </w:pPr>
      <w:r>
        <w:rPr>
          <w:lang w:val="id-ID"/>
        </w:rPr>
        <w:t>Kahanggi, yaitu kelompok seketurunan atau semarga berdasarkan garis keturunan ayah;</w:t>
      </w:r>
    </w:p>
    <w:p w:rsidR="00EF4001" w:rsidRDefault="00EF4001" w:rsidP="00EF4001">
      <w:pPr>
        <w:pStyle w:val="ListParagraph"/>
        <w:numPr>
          <w:ilvl w:val="0"/>
          <w:numId w:val="13"/>
        </w:numPr>
        <w:rPr>
          <w:lang w:val="id-ID"/>
        </w:rPr>
      </w:pPr>
      <w:r>
        <w:rPr>
          <w:lang w:val="id-ID"/>
        </w:rPr>
        <w:t>Kahanggi Pareban atau Hombar Suhut, yaitu kelompok suami dari adik atau kakak istri yang terdiri dari beberapa marga;</w:t>
      </w:r>
    </w:p>
    <w:p w:rsidR="00EF4001" w:rsidRDefault="00EF4001" w:rsidP="00EF4001">
      <w:pPr>
        <w:pStyle w:val="ListParagraph"/>
        <w:numPr>
          <w:ilvl w:val="0"/>
          <w:numId w:val="13"/>
        </w:numPr>
        <w:rPr>
          <w:lang w:val="id-ID"/>
        </w:rPr>
      </w:pPr>
      <w:r>
        <w:rPr>
          <w:lang w:val="id-ID"/>
        </w:rPr>
        <w:t>Anak boru, yaitu pihak penerima istri;</w:t>
      </w:r>
    </w:p>
    <w:p w:rsidR="00EF4001" w:rsidRDefault="00EF4001" w:rsidP="00EF4001">
      <w:pPr>
        <w:pStyle w:val="ListParagraph"/>
        <w:numPr>
          <w:ilvl w:val="0"/>
          <w:numId w:val="13"/>
        </w:numPr>
        <w:rPr>
          <w:lang w:val="id-ID"/>
        </w:rPr>
      </w:pPr>
      <w:r>
        <w:rPr>
          <w:lang w:val="id-ID"/>
        </w:rPr>
        <w:t xml:space="preserve">Pisang Raut, yaitu penerima istri dari anak boru. </w:t>
      </w:r>
    </w:p>
    <w:p w:rsidR="00EA5D44" w:rsidRDefault="00EA5D44" w:rsidP="00EA5D44">
      <w:pPr>
        <w:jc w:val="center"/>
        <w:rPr>
          <w:lang w:val="id-ID"/>
        </w:rPr>
      </w:pPr>
      <w:r>
        <w:rPr>
          <w:lang w:val="id-ID"/>
        </w:rPr>
        <w:t>Gambar 1</w:t>
      </w:r>
    </w:p>
    <w:p w:rsidR="00EA5D44" w:rsidRPr="00EA5D44" w:rsidRDefault="008959FC" w:rsidP="00EA5D44">
      <w:pPr>
        <w:jc w:val="center"/>
        <w:rPr>
          <w:i/>
          <w:iCs/>
          <w:lang w:val="id-ID"/>
        </w:rPr>
      </w:pPr>
      <w:r>
        <w:rPr>
          <w:i/>
          <w:iCs/>
          <w:lang w:val="id-ID"/>
        </w:rPr>
        <w:t xml:space="preserve">Bagan </w:t>
      </w:r>
      <w:r w:rsidR="00EA5D44" w:rsidRPr="00EA5D44">
        <w:rPr>
          <w:i/>
          <w:iCs/>
          <w:lang w:val="id-ID"/>
        </w:rPr>
        <w:t>Struktur Dalihan Natolu</w:t>
      </w:r>
    </w:p>
    <w:p w:rsidR="00EA5D44" w:rsidRDefault="00EA5D44" w:rsidP="00EA5D44">
      <w:pPr>
        <w:jc w:val="center"/>
        <w:rPr>
          <w:lang w:val="id-ID"/>
        </w:rPr>
      </w:pPr>
      <w:r w:rsidRPr="00EA5D44">
        <w:rPr>
          <w:noProof/>
          <w:lang w:val="id-ID" w:eastAsia="id-ID"/>
        </w:rPr>
        <w:drawing>
          <wp:inline distT="0" distB="0" distL="0" distR="0">
            <wp:extent cx="3659098" cy="1818526"/>
            <wp:effectExtent l="19050" t="0" r="0" b="0"/>
            <wp:docPr id="2" name="Picture 4" descr="Dalihan Na Tolu grafis (grafis oleh Mandailing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ihan Na Tolu grafis (grafis oleh Mandailing Online)"/>
                    <pic:cNvPicPr>
                      <a:picLocks noChangeAspect="1" noChangeArrowheads="1"/>
                    </pic:cNvPicPr>
                  </pic:nvPicPr>
                  <pic:blipFill>
                    <a:blip r:embed="rId9"/>
                    <a:srcRect/>
                    <a:stretch>
                      <a:fillRect/>
                    </a:stretch>
                  </pic:blipFill>
                  <pic:spPr bwMode="auto">
                    <a:xfrm>
                      <a:off x="0" y="0"/>
                      <a:ext cx="3659514" cy="1818733"/>
                    </a:xfrm>
                    <a:prstGeom prst="rect">
                      <a:avLst/>
                    </a:prstGeom>
                    <a:noFill/>
                    <a:ln w="9525">
                      <a:noFill/>
                      <a:miter lim="800000"/>
                      <a:headEnd/>
                      <a:tailEnd/>
                    </a:ln>
                  </pic:spPr>
                </pic:pic>
              </a:graphicData>
            </a:graphic>
          </wp:inline>
        </w:drawing>
      </w:r>
    </w:p>
    <w:p w:rsidR="00EA5D44" w:rsidRDefault="00EA5D44" w:rsidP="00EA5D44">
      <w:pPr>
        <w:jc w:val="center"/>
        <w:rPr>
          <w:lang w:val="id-ID"/>
        </w:rPr>
      </w:pPr>
    </w:p>
    <w:p w:rsidR="00EF4001" w:rsidRPr="00D857C3" w:rsidRDefault="00D857C3" w:rsidP="00D857C3">
      <w:pPr>
        <w:tabs>
          <w:tab w:val="left" w:pos="426"/>
          <w:tab w:val="left" w:pos="3948"/>
        </w:tabs>
        <w:rPr>
          <w:b/>
          <w:bCs/>
          <w:lang w:val="id-ID"/>
        </w:rPr>
      </w:pPr>
      <w:r w:rsidRPr="00D857C3">
        <w:rPr>
          <w:b/>
          <w:bCs/>
          <w:lang w:val="id-ID"/>
        </w:rPr>
        <w:t>METODOLOGI PENELITIAN</w:t>
      </w:r>
      <w:r w:rsidR="00EF4001" w:rsidRPr="00D857C3">
        <w:rPr>
          <w:b/>
          <w:bCs/>
          <w:lang w:val="id-ID"/>
        </w:rPr>
        <w:tab/>
      </w:r>
    </w:p>
    <w:p w:rsidR="00066847" w:rsidRDefault="00D857C3" w:rsidP="00FF5F18">
      <w:pPr>
        <w:autoSpaceDE w:val="0"/>
        <w:autoSpaceDN w:val="0"/>
        <w:adjustRightInd w:val="0"/>
        <w:ind w:left="284" w:firstLine="567"/>
        <w:rPr>
          <w:rFonts w:asciiTheme="majorBidi" w:hAnsiTheme="majorBidi" w:cstheme="majorBidi"/>
          <w:szCs w:val="24"/>
          <w:lang w:val="id-ID"/>
        </w:rPr>
      </w:pPr>
      <w:r>
        <w:rPr>
          <w:rFonts w:cs="Times New Roman"/>
          <w:szCs w:val="24"/>
          <w:lang w:val="id-ID"/>
        </w:rPr>
        <w:t xml:space="preserve">   </w:t>
      </w:r>
      <w:r w:rsidR="00066847">
        <w:rPr>
          <w:rFonts w:cs="Times New Roman"/>
          <w:szCs w:val="24"/>
          <w:lang w:val="id-ID"/>
        </w:rPr>
        <w:t>Penelitian ini dilaksanakan di wilayah Kabupaten Tapanuli Bagian Selatan yaitu daerah tempat bermukimnya masyarakat muslim dan non muslim, yakni di 4 Kabupaten dan Kota yaitu: Kabupaten Tapanuli Selatan, Kabupaten Padanglawas dan Kabupaten Padanglawas Utara, Kabuoaten Madina dan Kota Padangsidimpuan. Penelitian ini dimulai pada bulan Januari sampai dengan November 2023.</w:t>
      </w:r>
      <w:r>
        <w:rPr>
          <w:rFonts w:cs="Times New Roman"/>
          <w:szCs w:val="24"/>
          <w:lang w:val="id-ID"/>
        </w:rPr>
        <w:t xml:space="preserve"> </w:t>
      </w:r>
      <w:r w:rsidR="00066847">
        <w:rPr>
          <w:rFonts w:asciiTheme="majorBidi" w:hAnsiTheme="majorBidi" w:cstheme="majorBidi"/>
          <w:szCs w:val="24"/>
          <w:lang w:val="id-ID"/>
        </w:rPr>
        <w:t xml:space="preserve">Model fenomenologi adalah pertanyaan  berbentuk deskriptif, </w:t>
      </w:r>
      <w:r w:rsidR="00066847">
        <w:rPr>
          <w:rFonts w:asciiTheme="majorBidi" w:hAnsiTheme="majorBidi" w:cstheme="majorBidi"/>
          <w:szCs w:val="24"/>
          <w:lang w:val="id-ID"/>
        </w:rPr>
        <w:lastRenderedPageBreak/>
        <w:t xml:space="preserve">reaktif, interperatif untuk mendapatkan esensi pengalaman. Deskriftif dari fenomenologi menurut Husserl dan Hedegger ialah struktur dasar dari dunia kehidupan tertuju kepada pengalaman. Pengalaman dianggap sebagai persepsi individu terhadap kehadirannya didunia. </w:t>
      </w:r>
      <w:r w:rsidR="00066847" w:rsidRPr="00576215">
        <w:rPr>
          <w:rFonts w:asciiTheme="majorBidi" w:hAnsiTheme="majorBidi" w:cstheme="majorBidi"/>
          <w:szCs w:val="24"/>
          <w:lang w:val="id-ID"/>
        </w:rPr>
        <w:t>Secara teoritis penelitian</w:t>
      </w:r>
      <w:r w:rsidR="00066847">
        <w:rPr>
          <w:rFonts w:asciiTheme="majorBidi" w:hAnsiTheme="majorBidi" w:cstheme="majorBidi"/>
          <w:szCs w:val="24"/>
          <w:lang w:val="id-ID"/>
        </w:rPr>
        <w:t xml:space="preserve"> </w:t>
      </w:r>
      <w:r w:rsidR="00066847" w:rsidRPr="00576215">
        <w:rPr>
          <w:rFonts w:asciiTheme="majorBidi" w:hAnsiTheme="majorBidi" w:cstheme="majorBidi"/>
          <w:szCs w:val="24"/>
          <w:lang w:val="id-ID"/>
        </w:rPr>
        <w:t>deskriptif adalah suatu penelitian yang dimaksudkan untuk mengumpulkan data</w:t>
      </w:r>
      <w:r w:rsidR="00066847">
        <w:rPr>
          <w:rFonts w:asciiTheme="majorBidi" w:hAnsiTheme="majorBidi" w:cstheme="majorBidi"/>
          <w:szCs w:val="24"/>
          <w:lang w:val="id-ID"/>
        </w:rPr>
        <w:t>-</w:t>
      </w:r>
      <w:r w:rsidR="00066847" w:rsidRPr="00576215">
        <w:rPr>
          <w:rFonts w:asciiTheme="majorBidi" w:hAnsiTheme="majorBidi" w:cstheme="majorBidi"/>
          <w:szCs w:val="24"/>
          <w:lang w:val="id-ID"/>
        </w:rPr>
        <w:t>data valid ataupun informasi mengenai suatu fenomena yang terjadi</w:t>
      </w:r>
      <w:r w:rsidR="00066847">
        <w:rPr>
          <w:rFonts w:asciiTheme="majorBidi" w:hAnsiTheme="majorBidi" w:cstheme="majorBidi"/>
          <w:szCs w:val="24"/>
          <w:lang w:val="id-ID"/>
        </w:rPr>
        <w:t>,</w:t>
      </w:r>
      <w:r w:rsidR="00066847" w:rsidRPr="00576215">
        <w:rPr>
          <w:rFonts w:asciiTheme="majorBidi" w:hAnsiTheme="majorBidi" w:cstheme="majorBidi"/>
          <w:szCs w:val="24"/>
          <w:lang w:val="id-ID"/>
        </w:rPr>
        <w:t xml:space="preserve"> yaitu mengenai</w:t>
      </w:r>
      <w:r w:rsidR="00066847">
        <w:rPr>
          <w:rFonts w:asciiTheme="majorBidi" w:hAnsiTheme="majorBidi" w:cstheme="majorBidi"/>
          <w:szCs w:val="24"/>
          <w:lang w:val="id-ID"/>
        </w:rPr>
        <w:t xml:space="preserve"> </w:t>
      </w:r>
      <w:r w:rsidR="00066847" w:rsidRPr="00576215">
        <w:rPr>
          <w:rFonts w:asciiTheme="majorBidi" w:hAnsiTheme="majorBidi" w:cstheme="majorBidi"/>
          <w:szCs w:val="24"/>
          <w:lang w:val="id-ID"/>
        </w:rPr>
        <w:t>kejadian peristiwa yang terjadi secara langsung.</w:t>
      </w:r>
      <w:r w:rsidR="00066847">
        <w:rPr>
          <w:rFonts w:asciiTheme="majorBidi" w:hAnsiTheme="majorBidi" w:cstheme="majorBidi"/>
          <w:szCs w:val="24"/>
          <w:lang w:val="id-ID"/>
        </w:rPr>
        <w:t xml:space="preserve"> </w:t>
      </w:r>
      <w:r>
        <w:rPr>
          <w:rFonts w:asciiTheme="majorBidi" w:hAnsiTheme="majorBidi" w:cstheme="majorBidi"/>
          <w:szCs w:val="24"/>
          <w:lang w:val="id-ID"/>
        </w:rPr>
        <w:t xml:space="preserve">Pendekatan yang digunakan ialah </w:t>
      </w:r>
      <w:r w:rsidR="003159E3">
        <w:rPr>
          <w:rFonts w:asciiTheme="majorBidi" w:hAnsiTheme="majorBidi" w:cstheme="majorBidi"/>
          <w:szCs w:val="24"/>
          <w:lang w:val="id-ID"/>
        </w:rPr>
        <w:t>p</w:t>
      </w:r>
      <w:proofErr w:type="spellStart"/>
      <w:r w:rsidR="00066847" w:rsidRPr="00724EC3">
        <w:rPr>
          <w:rFonts w:asciiTheme="majorBidi" w:hAnsiTheme="majorBidi" w:cstheme="majorBidi"/>
          <w:szCs w:val="24"/>
        </w:rPr>
        <w:t>endekatan</w:t>
      </w:r>
      <w:proofErr w:type="spellEnd"/>
      <w:r w:rsidR="00066847" w:rsidRPr="00724EC3">
        <w:rPr>
          <w:rFonts w:asciiTheme="majorBidi" w:hAnsiTheme="majorBidi" w:cstheme="majorBidi"/>
          <w:szCs w:val="24"/>
        </w:rPr>
        <w:t xml:space="preserve"> </w:t>
      </w:r>
      <w:proofErr w:type="spellStart"/>
      <w:r w:rsidR="00066847" w:rsidRPr="00724EC3">
        <w:rPr>
          <w:rFonts w:asciiTheme="majorBidi" w:hAnsiTheme="majorBidi" w:cstheme="majorBidi"/>
          <w:szCs w:val="24"/>
        </w:rPr>
        <w:t>Antropologi</w:t>
      </w:r>
      <w:proofErr w:type="spellEnd"/>
      <w:r w:rsidR="003159E3">
        <w:rPr>
          <w:rFonts w:asciiTheme="majorBidi" w:hAnsiTheme="majorBidi" w:cstheme="majorBidi"/>
          <w:szCs w:val="24"/>
          <w:lang w:val="id-ID"/>
        </w:rPr>
        <w:t xml:space="preserve">, </w:t>
      </w:r>
      <w:proofErr w:type="spellStart"/>
      <w:r w:rsidR="00066847" w:rsidRPr="00294028">
        <w:rPr>
          <w:rFonts w:asciiTheme="majorBidi" w:hAnsiTheme="majorBidi" w:cstheme="majorBidi"/>
          <w:szCs w:val="24"/>
        </w:rPr>
        <w:t>Sosiologi</w:t>
      </w:r>
      <w:proofErr w:type="spellEnd"/>
      <w:r w:rsidR="003159E3">
        <w:rPr>
          <w:rFonts w:asciiTheme="majorBidi" w:hAnsiTheme="majorBidi" w:cstheme="majorBidi"/>
          <w:szCs w:val="24"/>
          <w:lang w:val="id-ID"/>
        </w:rPr>
        <w:t xml:space="preserve"> dan agama.Sumber data primer terdiri dari tokoh agama dan ummat Islam dan dari Tokoh dan ummat Kristen serta tokoh-tokoh adat.  </w:t>
      </w:r>
      <w:r w:rsidR="00066847">
        <w:rPr>
          <w:rFonts w:asciiTheme="majorBidi" w:hAnsiTheme="majorBidi" w:cstheme="majorBidi"/>
          <w:szCs w:val="24"/>
          <w:lang w:val="id-ID"/>
        </w:rPr>
        <w:t>Sumber d</w:t>
      </w:r>
      <w:proofErr w:type="spellStart"/>
      <w:r w:rsidR="00066847" w:rsidRPr="0067150D">
        <w:rPr>
          <w:rFonts w:asciiTheme="majorBidi" w:hAnsiTheme="majorBidi" w:cstheme="majorBidi"/>
          <w:szCs w:val="24"/>
        </w:rPr>
        <w:t>ata</w:t>
      </w:r>
      <w:proofErr w:type="spellEnd"/>
      <w:r w:rsidR="00066847" w:rsidRPr="0067150D">
        <w:rPr>
          <w:rFonts w:asciiTheme="majorBidi" w:hAnsiTheme="majorBidi" w:cstheme="majorBidi"/>
          <w:szCs w:val="24"/>
        </w:rPr>
        <w:t xml:space="preserve"> </w:t>
      </w:r>
      <w:proofErr w:type="spellStart"/>
      <w:r w:rsidR="00066847" w:rsidRPr="0067150D">
        <w:rPr>
          <w:rFonts w:asciiTheme="majorBidi" w:hAnsiTheme="majorBidi" w:cstheme="majorBidi"/>
          <w:szCs w:val="24"/>
        </w:rPr>
        <w:t>sekunder</w:t>
      </w:r>
      <w:proofErr w:type="spellEnd"/>
      <w:r w:rsidR="00066847">
        <w:rPr>
          <w:rFonts w:asciiTheme="majorBidi" w:hAnsiTheme="majorBidi" w:cstheme="majorBidi"/>
          <w:szCs w:val="24"/>
          <w:lang w:val="id-ID"/>
        </w:rPr>
        <w:t>, yaitu aparat</w:t>
      </w:r>
      <w:r w:rsidR="003159E3">
        <w:rPr>
          <w:rFonts w:asciiTheme="majorBidi" w:hAnsiTheme="majorBidi" w:cstheme="majorBidi"/>
          <w:szCs w:val="24"/>
          <w:lang w:val="id-ID"/>
        </w:rPr>
        <w:t xml:space="preserve"> pemerintahan. </w:t>
      </w:r>
      <w:r w:rsidR="00066847" w:rsidRPr="00294028">
        <w:rPr>
          <w:rFonts w:asciiTheme="majorBidi" w:hAnsiTheme="majorBidi" w:cstheme="majorBidi"/>
          <w:szCs w:val="24"/>
          <w:lang w:val="id-ID"/>
        </w:rPr>
        <w:t xml:space="preserve"> </w:t>
      </w:r>
      <w:proofErr w:type="gramStart"/>
      <w:r w:rsidR="00066847" w:rsidRPr="00294028">
        <w:rPr>
          <w:rFonts w:asciiTheme="majorBidi" w:hAnsiTheme="majorBidi" w:cstheme="majorBidi"/>
          <w:szCs w:val="24"/>
        </w:rPr>
        <w:t>Instrument</w:t>
      </w:r>
      <w:r w:rsidR="00066847" w:rsidRPr="00294028">
        <w:rPr>
          <w:rFonts w:asciiTheme="majorBidi" w:hAnsiTheme="majorBidi" w:cstheme="majorBidi"/>
          <w:szCs w:val="24"/>
          <w:lang w:val="id-ID"/>
        </w:rPr>
        <w:t xml:space="preserve"> Pengumpulan Data</w:t>
      </w:r>
      <w:r w:rsidR="003159E3">
        <w:rPr>
          <w:rFonts w:asciiTheme="majorBidi" w:hAnsiTheme="majorBidi" w:cstheme="majorBidi"/>
          <w:szCs w:val="24"/>
          <w:lang w:val="id-ID"/>
        </w:rPr>
        <w:t xml:space="preserve"> anatara lain w</w:t>
      </w:r>
      <w:r w:rsidR="00066847" w:rsidRPr="00656E14">
        <w:rPr>
          <w:rFonts w:asciiTheme="majorBidi" w:hAnsiTheme="majorBidi" w:cstheme="majorBidi"/>
          <w:szCs w:val="24"/>
        </w:rPr>
        <w:t>a</w:t>
      </w:r>
      <w:r w:rsidR="00066847" w:rsidRPr="00656E14">
        <w:rPr>
          <w:rFonts w:asciiTheme="majorBidi" w:hAnsiTheme="majorBidi" w:cstheme="majorBidi"/>
          <w:szCs w:val="24"/>
          <w:lang w:val="id-ID"/>
        </w:rPr>
        <w:t>wa</w:t>
      </w:r>
      <w:proofErr w:type="spellStart"/>
      <w:r w:rsidR="00066847" w:rsidRPr="00656E14">
        <w:rPr>
          <w:rFonts w:asciiTheme="majorBidi" w:hAnsiTheme="majorBidi" w:cstheme="majorBidi"/>
          <w:szCs w:val="24"/>
        </w:rPr>
        <w:t>ncara</w:t>
      </w:r>
      <w:proofErr w:type="spellEnd"/>
      <w:r w:rsidR="003159E3">
        <w:rPr>
          <w:rFonts w:asciiTheme="majorBidi" w:hAnsiTheme="majorBidi" w:cstheme="majorBidi"/>
          <w:szCs w:val="24"/>
          <w:lang w:val="id-ID"/>
        </w:rPr>
        <w:t>, o</w:t>
      </w:r>
      <w:r w:rsidR="00066847">
        <w:rPr>
          <w:rFonts w:asciiTheme="majorBidi" w:hAnsiTheme="majorBidi" w:cstheme="majorBidi"/>
          <w:szCs w:val="24"/>
          <w:lang w:val="id-ID"/>
        </w:rPr>
        <w:t xml:space="preserve">bservasi </w:t>
      </w:r>
      <w:r w:rsidR="003159E3">
        <w:rPr>
          <w:rFonts w:asciiTheme="majorBidi" w:hAnsiTheme="majorBidi" w:cstheme="majorBidi"/>
          <w:szCs w:val="24"/>
          <w:lang w:val="id-ID"/>
        </w:rPr>
        <w:t>dan studi dokumen.</w:t>
      </w:r>
      <w:proofErr w:type="gramEnd"/>
    </w:p>
    <w:p w:rsidR="006037AE" w:rsidRDefault="006037AE" w:rsidP="00FF5F18">
      <w:pPr>
        <w:autoSpaceDE w:val="0"/>
        <w:autoSpaceDN w:val="0"/>
        <w:adjustRightInd w:val="0"/>
        <w:ind w:left="284" w:firstLine="567"/>
        <w:rPr>
          <w:rFonts w:asciiTheme="majorBidi" w:hAnsiTheme="majorBidi" w:cstheme="majorBidi"/>
          <w:szCs w:val="24"/>
          <w:lang w:val="id-ID"/>
        </w:rPr>
      </w:pPr>
    </w:p>
    <w:p w:rsidR="00066847" w:rsidRPr="003159E3" w:rsidRDefault="006037AE" w:rsidP="003A3B47">
      <w:pPr>
        <w:rPr>
          <w:rFonts w:asciiTheme="majorBidi" w:hAnsiTheme="majorBidi" w:cstheme="majorBidi"/>
          <w:b/>
          <w:bCs/>
          <w:lang w:val="id-ID"/>
        </w:rPr>
      </w:pPr>
      <w:r>
        <w:rPr>
          <w:rFonts w:asciiTheme="majorBidi" w:hAnsiTheme="majorBidi" w:cstheme="majorBidi"/>
          <w:b/>
          <w:bCs/>
          <w:lang w:val="id-ID"/>
        </w:rPr>
        <w:t>PERAN ADAT DALIHAN NATOLU</w:t>
      </w:r>
    </w:p>
    <w:p w:rsidR="00A32355" w:rsidRPr="00294028" w:rsidRDefault="006D1309" w:rsidP="006D1309">
      <w:pPr>
        <w:pStyle w:val="ListParagraph"/>
        <w:ind w:left="426" w:firstLine="850"/>
        <w:rPr>
          <w:rFonts w:asciiTheme="majorBidi" w:hAnsiTheme="majorBidi" w:cstheme="majorBidi"/>
          <w:lang w:val="id-ID"/>
        </w:rPr>
      </w:pPr>
      <w:r>
        <w:rPr>
          <w:rFonts w:asciiTheme="majorBidi" w:hAnsiTheme="majorBidi" w:cstheme="majorBidi"/>
          <w:lang w:val="id-ID"/>
        </w:rPr>
        <w:t>Faktor-Faktor t</w:t>
      </w:r>
      <w:r w:rsidR="007C72C9" w:rsidRPr="006D1309">
        <w:rPr>
          <w:rFonts w:asciiTheme="majorBidi" w:hAnsiTheme="majorBidi" w:cstheme="majorBidi"/>
          <w:lang w:val="id-ID"/>
        </w:rPr>
        <w:t>erbentuknya Moderasi Beragama</w:t>
      </w:r>
      <w:r w:rsidRPr="006D1309">
        <w:rPr>
          <w:rFonts w:asciiTheme="majorBidi" w:hAnsiTheme="majorBidi" w:cstheme="majorBidi"/>
          <w:lang w:val="id-ID"/>
        </w:rPr>
        <w:t xml:space="preserve"> </w:t>
      </w:r>
      <w:r>
        <w:rPr>
          <w:rFonts w:asciiTheme="majorBidi" w:hAnsiTheme="majorBidi" w:cstheme="majorBidi"/>
          <w:lang w:val="id-ID"/>
        </w:rPr>
        <w:t xml:space="preserve">di Tapanuli Bagian Selatan </w:t>
      </w:r>
      <w:r w:rsidRPr="006D1309">
        <w:rPr>
          <w:rFonts w:asciiTheme="majorBidi" w:hAnsiTheme="majorBidi" w:cstheme="majorBidi"/>
          <w:lang w:val="id-ID"/>
        </w:rPr>
        <w:t xml:space="preserve">adalah </w:t>
      </w:r>
      <w:r>
        <w:rPr>
          <w:rFonts w:asciiTheme="majorBidi" w:hAnsiTheme="majorBidi" w:cstheme="majorBidi"/>
          <w:lang w:val="id-ID"/>
        </w:rPr>
        <w:t>f</w:t>
      </w:r>
      <w:r w:rsidR="007C72C9" w:rsidRPr="006D1309">
        <w:rPr>
          <w:rFonts w:asciiTheme="majorBidi" w:hAnsiTheme="majorBidi" w:cstheme="majorBidi"/>
          <w:lang w:val="id-ID"/>
        </w:rPr>
        <w:t xml:space="preserve">aktor </w:t>
      </w:r>
      <w:r w:rsidR="00A32355" w:rsidRPr="006D1309">
        <w:rPr>
          <w:rFonts w:asciiTheme="majorBidi" w:hAnsiTheme="majorBidi" w:cstheme="majorBidi"/>
          <w:lang w:val="id-ID"/>
        </w:rPr>
        <w:t>k</w:t>
      </w:r>
      <w:r>
        <w:rPr>
          <w:rFonts w:asciiTheme="majorBidi" w:hAnsiTheme="majorBidi" w:cstheme="majorBidi"/>
          <w:lang w:val="id-ID"/>
        </w:rPr>
        <w:t>onversi agama, faktor pernikahan antar</w:t>
      </w:r>
      <w:r w:rsidR="00A32355" w:rsidRPr="00294028">
        <w:rPr>
          <w:rFonts w:asciiTheme="majorBidi" w:hAnsiTheme="majorBidi" w:cstheme="majorBidi"/>
          <w:lang w:val="id-ID"/>
        </w:rPr>
        <w:t xml:space="preserve"> agama</w:t>
      </w:r>
      <w:r>
        <w:rPr>
          <w:rFonts w:asciiTheme="majorBidi" w:hAnsiTheme="majorBidi" w:cstheme="majorBidi"/>
          <w:lang w:val="id-ID"/>
        </w:rPr>
        <w:t>, f</w:t>
      </w:r>
      <w:r w:rsidR="007C72C9" w:rsidRPr="00294028">
        <w:rPr>
          <w:rFonts w:asciiTheme="majorBidi" w:hAnsiTheme="majorBidi" w:cstheme="majorBidi"/>
          <w:lang w:val="id-ID"/>
        </w:rPr>
        <w:t>aktor</w:t>
      </w:r>
      <w:r w:rsidR="00A32355" w:rsidRPr="00294028">
        <w:rPr>
          <w:rFonts w:asciiTheme="majorBidi" w:hAnsiTheme="majorBidi" w:cstheme="majorBidi"/>
          <w:lang w:val="id-ID"/>
        </w:rPr>
        <w:t xml:space="preserve"> falsafah “holong dan domu”</w:t>
      </w:r>
      <w:r>
        <w:rPr>
          <w:rFonts w:asciiTheme="majorBidi" w:hAnsiTheme="majorBidi" w:cstheme="majorBidi"/>
          <w:lang w:val="id-ID"/>
        </w:rPr>
        <w:t>, f</w:t>
      </w:r>
      <w:r w:rsidR="007C72C9" w:rsidRPr="00294028">
        <w:rPr>
          <w:rFonts w:asciiTheme="majorBidi" w:hAnsiTheme="majorBidi" w:cstheme="majorBidi"/>
          <w:lang w:val="id-ID"/>
        </w:rPr>
        <w:t>aktor Adat Dalihan Natolu</w:t>
      </w:r>
      <w:r>
        <w:rPr>
          <w:rFonts w:asciiTheme="majorBidi" w:hAnsiTheme="majorBidi" w:cstheme="majorBidi"/>
          <w:lang w:val="id-ID"/>
        </w:rPr>
        <w:t>, f</w:t>
      </w:r>
      <w:r w:rsidR="00A32355" w:rsidRPr="00294028">
        <w:rPr>
          <w:rFonts w:asciiTheme="majorBidi" w:hAnsiTheme="majorBidi" w:cstheme="majorBidi"/>
          <w:lang w:val="id-ID"/>
        </w:rPr>
        <w:t>aktor keadilan pemimpin</w:t>
      </w:r>
      <w:r>
        <w:rPr>
          <w:rFonts w:asciiTheme="majorBidi" w:hAnsiTheme="majorBidi" w:cstheme="majorBidi"/>
          <w:lang w:val="id-ID"/>
        </w:rPr>
        <w:t>.</w:t>
      </w:r>
    </w:p>
    <w:p w:rsidR="00A32355" w:rsidRDefault="00A32355" w:rsidP="006D1309">
      <w:pPr>
        <w:ind w:left="426" w:firstLine="567"/>
        <w:rPr>
          <w:rFonts w:asciiTheme="majorBidi" w:hAnsiTheme="majorBidi" w:cstheme="majorBidi"/>
          <w:lang w:val="id-ID"/>
        </w:rPr>
      </w:pPr>
      <w:r>
        <w:rPr>
          <w:rFonts w:asciiTheme="majorBidi" w:hAnsiTheme="majorBidi" w:cstheme="majorBidi"/>
          <w:lang w:val="id-ID"/>
        </w:rPr>
        <w:t xml:space="preserve">Dalihan Natolu (kahanggi, anak boru dan mora) adalah tiga serangkai yang disebut </w:t>
      </w:r>
      <w:r w:rsidR="006D1309">
        <w:rPr>
          <w:rFonts w:asciiTheme="majorBidi" w:hAnsiTheme="majorBidi" w:cstheme="majorBidi"/>
          <w:lang w:val="id-ID"/>
        </w:rPr>
        <w:t xml:space="preserve">juga </w:t>
      </w:r>
      <w:r>
        <w:rPr>
          <w:rFonts w:asciiTheme="majorBidi" w:hAnsiTheme="majorBidi" w:cstheme="majorBidi"/>
          <w:lang w:val="id-ID"/>
        </w:rPr>
        <w:t>dengan</w:t>
      </w:r>
      <w:r w:rsidR="001A1BE8">
        <w:rPr>
          <w:rFonts w:asciiTheme="majorBidi" w:hAnsiTheme="majorBidi" w:cstheme="majorBidi"/>
          <w:lang w:val="id-ID"/>
        </w:rPr>
        <w:t xml:space="preserve"> “</w:t>
      </w:r>
      <w:r w:rsidR="006D1309">
        <w:rPr>
          <w:rFonts w:asciiTheme="majorBidi" w:hAnsiTheme="majorBidi" w:cstheme="majorBidi"/>
          <w:lang w:val="id-ID"/>
        </w:rPr>
        <w:t xml:space="preserve"> Tolu S</w:t>
      </w:r>
      <w:r>
        <w:rPr>
          <w:rFonts w:asciiTheme="majorBidi" w:hAnsiTheme="majorBidi" w:cstheme="majorBidi"/>
          <w:lang w:val="id-ID"/>
        </w:rPr>
        <w:t>auduran</w:t>
      </w:r>
      <w:r w:rsidR="001A1BE8">
        <w:rPr>
          <w:rFonts w:asciiTheme="majorBidi" w:hAnsiTheme="majorBidi" w:cstheme="majorBidi"/>
          <w:lang w:val="id-ID"/>
        </w:rPr>
        <w:t>”</w:t>
      </w:r>
      <w:r>
        <w:rPr>
          <w:rFonts w:asciiTheme="majorBidi" w:hAnsiTheme="majorBidi" w:cstheme="majorBidi"/>
          <w:lang w:val="id-ID"/>
        </w:rPr>
        <w:t xml:space="preserve">. Mereka harus tetap bersama dalam setiap acara, baik siriaon maupun siluluton. Mereka sangat berperan dalam membentuk moderasi beragama sejak awal sampai masa sekarang. </w:t>
      </w:r>
    </w:p>
    <w:p w:rsidR="007C72C9" w:rsidRDefault="007C72C9" w:rsidP="006D1309">
      <w:pPr>
        <w:pStyle w:val="ListParagraph"/>
        <w:numPr>
          <w:ilvl w:val="0"/>
          <w:numId w:val="35"/>
        </w:numPr>
        <w:ind w:left="709"/>
        <w:rPr>
          <w:rFonts w:asciiTheme="majorBidi" w:hAnsiTheme="majorBidi" w:cstheme="majorBidi"/>
          <w:lang w:val="id-ID"/>
        </w:rPr>
      </w:pPr>
      <w:r>
        <w:rPr>
          <w:rFonts w:asciiTheme="majorBidi" w:hAnsiTheme="majorBidi" w:cstheme="majorBidi"/>
          <w:lang w:val="id-ID"/>
        </w:rPr>
        <w:t>Peran Kahanggi</w:t>
      </w:r>
    </w:p>
    <w:p w:rsidR="004C0968" w:rsidRDefault="001A1BE8" w:rsidP="003159E3">
      <w:pPr>
        <w:pStyle w:val="ListParagraph"/>
        <w:ind w:firstLine="698"/>
        <w:rPr>
          <w:rFonts w:asciiTheme="majorBidi" w:hAnsiTheme="majorBidi" w:cstheme="majorBidi"/>
          <w:lang w:val="id-ID"/>
        </w:rPr>
      </w:pPr>
      <w:r>
        <w:rPr>
          <w:rFonts w:asciiTheme="majorBidi" w:hAnsiTheme="majorBidi" w:cstheme="majorBidi"/>
          <w:lang w:val="id-ID"/>
        </w:rPr>
        <w:t>Kahanggi berperan sebagai pendam</w:t>
      </w:r>
      <w:r w:rsidR="003A7A20">
        <w:rPr>
          <w:rFonts w:asciiTheme="majorBidi" w:hAnsiTheme="majorBidi" w:cstheme="majorBidi"/>
          <w:lang w:val="id-ID"/>
        </w:rPr>
        <w:t>p</w:t>
      </w:r>
      <w:r>
        <w:rPr>
          <w:rFonts w:asciiTheme="majorBidi" w:hAnsiTheme="majorBidi" w:cstheme="majorBidi"/>
          <w:lang w:val="id-ID"/>
        </w:rPr>
        <w:t xml:space="preserve">ing tuan rumah (suhut). Mereka duduk disamping suhut dan berbicara setelah suhut. Kahanggilah yang menyampaikan apa yang dimaksud oleh suhut dalam suatu acara musyawarah. Suhut hanya menyampaikan ucapan terima kasih kepada ara undangan, raja, alim ulama dan tokoh adat. Kahanggi tetap ikut dalam acara pernikahan, mulai dari acara meminang (manyapai boru, martahi (marpege-pege) mengantar sinamot ke rumah mora, mengantar undangan dan dalam acara pesta pernikahan. Kahanggi yang muslim dan non muslim tidak dibeda-bedakan. Kalau pesta di rumah kristen, muslim juga ikut acara,  tetapi makan </w:t>
      </w:r>
      <w:r>
        <w:rPr>
          <w:rFonts w:asciiTheme="majorBidi" w:hAnsiTheme="majorBidi" w:cstheme="majorBidi"/>
          <w:lang w:val="id-ID"/>
        </w:rPr>
        <w:lastRenderedPageBreak/>
        <w:t>dan minum di rumah muslim yang telah disediakan.</w:t>
      </w:r>
      <w:r w:rsidR="00595C29">
        <w:rPr>
          <w:rStyle w:val="FootnoteReference"/>
          <w:rFonts w:asciiTheme="majorBidi" w:hAnsiTheme="majorBidi" w:cstheme="majorBidi"/>
          <w:lang w:val="id-ID"/>
        </w:rPr>
        <w:footnoteReference w:id="2"/>
      </w:r>
      <w:r w:rsidR="004C0968">
        <w:rPr>
          <w:rFonts w:asciiTheme="majorBidi" w:hAnsiTheme="majorBidi" w:cstheme="majorBidi"/>
          <w:lang w:val="id-ID"/>
        </w:rPr>
        <w:t xml:space="preserve"> Yang termasuk kahanggi ialah ompung (kakek), amantua, amang uda, abang, adek dan anak, baik ia beragama kristen maupun Islam. “Manat markahanggi” Harus bijak menghadapi kahanggi” Kalau kahanggi dimusuhi, </w:t>
      </w:r>
      <w:r w:rsidR="00420C13">
        <w:rPr>
          <w:rFonts w:asciiTheme="majorBidi" w:hAnsiTheme="majorBidi" w:cstheme="majorBidi"/>
          <w:lang w:val="id-ID"/>
        </w:rPr>
        <w:t>“</w:t>
      </w:r>
      <w:r w:rsidR="004C0968">
        <w:rPr>
          <w:rFonts w:asciiTheme="majorBidi" w:hAnsiTheme="majorBidi" w:cstheme="majorBidi"/>
          <w:lang w:val="id-ID"/>
        </w:rPr>
        <w:t>lumuton tangga</w:t>
      </w:r>
      <w:r w:rsidR="00420C13">
        <w:rPr>
          <w:rFonts w:asciiTheme="majorBidi" w:hAnsiTheme="majorBidi" w:cstheme="majorBidi"/>
          <w:lang w:val="id-ID"/>
        </w:rPr>
        <w:t>”</w:t>
      </w:r>
      <w:r w:rsidR="004C0968">
        <w:rPr>
          <w:rFonts w:asciiTheme="majorBidi" w:hAnsiTheme="majorBidi" w:cstheme="majorBidi"/>
          <w:lang w:val="id-ID"/>
        </w:rPr>
        <w:t xml:space="preserve"> artinya “Rumah kita akan sepi karena kahanggi tidak datang ke rumah kita</w:t>
      </w:r>
      <w:r w:rsidR="00420C13">
        <w:rPr>
          <w:rFonts w:asciiTheme="majorBidi" w:hAnsiTheme="majorBidi" w:cstheme="majorBidi"/>
          <w:lang w:val="id-ID"/>
        </w:rPr>
        <w:t>”</w:t>
      </w:r>
      <w:r w:rsidR="004C0968">
        <w:rPr>
          <w:rFonts w:asciiTheme="majorBidi" w:hAnsiTheme="majorBidi" w:cstheme="majorBidi"/>
          <w:lang w:val="id-ID"/>
        </w:rPr>
        <w:t>. Peran kahanggi adalah sebagai berikut:</w:t>
      </w:r>
      <w:r w:rsidR="003159E3">
        <w:rPr>
          <w:rFonts w:asciiTheme="majorBidi" w:hAnsiTheme="majorBidi" w:cstheme="majorBidi"/>
          <w:lang w:val="id-ID"/>
        </w:rPr>
        <w:t xml:space="preserve"> </w:t>
      </w:r>
      <w:r w:rsidR="004C0968">
        <w:rPr>
          <w:rFonts w:asciiTheme="majorBidi" w:hAnsiTheme="majorBidi" w:cstheme="majorBidi"/>
          <w:lang w:val="id-ID"/>
        </w:rPr>
        <w:t>Ikut serta dalam acara manyapai boru (termasuk k</w:t>
      </w:r>
      <w:r w:rsidR="003159E3">
        <w:rPr>
          <w:rFonts w:asciiTheme="majorBidi" w:hAnsiTheme="majorBidi" w:cstheme="majorBidi"/>
          <w:lang w:val="id-ID"/>
        </w:rPr>
        <w:t xml:space="preserve">risten), </w:t>
      </w:r>
      <w:r w:rsidR="004C0968">
        <w:rPr>
          <w:rFonts w:asciiTheme="majorBidi" w:hAnsiTheme="majorBidi" w:cstheme="majorBidi"/>
          <w:lang w:val="id-ID"/>
        </w:rPr>
        <w:t>Ikut menyebarkan undangan (kahanggi k</w:t>
      </w:r>
      <w:r w:rsidR="003159E3">
        <w:rPr>
          <w:rFonts w:asciiTheme="majorBidi" w:hAnsiTheme="majorBidi" w:cstheme="majorBidi"/>
          <w:lang w:val="id-ID"/>
        </w:rPr>
        <w:t xml:space="preserve">risten kepada keluarga kristen), </w:t>
      </w:r>
      <w:r w:rsidR="004C0968">
        <w:rPr>
          <w:rFonts w:asciiTheme="majorBidi" w:hAnsiTheme="majorBidi" w:cstheme="majorBidi"/>
          <w:lang w:val="id-ID"/>
        </w:rPr>
        <w:t>Ikut menyediakan hewan ternak untuk gulai pesta</w:t>
      </w:r>
      <w:r w:rsidR="003159E3">
        <w:rPr>
          <w:rFonts w:asciiTheme="majorBidi" w:hAnsiTheme="majorBidi" w:cstheme="majorBidi"/>
          <w:lang w:val="id-ID"/>
        </w:rPr>
        <w:t xml:space="preserve"> (kristen tidak ikut menggulai), Ikut dalam acara makkobar, </w:t>
      </w:r>
      <w:r w:rsidR="004C0968">
        <w:rPr>
          <w:rFonts w:asciiTheme="majorBidi" w:hAnsiTheme="majorBidi" w:cstheme="majorBidi"/>
          <w:lang w:val="id-ID"/>
        </w:rPr>
        <w:t>Ikut dalam pelaksanaan pesta (kris</w:t>
      </w:r>
      <w:r w:rsidR="003159E3">
        <w:rPr>
          <w:rFonts w:asciiTheme="majorBidi" w:hAnsiTheme="majorBidi" w:cstheme="majorBidi"/>
          <w:lang w:val="id-ID"/>
        </w:rPr>
        <w:t xml:space="preserve">ten tidak ikut bidang konsumsi), </w:t>
      </w:r>
      <w:r w:rsidR="004C0968">
        <w:rPr>
          <w:rFonts w:asciiTheme="majorBidi" w:hAnsiTheme="majorBidi" w:cstheme="majorBidi"/>
          <w:lang w:val="id-ID"/>
        </w:rPr>
        <w:t>Ik</w:t>
      </w:r>
      <w:r w:rsidR="003159E3">
        <w:rPr>
          <w:rFonts w:asciiTheme="majorBidi" w:hAnsiTheme="majorBidi" w:cstheme="majorBidi"/>
          <w:lang w:val="id-ID"/>
        </w:rPr>
        <w:t xml:space="preserve">ut memberikan biaya untuk pesta, </w:t>
      </w:r>
      <w:r w:rsidR="004C0968">
        <w:rPr>
          <w:rFonts w:asciiTheme="majorBidi" w:hAnsiTheme="majorBidi" w:cstheme="majorBidi"/>
          <w:lang w:val="id-ID"/>
        </w:rPr>
        <w:t>Ikut makan bersama.</w:t>
      </w:r>
      <w:r w:rsidR="00595C29">
        <w:rPr>
          <w:rStyle w:val="FootnoteReference"/>
          <w:rFonts w:asciiTheme="majorBidi" w:hAnsiTheme="majorBidi" w:cstheme="majorBidi"/>
          <w:lang w:val="id-ID"/>
        </w:rPr>
        <w:footnoteReference w:id="3"/>
      </w:r>
    </w:p>
    <w:p w:rsidR="007C72C9" w:rsidRPr="003A7A20" w:rsidRDefault="007C72C9" w:rsidP="006D1309">
      <w:pPr>
        <w:pStyle w:val="ListParagraph"/>
        <w:numPr>
          <w:ilvl w:val="0"/>
          <w:numId w:val="35"/>
        </w:numPr>
        <w:ind w:left="709"/>
        <w:rPr>
          <w:rFonts w:asciiTheme="majorBidi" w:hAnsiTheme="majorBidi" w:cstheme="majorBidi"/>
          <w:lang w:val="id-ID"/>
        </w:rPr>
      </w:pPr>
      <w:r w:rsidRPr="003A7A20">
        <w:rPr>
          <w:rFonts w:asciiTheme="majorBidi" w:hAnsiTheme="majorBidi" w:cstheme="majorBidi"/>
          <w:lang w:val="id-ID"/>
        </w:rPr>
        <w:t>Peran Anak Boru</w:t>
      </w:r>
    </w:p>
    <w:p w:rsidR="004C0968" w:rsidRPr="0074514B" w:rsidRDefault="001A1BE8" w:rsidP="003159E3">
      <w:pPr>
        <w:pStyle w:val="ListParagraph"/>
        <w:ind w:firstLine="698"/>
        <w:rPr>
          <w:rFonts w:asciiTheme="majorBidi" w:hAnsiTheme="majorBidi" w:cstheme="majorBidi"/>
          <w:lang w:val="id-ID"/>
        </w:rPr>
      </w:pPr>
      <w:r>
        <w:rPr>
          <w:rFonts w:asciiTheme="majorBidi" w:hAnsiTheme="majorBidi" w:cstheme="majorBidi"/>
          <w:lang w:val="id-ID"/>
        </w:rPr>
        <w:t>Anak boru adalah pendukung utama dalam suatu acara pesta. Dalam acara martahi (musyawarah) anak boru akan menyampaikan kata-kata setelah selesai kahanggi. Mereka ikut mendukung apa yang disampikan oleh suhut dan kahanggi. Anak boru juga tidak pernah absen dalamsetiap acara, mulai dari manyapai boru sampai selesai upacara pesta atau mangupa selesai. Anak boru disebut dengan “Sihorus nalobi dan sitamba nahurang” atinya anak boru berperan sebagai orang yang menerima bagian dari kelebihan pesta dan berkewajiban menambah biaya yang kurang.</w:t>
      </w:r>
      <w:r w:rsidR="00420C13">
        <w:rPr>
          <w:rFonts w:asciiTheme="majorBidi" w:hAnsiTheme="majorBidi" w:cstheme="majorBidi"/>
          <w:lang w:val="id-ID"/>
        </w:rPr>
        <w:t>”Elek marboru” maksudnya ialah kita harus pandai mengambil hati anak boru kita. Kalau sampai anak boru merajuk, maka tidak ada lagi yang akan  membantu melaksanakan pesta.</w:t>
      </w:r>
      <w:r>
        <w:rPr>
          <w:rFonts w:asciiTheme="majorBidi" w:hAnsiTheme="majorBidi" w:cstheme="majorBidi"/>
          <w:lang w:val="id-ID"/>
        </w:rPr>
        <w:t xml:space="preserve"> </w:t>
      </w:r>
      <w:r w:rsidR="00420C13">
        <w:rPr>
          <w:rFonts w:asciiTheme="majorBidi" w:hAnsiTheme="majorBidi" w:cstheme="majorBidi"/>
          <w:lang w:val="id-ID"/>
        </w:rPr>
        <w:t xml:space="preserve">“Muda dialoanak boru, inda adong suruon”. Yang termasuk golongan anak boru, baik muslim atau kristen ialah amang boru, lae dan bere (menantu). </w:t>
      </w:r>
      <w:r w:rsidR="004C0968">
        <w:rPr>
          <w:rFonts w:asciiTheme="majorBidi" w:hAnsiTheme="majorBidi" w:cstheme="majorBidi"/>
          <w:lang w:val="id-ID"/>
        </w:rPr>
        <w:t>Peran a</w:t>
      </w:r>
      <w:r w:rsidR="003159E3">
        <w:rPr>
          <w:rFonts w:asciiTheme="majorBidi" w:hAnsiTheme="majorBidi" w:cstheme="majorBidi"/>
          <w:lang w:val="id-ID"/>
        </w:rPr>
        <w:t>nak boru adalah I</w:t>
      </w:r>
      <w:r w:rsidR="004C0968">
        <w:rPr>
          <w:rFonts w:asciiTheme="majorBidi" w:hAnsiTheme="majorBidi" w:cstheme="majorBidi"/>
          <w:lang w:val="id-ID"/>
        </w:rPr>
        <w:t xml:space="preserve">kut </w:t>
      </w:r>
      <w:r w:rsidR="003159E3">
        <w:rPr>
          <w:rFonts w:asciiTheme="majorBidi" w:hAnsiTheme="majorBidi" w:cstheme="majorBidi"/>
          <w:lang w:val="id-ID"/>
        </w:rPr>
        <w:t xml:space="preserve">serta dalam acara manyapai boru, </w:t>
      </w:r>
      <w:r w:rsidR="004C0968">
        <w:rPr>
          <w:rFonts w:asciiTheme="majorBidi" w:hAnsiTheme="majorBidi" w:cstheme="majorBidi"/>
          <w:lang w:val="id-ID"/>
        </w:rPr>
        <w:t>Ikut menyebarkan un</w:t>
      </w:r>
      <w:r w:rsidR="003159E3">
        <w:rPr>
          <w:rFonts w:asciiTheme="majorBidi" w:hAnsiTheme="majorBidi" w:cstheme="majorBidi"/>
          <w:lang w:val="id-ID"/>
        </w:rPr>
        <w:t xml:space="preserve">dangan, </w:t>
      </w:r>
      <w:r w:rsidR="004C0968">
        <w:rPr>
          <w:rFonts w:asciiTheme="majorBidi" w:hAnsiTheme="majorBidi" w:cstheme="majorBidi"/>
          <w:lang w:val="id-ID"/>
        </w:rPr>
        <w:t>Ikut menyediakan hewan ternak untuk gulai pesta (k</w:t>
      </w:r>
      <w:r w:rsidR="003159E3">
        <w:rPr>
          <w:rFonts w:asciiTheme="majorBidi" w:hAnsiTheme="majorBidi" w:cstheme="majorBidi"/>
          <w:lang w:val="id-ID"/>
        </w:rPr>
        <w:t xml:space="preserve">ristentidak ikut memasak gulai), Ikut menyambut tamu undangan, Ikut menyediakan acara hiburan, Ikut dalam acara makkobar, Ikut dalam pelaksanaan pesta, </w:t>
      </w:r>
      <w:r w:rsidR="004C0968">
        <w:rPr>
          <w:rFonts w:asciiTheme="majorBidi" w:hAnsiTheme="majorBidi" w:cstheme="majorBidi"/>
          <w:lang w:val="id-ID"/>
        </w:rPr>
        <w:t>Ik</w:t>
      </w:r>
      <w:r w:rsidR="003159E3">
        <w:rPr>
          <w:rFonts w:asciiTheme="majorBidi" w:hAnsiTheme="majorBidi" w:cstheme="majorBidi"/>
          <w:lang w:val="id-ID"/>
        </w:rPr>
        <w:t xml:space="preserve">ut memberikan biaya untuk pesta, </w:t>
      </w:r>
      <w:r w:rsidR="004C0968">
        <w:rPr>
          <w:rFonts w:asciiTheme="majorBidi" w:hAnsiTheme="majorBidi" w:cstheme="majorBidi"/>
          <w:lang w:val="id-ID"/>
        </w:rPr>
        <w:t>Ikut menyiap</w:t>
      </w:r>
      <w:r w:rsidR="003159E3">
        <w:rPr>
          <w:rFonts w:asciiTheme="majorBidi" w:hAnsiTheme="majorBidi" w:cstheme="majorBidi"/>
          <w:lang w:val="id-ID"/>
        </w:rPr>
        <w:t xml:space="preserve">akan </w:t>
      </w:r>
      <w:r w:rsidR="003159E3">
        <w:rPr>
          <w:rFonts w:asciiTheme="majorBidi" w:hAnsiTheme="majorBidi" w:cstheme="majorBidi"/>
          <w:lang w:val="id-ID"/>
        </w:rPr>
        <w:lastRenderedPageBreak/>
        <w:t xml:space="preserve">konsumsi (kecuali kristen), Ikut melayani tamu undangan, Ikut makan bersama, </w:t>
      </w:r>
      <w:r w:rsidR="004C0968">
        <w:rPr>
          <w:rFonts w:asciiTheme="majorBidi" w:hAnsiTheme="majorBidi" w:cstheme="majorBidi"/>
          <w:lang w:val="id-ID"/>
        </w:rPr>
        <w:t>Ikut menjaga</w:t>
      </w:r>
      <w:r w:rsidR="003159E3">
        <w:rPr>
          <w:rFonts w:asciiTheme="majorBidi" w:hAnsiTheme="majorBidi" w:cstheme="majorBidi"/>
          <w:lang w:val="id-ID"/>
        </w:rPr>
        <w:t xml:space="preserve"> dan memelihara peralatan pesta, </w:t>
      </w:r>
      <w:r w:rsidR="004C0968">
        <w:rPr>
          <w:rFonts w:asciiTheme="majorBidi" w:hAnsiTheme="majorBidi" w:cstheme="majorBidi"/>
          <w:lang w:val="id-ID"/>
        </w:rPr>
        <w:t>Ikut menerima bagian jika ada biya kelebihan dari pesta.</w:t>
      </w:r>
      <w:r w:rsidR="004C0968">
        <w:rPr>
          <w:rStyle w:val="FootnoteReference"/>
          <w:rFonts w:asciiTheme="majorBidi" w:hAnsiTheme="majorBidi" w:cstheme="majorBidi"/>
          <w:lang w:val="id-ID"/>
        </w:rPr>
        <w:footnoteReference w:id="4"/>
      </w:r>
    </w:p>
    <w:p w:rsidR="007C72C9" w:rsidRPr="006D1309" w:rsidRDefault="007C72C9" w:rsidP="006D1309">
      <w:pPr>
        <w:pStyle w:val="ListParagraph"/>
        <w:numPr>
          <w:ilvl w:val="0"/>
          <w:numId w:val="35"/>
        </w:numPr>
        <w:ind w:left="709"/>
        <w:rPr>
          <w:rFonts w:asciiTheme="majorBidi" w:hAnsiTheme="majorBidi" w:cstheme="majorBidi"/>
          <w:lang w:val="id-ID"/>
        </w:rPr>
      </w:pPr>
      <w:r w:rsidRPr="006D1309">
        <w:rPr>
          <w:rFonts w:asciiTheme="majorBidi" w:hAnsiTheme="majorBidi" w:cstheme="majorBidi"/>
          <w:lang w:val="id-ID"/>
        </w:rPr>
        <w:t>Peran Mora</w:t>
      </w:r>
    </w:p>
    <w:p w:rsidR="004C0968" w:rsidRPr="007C72C9" w:rsidRDefault="004C0968" w:rsidP="00A27171">
      <w:pPr>
        <w:pStyle w:val="ListParagraph"/>
        <w:ind w:left="709" w:firstLine="731"/>
        <w:rPr>
          <w:rFonts w:asciiTheme="majorBidi" w:hAnsiTheme="majorBidi" w:cstheme="majorBidi"/>
          <w:lang w:val="id-ID"/>
        </w:rPr>
      </w:pPr>
      <w:r>
        <w:rPr>
          <w:rFonts w:asciiTheme="majorBidi" w:hAnsiTheme="majorBidi" w:cstheme="majorBidi"/>
          <w:lang w:val="id-ID"/>
        </w:rPr>
        <w:t>Mora adalah kelompok ketiga yang berperan dalam suatu pesta siriaon maupun siluluton. Mereka adalah kelompok yang dihormati” Hormat Mar mora” Hormat kepada mora adalah ajaran adat Tapanuli bagian Selatan “muda dialo mora inda</w:t>
      </w:r>
      <w:r w:rsidR="00420C13">
        <w:rPr>
          <w:rFonts w:asciiTheme="majorBidi" w:hAnsiTheme="majorBidi" w:cstheme="majorBidi"/>
          <w:lang w:val="id-ID"/>
        </w:rPr>
        <w:t xml:space="preserve"> </w:t>
      </w:r>
      <w:r>
        <w:rPr>
          <w:rFonts w:asciiTheme="majorBidi" w:hAnsiTheme="majorBidi" w:cstheme="majorBidi"/>
          <w:lang w:val="id-ID"/>
        </w:rPr>
        <w:t xml:space="preserve">tubu eme atau dao rasoki” artinya kalau berselisih dengan mora, maka sulit mendapat rezeki.  </w:t>
      </w:r>
      <w:r w:rsidR="00420C13">
        <w:rPr>
          <w:rFonts w:asciiTheme="majorBidi" w:hAnsiTheme="majorBidi" w:cstheme="majorBidi"/>
          <w:lang w:val="id-ID"/>
        </w:rPr>
        <w:t>Yang tergolong kelompok mora antara lain ialah tulang dan  ipar. Mora berperan sebagai “pandondoni” Menguatkan kata-kata suhut yang menjadi anak borunya. Mereka adalah tempat bertanya tentang segala sesuatu. Di desa Sibaruang, kelompok mora adalah dianggap sebagai raja. Moralah yang menjadi raja dalam acara pesta siriaon dan siluluton.</w:t>
      </w:r>
      <w:r w:rsidR="00420C13">
        <w:rPr>
          <w:rStyle w:val="FootnoteReference"/>
          <w:rFonts w:asciiTheme="majorBidi" w:hAnsiTheme="majorBidi" w:cstheme="majorBidi"/>
          <w:lang w:val="id-ID"/>
        </w:rPr>
        <w:footnoteReference w:id="5"/>
      </w:r>
    </w:p>
    <w:p w:rsidR="008E4734" w:rsidRPr="00A27171" w:rsidRDefault="00595C29" w:rsidP="003159E3">
      <w:pPr>
        <w:ind w:left="709"/>
        <w:rPr>
          <w:b/>
          <w:bCs/>
          <w:szCs w:val="24"/>
          <w:lang w:val="id-ID"/>
        </w:rPr>
      </w:pPr>
      <w:r>
        <w:rPr>
          <w:rFonts w:asciiTheme="majorBidi" w:hAnsiTheme="majorBidi" w:cstheme="majorBidi"/>
          <w:lang w:val="id-ID"/>
        </w:rPr>
        <w:tab/>
      </w:r>
      <w:r>
        <w:rPr>
          <w:rFonts w:asciiTheme="majorBidi" w:hAnsiTheme="majorBidi" w:cstheme="majorBidi"/>
          <w:lang w:val="id-ID"/>
        </w:rPr>
        <w:tab/>
        <w:t xml:space="preserve">Peran Mora dalam suatu acara pesta, baik kristen atau muslim ialah </w:t>
      </w:r>
      <w:r w:rsidR="003159E3">
        <w:rPr>
          <w:rFonts w:asciiTheme="majorBidi" w:hAnsiTheme="majorBidi" w:cstheme="majorBidi"/>
          <w:lang w:val="id-ID"/>
        </w:rPr>
        <w:t xml:space="preserve"> Ikut dalam acara makkobar, </w:t>
      </w:r>
      <w:r>
        <w:rPr>
          <w:rFonts w:asciiTheme="majorBidi" w:hAnsiTheme="majorBidi" w:cstheme="majorBidi"/>
          <w:lang w:val="id-ID"/>
        </w:rPr>
        <w:t>Membe</w:t>
      </w:r>
      <w:r w:rsidR="003159E3">
        <w:rPr>
          <w:rFonts w:asciiTheme="majorBidi" w:hAnsiTheme="majorBidi" w:cstheme="majorBidi"/>
          <w:lang w:val="id-ID"/>
        </w:rPr>
        <w:t xml:space="preserve">ri petunjuk apabila ada masalah, </w:t>
      </w:r>
      <w:r>
        <w:rPr>
          <w:rFonts w:asciiTheme="majorBidi" w:hAnsiTheme="majorBidi" w:cstheme="majorBidi"/>
          <w:lang w:val="id-ID"/>
        </w:rPr>
        <w:t>Memberikan biaya</w:t>
      </w:r>
      <w:r w:rsidR="003159E3">
        <w:rPr>
          <w:rFonts w:asciiTheme="majorBidi" w:hAnsiTheme="majorBidi" w:cstheme="majorBidi"/>
          <w:lang w:val="id-ID"/>
        </w:rPr>
        <w:t xml:space="preserve"> atau sumbangan, Ikut makan bersama, </w:t>
      </w:r>
      <w:r w:rsidRPr="00595C29">
        <w:rPr>
          <w:rFonts w:asciiTheme="majorBidi" w:hAnsiTheme="majorBidi" w:cstheme="majorBidi"/>
          <w:lang w:val="id-ID"/>
        </w:rPr>
        <w:t>Ikut berdo’ agar penganten mendapat kebahagiaan hidup dunia dan akhirat.</w:t>
      </w:r>
      <w:r w:rsidRPr="00595C29">
        <w:rPr>
          <w:rStyle w:val="FootnoteReference"/>
          <w:rFonts w:asciiTheme="majorBidi" w:hAnsiTheme="majorBidi" w:cstheme="majorBidi"/>
          <w:lang w:val="id-ID"/>
        </w:rPr>
        <w:t xml:space="preserve"> </w:t>
      </w:r>
      <w:r>
        <w:rPr>
          <w:rStyle w:val="FootnoteReference"/>
          <w:rFonts w:asciiTheme="majorBidi" w:hAnsiTheme="majorBidi" w:cstheme="majorBidi"/>
          <w:lang w:val="id-ID"/>
        </w:rPr>
        <w:footnoteReference w:id="6"/>
      </w:r>
    </w:p>
    <w:p w:rsidR="00A27171" w:rsidRPr="006D1309" w:rsidRDefault="00A27171" w:rsidP="006D1309">
      <w:pPr>
        <w:pStyle w:val="ListParagraph"/>
        <w:numPr>
          <w:ilvl w:val="0"/>
          <w:numId w:val="35"/>
        </w:numPr>
        <w:ind w:left="709"/>
        <w:rPr>
          <w:rFonts w:asciiTheme="majorBidi" w:hAnsiTheme="majorBidi" w:cstheme="majorBidi"/>
          <w:lang w:val="id-ID"/>
        </w:rPr>
      </w:pPr>
      <w:r w:rsidRPr="006D1309">
        <w:rPr>
          <w:rFonts w:asciiTheme="majorBidi" w:hAnsiTheme="majorBidi" w:cstheme="majorBidi"/>
          <w:lang w:val="id-ID"/>
        </w:rPr>
        <w:t>Peran Adat Dalihan Natolu dalam Pelaksanaan Moderasi Beragama</w:t>
      </w:r>
    </w:p>
    <w:p w:rsidR="00A27171" w:rsidRDefault="00A27171" w:rsidP="006D1309">
      <w:pPr>
        <w:ind w:left="709" w:firstLine="720"/>
        <w:rPr>
          <w:rFonts w:asciiTheme="majorBidi" w:hAnsiTheme="majorBidi" w:cstheme="majorBidi"/>
          <w:lang w:val="id-ID"/>
        </w:rPr>
      </w:pPr>
      <w:r>
        <w:rPr>
          <w:rFonts w:asciiTheme="majorBidi" w:hAnsiTheme="majorBidi" w:cstheme="majorBidi"/>
          <w:lang w:val="id-ID"/>
        </w:rPr>
        <w:t xml:space="preserve">Di Tapanuli Bagian Selatan selaku masyarakat muslim yang memiliki adat Dalihan Natolu yaitu kahanggi, anak boru dan mora, tetap mengamalkan adat yang ada, sekalipun mereka berbeda agama. Di desa Hutagodang Kecamatan Batang Toru, umat Islam dalam pesta umat kristen yang menggunakan adat toba, umat Islam tidak langsung ikut dalam acara adat, namun bagi mereka tetap disediakan acara makan yang dimasak untuk muslim. Pelaksana adat toba yang berlangsung akan diwakili oleh </w:t>
      </w:r>
      <w:r>
        <w:rPr>
          <w:rFonts w:asciiTheme="majorBidi" w:hAnsiTheme="majorBidi" w:cstheme="majorBidi"/>
          <w:lang w:val="id-ID"/>
        </w:rPr>
        <w:lastRenderedPageBreak/>
        <w:t>kahangginya yang juga kristen. Demikian juga anak boru yang muslim, diwakili oleh kahannginya yang kristen.</w:t>
      </w:r>
      <w:r>
        <w:rPr>
          <w:rStyle w:val="FootnoteReference"/>
          <w:rFonts w:asciiTheme="majorBidi" w:hAnsiTheme="majorBidi" w:cstheme="majorBidi"/>
          <w:lang w:val="id-ID"/>
        </w:rPr>
        <w:footnoteReference w:id="7"/>
      </w:r>
    </w:p>
    <w:p w:rsidR="008070DB" w:rsidRDefault="008070DB" w:rsidP="006D1309">
      <w:pPr>
        <w:ind w:left="709" w:firstLine="720"/>
        <w:rPr>
          <w:rFonts w:asciiTheme="majorBidi" w:hAnsiTheme="majorBidi" w:cstheme="majorBidi"/>
          <w:lang w:val="id-ID"/>
        </w:rPr>
      </w:pPr>
      <w:r>
        <w:rPr>
          <w:rFonts w:asciiTheme="majorBidi" w:hAnsiTheme="majorBidi" w:cstheme="majorBidi"/>
          <w:lang w:val="id-ID"/>
        </w:rPr>
        <w:t>Di desa Mompang Kecamatan Angkola Julu Kota Padangsidimpuan, kehidupan muslim dan kristen adalah saling menghargai, namun dalam acara siriaon dan siluluton, umat Islam tidak ikut makan di pesta kristen. Namun mereka tetap hidup berdampingan tan</w:t>
      </w:r>
      <w:r w:rsidR="00501765">
        <w:rPr>
          <w:rFonts w:asciiTheme="majorBidi" w:hAnsiTheme="majorBidi" w:cstheme="majorBidi"/>
          <w:lang w:val="id-ID"/>
        </w:rPr>
        <w:t>p</w:t>
      </w:r>
      <w:r>
        <w:rPr>
          <w:rFonts w:asciiTheme="majorBidi" w:hAnsiTheme="majorBidi" w:cstheme="majorBidi"/>
          <w:lang w:val="id-ID"/>
        </w:rPr>
        <w:t>a ada saling mencaci antara pemeluk agama yang berbeda.</w:t>
      </w:r>
      <w:r>
        <w:rPr>
          <w:rStyle w:val="FootnoteReference"/>
          <w:rFonts w:asciiTheme="majorBidi" w:hAnsiTheme="majorBidi" w:cstheme="majorBidi"/>
          <w:lang w:val="id-ID"/>
        </w:rPr>
        <w:footnoteReference w:id="8"/>
      </w:r>
    </w:p>
    <w:p w:rsidR="00A27171" w:rsidRDefault="00A27171" w:rsidP="00D654CF">
      <w:pPr>
        <w:ind w:left="709" w:firstLine="720"/>
        <w:rPr>
          <w:rFonts w:asciiTheme="majorBidi" w:hAnsiTheme="majorBidi" w:cstheme="majorBidi"/>
          <w:i/>
          <w:iCs/>
          <w:lang w:val="id-ID"/>
        </w:rPr>
      </w:pPr>
      <w:r>
        <w:rPr>
          <w:rFonts w:asciiTheme="majorBidi" w:hAnsiTheme="majorBidi" w:cstheme="majorBidi"/>
          <w:lang w:val="id-ID"/>
        </w:rPr>
        <w:t xml:space="preserve">Sedangkan di Sipirok, Tano Tombangan Angkola dan di Mandailing, pelaksanaan adat toba yang dilaksanakan oleh umat nashrani diikuti oleh umat Islam, sekalipun acara makannya dilaksanakan di rumah muslim dan dimasak oleh muslim. Pelaksanaan adat toba sama-sama dilaksanakan, hanya makannya </w:t>
      </w:r>
      <w:r w:rsidR="00501765">
        <w:rPr>
          <w:rFonts w:asciiTheme="majorBidi" w:hAnsiTheme="majorBidi" w:cstheme="majorBidi"/>
          <w:lang w:val="id-ID"/>
        </w:rPr>
        <w:t>yang berbeda, m</w:t>
      </w:r>
      <w:r>
        <w:rPr>
          <w:rFonts w:asciiTheme="majorBidi" w:hAnsiTheme="majorBidi" w:cstheme="majorBidi"/>
          <w:lang w:val="id-ID"/>
        </w:rPr>
        <w:t>aka dalam acara manortor terlihat perbedaan antara umat Islam yang memakai kerudung, dan Kristen tidak memakai kerudung.</w:t>
      </w:r>
      <w:r w:rsidR="00D654CF">
        <w:rPr>
          <w:rFonts w:asciiTheme="majorBidi" w:hAnsiTheme="majorBidi" w:cstheme="majorBidi"/>
          <w:lang w:val="id-ID"/>
        </w:rPr>
        <w:t xml:space="preserve"> </w:t>
      </w:r>
      <w:r>
        <w:rPr>
          <w:rFonts w:asciiTheme="majorBidi" w:hAnsiTheme="majorBidi" w:cstheme="majorBidi"/>
          <w:lang w:val="id-ID"/>
        </w:rPr>
        <w:t xml:space="preserve">Di desa Mompang </w:t>
      </w:r>
      <w:r w:rsidR="00915646">
        <w:rPr>
          <w:rFonts w:asciiTheme="majorBidi" w:hAnsiTheme="majorBidi" w:cstheme="majorBidi"/>
          <w:lang w:val="id-ID"/>
        </w:rPr>
        <w:t xml:space="preserve">sama dengan di desa lain </w:t>
      </w:r>
      <w:r>
        <w:rPr>
          <w:rFonts w:asciiTheme="majorBidi" w:hAnsiTheme="majorBidi" w:cstheme="majorBidi"/>
          <w:lang w:val="id-ID"/>
        </w:rPr>
        <w:t>pemotongan ternak untuk pesta kristen  disembelih orang Islam.</w:t>
      </w:r>
      <w:r>
        <w:rPr>
          <w:rStyle w:val="FootnoteReference"/>
          <w:rFonts w:asciiTheme="majorBidi" w:hAnsiTheme="majorBidi" w:cstheme="majorBidi"/>
          <w:lang w:val="id-ID"/>
        </w:rPr>
        <w:footnoteReference w:id="9"/>
      </w:r>
    </w:p>
    <w:p w:rsidR="00A27171" w:rsidRDefault="00A27171" w:rsidP="006D1309">
      <w:pPr>
        <w:ind w:left="284" w:firstLine="720"/>
        <w:rPr>
          <w:rFonts w:asciiTheme="majorBidi" w:hAnsiTheme="majorBidi" w:cstheme="majorBidi"/>
          <w:lang w:val="id-ID"/>
        </w:rPr>
      </w:pPr>
      <w:r>
        <w:rPr>
          <w:rFonts w:asciiTheme="majorBidi" w:hAnsiTheme="majorBidi" w:cstheme="majorBidi"/>
          <w:lang w:val="id-ID"/>
        </w:rPr>
        <w:t>Moderasi beragama timbul karena faktor adat Dalihan Natolu, kahanggi akan berperan sesuai bidangnya, anak boru juga berperan sesuai dengan tugasnya, demikian juga mora. Tiga kelompok tersebut sejalan dengan tugas dan posisi yang berbeda. Mereka tidak dibedakan antara muslim dan kristen dalam pelaksanaan adat pernikahan (siriaon) dan kemalangan (siluluton). Namun mereka tetap berbeda keyakinan dan agama yang saling menghormati keyakinan masing-masing. Silaturrahmi antara umat Islam dengan kristen selalu terjadi dalam pergaulan sehari-hari di warung kopi, olah raga, gotong royong, di bidang ekonomi dan terutama di bidang pesta siriaon dan siluluton bahkan pengajian di majelis taklim dihadiri oleh kristen dan pendeta gereja.</w:t>
      </w:r>
      <w:r>
        <w:rPr>
          <w:rStyle w:val="FootnoteReference"/>
          <w:rFonts w:asciiTheme="majorBidi" w:hAnsiTheme="majorBidi" w:cstheme="majorBidi"/>
          <w:lang w:val="id-ID"/>
        </w:rPr>
        <w:footnoteReference w:id="10"/>
      </w:r>
      <w:r>
        <w:rPr>
          <w:rFonts w:asciiTheme="majorBidi" w:hAnsiTheme="majorBidi" w:cstheme="majorBidi"/>
          <w:lang w:val="id-ID"/>
        </w:rPr>
        <w:t xml:space="preserve"> Mereka hidup berdampingan dan tidak bisa terpisahkan. Mereka tidak saling mencaci agama </w:t>
      </w:r>
      <w:r>
        <w:rPr>
          <w:rFonts w:asciiTheme="majorBidi" w:hAnsiTheme="majorBidi" w:cstheme="majorBidi"/>
          <w:lang w:val="id-ID"/>
        </w:rPr>
        <w:lastRenderedPageBreak/>
        <w:t xml:space="preserve">yang berbeda, </w:t>
      </w:r>
      <w:r w:rsidR="006037AE">
        <w:rPr>
          <w:rFonts w:asciiTheme="majorBidi" w:hAnsiTheme="majorBidi" w:cstheme="majorBidi"/>
          <w:lang w:val="id-ID"/>
        </w:rPr>
        <w:t xml:space="preserve">tasamuh, </w:t>
      </w:r>
      <w:r w:rsidR="006D1309">
        <w:rPr>
          <w:rFonts w:asciiTheme="majorBidi" w:hAnsiTheme="majorBidi" w:cstheme="majorBidi"/>
          <w:lang w:val="id-ID"/>
        </w:rPr>
        <w:t xml:space="preserve">mereka </w:t>
      </w:r>
      <w:r>
        <w:rPr>
          <w:rFonts w:asciiTheme="majorBidi" w:hAnsiTheme="majorBidi" w:cstheme="majorBidi"/>
          <w:lang w:val="id-ID"/>
        </w:rPr>
        <w:t>kerjasama dan bergotong royong, salin</w:t>
      </w:r>
      <w:r w:rsidR="006D1309">
        <w:rPr>
          <w:rFonts w:asciiTheme="majorBidi" w:hAnsiTheme="majorBidi" w:cstheme="majorBidi"/>
          <w:lang w:val="id-ID"/>
        </w:rPr>
        <w:t>g menghormati</w:t>
      </w:r>
      <w:r w:rsidR="00AB465C">
        <w:rPr>
          <w:rFonts w:asciiTheme="majorBidi" w:hAnsiTheme="majorBidi" w:cstheme="majorBidi"/>
          <w:lang w:val="id-ID"/>
        </w:rPr>
        <w:t xml:space="preserve">, saling membantu, melaksanakan </w:t>
      </w:r>
      <w:r>
        <w:rPr>
          <w:rFonts w:asciiTheme="majorBidi" w:hAnsiTheme="majorBidi" w:cstheme="majorBidi"/>
          <w:lang w:val="id-ID"/>
        </w:rPr>
        <w:t xml:space="preserve"> adat-istiadat, mencinta</w:t>
      </w:r>
      <w:r w:rsidR="006D1309">
        <w:rPr>
          <w:rFonts w:asciiTheme="majorBidi" w:hAnsiTheme="majorBidi" w:cstheme="majorBidi"/>
          <w:lang w:val="id-ID"/>
        </w:rPr>
        <w:t>i</w:t>
      </w:r>
      <w:r>
        <w:rPr>
          <w:rFonts w:asciiTheme="majorBidi" w:hAnsiTheme="majorBidi" w:cstheme="majorBidi"/>
          <w:lang w:val="id-ID"/>
        </w:rPr>
        <w:t xml:space="preserve"> tanah air</w:t>
      </w:r>
      <w:r w:rsidR="006D1309">
        <w:rPr>
          <w:rFonts w:asciiTheme="majorBidi" w:hAnsiTheme="majorBidi" w:cstheme="majorBidi"/>
          <w:lang w:val="id-ID"/>
        </w:rPr>
        <w:t>,</w:t>
      </w:r>
      <w:r>
        <w:rPr>
          <w:rFonts w:asciiTheme="majorBidi" w:hAnsiTheme="majorBidi" w:cstheme="majorBidi"/>
          <w:lang w:val="id-ID"/>
        </w:rPr>
        <w:t xml:space="preserve"> tidak men</w:t>
      </w:r>
      <w:r w:rsidR="00AB465C">
        <w:rPr>
          <w:rFonts w:asciiTheme="majorBidi" w:hAnsiTheme="majorBidi" w:cstheme="majorBidi"/>
          <w:lang w:val="id-ID"/>
        </w:rPr>
        <w:t>yukai ekstrimisme</w:t>
      </w:r>
      <w:r>
        <w:rPr>
          <w:rFonts w:asciiTheme="majorBidi" w:hAnsiTheme="majorBidi" w:cstheme="majorBidi"/>
          <w:lang w:val="id-ID"/>
        </w:rPr>
        <w:t xml:space="preserve">, </w:t>
      </w:r>
      <w:r w:rsidR="00AB465C">
        <w:rPr>
          <w:rFonts w:asciiTheme="majorBidi" w:hAnsiTheme="majorBidi" w:cstheme="majorBidi"/>
          <w:lang w:val="id-ID"/>
        </w:rPr>
        <w:t xml:space="preserve">rasa kemanusiaan, </w:t>
      </w:r>
      <w:r>
        <w:rPr>
          <w:rFonts w:asciiTheme="majorBidi" w:hAnsiTheme="majorBidi" w:cstheme="majorBidi"/>
          <w:lang w:val="id-ID"/>
        </w:rPr>
        <w:t xml:space="preserve">sehingga tercipta moderasi beragama, hidup rukun dan damai. </w:t>
      </w:r>
    </w:p>
    <w:p w:rsidR="00915646" w:rsidRDefault="00915646" w:rsidP="006037AE">
      <w:pPr>
        <w:ind w:left="284" w:firstLine="720"/>
        <w:rPr>
          <w:rFonts w:asciiTheme="majorBidi" w:hAnsiTheme="majorBidi" w:cstheme="majorBidi"/>
          <w:lang w:val="id-ID"/>
        </w:rPr>
      </w:pPr>
      <w:r>
        <w:rPr>
          <w:rFonts w:asciiTheme="majorBidi" w:hAnsiTheme="majorBidi" w:cstheme="majorBidi"/>
          <w:lang w:val="id-ID"/>
        </w:rPr>
        <w:t>Adat- istiadat masih berlaku dalam kehidupan sosial masyarakat Tapanuli Bagian Selatan, Raja adat mengatakan bahwa masyarakat Tapanuli Bagian Selatan pada umumnya masih bersatu</w:t>
      </w:r>
      <w:r w:rsidR="00A825B7">
        <w:rPr>
          <w:rFonts w:asciiTheme="majorBidi" w:hAnsiTheme="majorBidi" w:cstheme="majorBidi"/>
          <w:lang w:val="id-ID"/>
        </w:rPr>
        <w:t xml:space="preserve">, </w:t>
      </w:r>
      <w:r>
        <w:rPr>
          <w:rFonts w:asciiTheme="majorBidi" w:hAnsiTheme="majorBidi" w:cstheme="majorBidi"/>
          <w:lang w:val="id-ID"/>
        </w:rPr>
        <w:t xml:space="preserve"> seperti “ Siala Sampagul, rap tu ginjang raptu toru, muda malamun saulak</w:t>
      </w:r>
      <w:r w:rsidR="000F0850">
        <w:rPr>
          <w:rFonts w:asciiTheme="majorBidi" w:hAnsiTheme="majorBidi" w:cstheme="majorBidi"/>
          <w:lang w:val="id-ID"/>
        </w:rPr>
        <w:t xml:space="preserve"> lalu, muda madabu rap margulu”., artinya Masyarakat diibaratkan seperti “Siala Sampagul”, sifatnya  adalah kebersamaan dalam hal di atas (kegembiraan) atau di bawah (kemalangan). </w:t>
      </w:r>
      <w:r>
        <w:rPr>
          <w:rFonts w:asciiTheme="majorBidi" w:hAnsiTheme="majorBidi" w:cstheme="majorBidi"/>
          <w:lang w:val="id-ID"/>
        </w:rPr>
        <w:t xml:space="preserve">Atau juga masih </w:t>
      </w:r>
      <w:r w:rsidR="000F0850">
        <w:rPr>
          <w:rFonts w:asciiTheme="majorBidi" w:hAnsiTheme="majorBidi" w:cstheme="majorBidi"/>
          <w:lang w:val="id-ID"/>
        </w:rPr>
        <w:t xml:space="preserve">berlaku adat </w:t>
      </w:r>
      <w:r>
        <w:rPr>
          <w:rFonts w:asciiTheme="majorBidi" w:hAnsiTheme="majorBidi" w:cstheme="majorBidi"/>
          <w:lang w:val="id-ID"/>
        </w:rPr>
        <w:t>“Salumpat Saindege, Sapangambe Sapanaili”</w:t>
      </w:r>
      <w:r w:rsidR="000F0850">
        <w:rPr>
          <w:rFonts w:asciiTheme="majorBidi" w:hAnsiTheme="majorBidi" w:cstheme="majorBidi"/>
          <w:lang w:val="id-ID"/>
        </w:rPr>
        <w:t xml:space="preserve">, artinya juga kebersamaan dan kekompakan dalam hal berjalan (pekerjaan). </w:t>
      </w:r>
      <w:r w:rsidR="00D772D5">
        <w:rPr>
          <w:rFonts w:asciiTheme="majorBidi" w:hAnsiTheme="majorBidi" w:cstheme="majorBidi"/>
          <w:lang w:val="id-ID"/>
        </w:rPr>
        <w:t xml:space="preserve"> “Salaklak sa singkoru sasanggar saria-ria, sa anak jana sa boru suang songon namarsada ina”</w:t>
      </w:r>
      <w:r w:rsidR="000F0850">
        <w:rPr>
          <w:rFonts w:asciiTheme="majorBidi" w:hAnsiTheme="majorBidi" w:cstheme="majorBidi"/>
          <w:lang w:val="id-ID"/>
        </w:rPr>
        <w:t>, artinya masyarakat merasa sama-sama  memiliki anak dalam suatu kampung,  baik anak  laki-laki maupun perempuan, seperti merasa satu ibu</w:t>
      </w:r>
      <w:r w:rsidR="00D772D5">
        <w:rPr>
          <w:rFonts w:asciiTheme="majorBidi" w:hAnsiTheme="majorBidi" w:cstheme="majorBidi"/>
          <w:lang w:val="id-ID"/>
        </w:rPr>
        <w:t xml:space="preserve">. “Inte </w:t>
      </w:r>
      <w:r w:rsidR="000F0850">
        <w:rPr>
          <w:rFonts w:asciiTheme="majorBidi" w:hAnsiTheme="majorBidi" w:cstheme="majorBidi"/>
          <w:lang w:val="id-ID"/>
        </w:rPr>
        <w:t>di siriaon, tangi di siluluton.”, artinya dalam hal pesta pernikahan, kita pergi kalau ada  undangan. Kalau di kemalangan tidak perlu ada ndangan kita harus pergi.</w:t>
      </w:r>
    </w:p>
    <w:p w:rsidR="00D772D5" w:rsidRDefault="003A3B47" w:rsidP="003A3B47">
      <w:pPr>
        <w:rPr>
          <w:rFonts w:asciiTheme="majorBidi" w:hAnsiTheme="majorBidi" w:cstheme="majorBidi"/>
          <w:b/>
          <w:bCs/>
          <w:lang w:val="id-ID"/>
        </w:rPr>
      </w:pPr>
      <w:r w:rsidRPr="003A3B47">
        <w:rPr>
          <w:rFonts w:asciiTheme="majorBidi" w:hAnsiTheme="majorBidi" w:cstheme="majorBidi"/>
          <w:b/>
          <w:bCs/>
          <w:lang w:val="id-ID"/>
        </w:rPr>
        <w:t>BATASAN MODERASI BERAGAMA</w:t>
      </w:r>
    </w:p>
    <w:p w:rsidR="003A3B47" w:rsidRDefault="003A3B47" w:rsidP="003A3B47">
      <w:pPr>
        <w:ind w:left="284" w:firstLine="709"/>
        <w:rPr>
          <w:rFonts w:asciiTheme="majorBidi" w:hAnsiTheme="majorBidi" w:cstheme="majorBidi"/>
          <w:lang w:val="id-ID"/>
        </w:rPr>
      </w:pPr>
      <w:r>
        <w:rPr>
          <w:rFonts w:asciiTheme="majorBidi" w:hAnsiTheme="majorBidi" w:cstheme="majorBidi"/>
          <w:lang w:val="id-ID"/>
        </w:rPr>
        <w:t>Adapun batasan yang harus dijaga oleh ummat Islam dalam moderasi beragama adalah sebagai berikut:</w:t>
      </w:r>
    </w:p>
    <w:p w:rsidR="003A3B47" w:rsidRPr="001D6283" w:rsidRDefault="003A3B47" w:rsidP="003A3B47">
      <w:pPr>
        <w:pStyle w:val="ListParagraph"/>
        <w:numPr>
          <w:ilvl w:val="0"/>
          <w:numId w:val="33"/>
        </w:numPr>
        <w:rPr>
          <w:rFonts w:asciiTheme="majorBidi" w:hAnsiTheme="majorBidi" w:cstheme="majorBidi"/>
          <w:lang w:val="id-ID"/>
        </w:rPr>
      </w:pPr>
      <w:r w:rsidRPr="001D6283">
        <w:rPr>
          <w:rFonts w:asciiTheme="majorBidi" w:hAnsiTheme="majorBidi" w:cstheme="majorBidi"/>
          <w:lang w:val="id-ID"/>
        </w:rPr>
        <w:t xml:space="preserve">Dilarang mencaci atau mengolok-olok agama lain, karena Islam adalah </w:t>
      </w:r>
      <w:r w:rsidRPr="001D6283">
        <w:rPr>
          <w:rFonts w:asciiTheme="majorBidi" w:hAnsiTheme="majorBidi" w:cstheme="majorBidi"/>
          <w:i/>
          <w:iCs/>
          <w:lang w:val="id-ID"/>
        </w:rPr>
        <w:t>rohmatan lil alamin.</w:t>
      </w:r>
      <w:r w:rsidRPr="001D6283">
        <w:rPr>
          <w:rFonts w:asciiTheme="majorBidi" w:hAnsiTheme="majorBidi" w:cstheme="majorBidi"/>
          <w:lang w:val="id-ID"/>
        </w:rPr>
        <w:t xml:space="preserve"> Kecuali dalam</w:t>
      </w:r>
      <w:r>
        <w:rPr>
          <w:rFonts w:asciiTheme="majorBidi" w:hAnsiTheme="majorBidi" w:cstheme="majorBidi"/>
          <w:lang w:val="id-ID"/>
        </w:rPr>
        <w:t xml:space="preserve"> </w:t>
      </w:r>
      <w:r w:rsidRPr="001D6283">
        <w:rPr>
          <w:rFonts w:asciiTheme="majorBidi" w:hAnsiTheme="majorBidi" w:cstheme="majorBidi"/>
          <w:lang w:val="id-ID"/>
        </w:rPr>
        <w:t>bentuk diskusi ilmiah atau debat terbuka.</w:t>
      </w:r>
      <w:r>
        <w:rPr>
          <w:rFonts w:asciiTheme="majorBidi" w:hAnsiTheme="majorBidi" w:cstheme="majorBidi"/>
          <w:lang w:val="id-ID"/>
        </w:rPr>
        <w:t xml:space="preserve"> (</w:t>
      </w:r>
      <w:r>
        <w:rPr>
          <w:rFonts w:asciiTheme="majorBidi" w:hAnsiTheme="majorBidi" w:cstheme="majorBidi"/>
          <w:i/>
          <w:iCs/>
          <w:lang w:val="id-ID"/>
        </w:rPr>
        <w:t>wa jadilhum billati hiya ahsan).</w:t>
      </w:r>
    </w:p>
    <w:p w:rsidR="003A3B47" w:rsidRPr="001D6283" w:rsidRDefault="003A3B47" w:rsidP="003A3B47">
      <w:pPr>
        <w:pStyle w:val="ListParagraph"/>
        <w:numPr>
          <w:ilvl w:val="0"/>
          <w:numId w:val="33"/>
        </w:numPr>
        <w:rPr>
          <w:rFonts w:asciiTheme="majorBidi" w:hAnsiTheme="majorBidi" w:cstheme="majorBidi"/>
          <w:i/>
          <w:iCs/>
          <w:lang w:val="id-ID"/>
        </w:rPr>
      </w:pPr>
      <w:r w:rsidRPr="001D6283">
        <w:rPr>
          <w:rFonts w:asciiTheme="majorBidi" w:hAnsiTheme="majorBidi" w:cstheme="majorBidi"/>
          <w:lang w:val="id-ID"/>
        </w:rPr>
        <w:t>Tidak diperboleh</w:t>
      </w:r>
      <w:r>
        <w:rPr>
          <w:rFonts w:asciiTheme="majorBidi" w:hAnsiTheme="majorBidi" w:cstheme="majorBidi"/>
          <w:lang w:val="id-ID"/>
        </w:rPr>
        <w:t>kan memaksakan suatau agama dan keyakinan  kepada</w:t>
      </w:r>
      <w:r w:rsidRPr="001D6283">
        <w:rPr>
          <w:rFonts w:asciiTheme="majorBidi" w:hAnsiTheme="majorBidi" w:cstheme="majorBidi"/>
          <w:lang w:val="id-ID"/>
        </w:rPr>
        <w:t xml:space="preserve"> non muslim. </w:t>
      </w:r>
      <w:r>
        <w:rPr>
          <w:rFonts w:asciiTheme="majorBidi" w:hAnsiTheme="majorBidi" w:cstheme="majorBidi"/>
          <w:lang w:val="id-ID"/>
        </w:rPr>
        <w:t>(</w:t>
      </w:r>
      <w:r>
        <w:rPr>
          <w:rFonts w:asciiTheme="majorBidi" w:hAnsiTheme="majorBidi" w:cstheme="majorBidi"/>
          <w:i/>
          <w:iCs/>
          <w:lang w:val="id-ID"/>
        </w:rPr>
        <w:t>Laa ikroha fiddin)</w:t>
      </w:r>
      <w:r w:rsidRPr="001D6283">
        <w:rPr>
          <w:rFonts w:asciiTheme="majorBidi" w:hAnsiTheme="majorBidi" w:cstheme="majorBidi"/>
          <w:i/>
          <w:iCs/>
          <w:lang w:val="id-ID"/>
        </w:rPr>
        <w:t>.</w:t>
      </w:r>
    </w:p>
    <w:p w:rsidR="003A3B47" w:rsidRPr="001D6283" w:rsidRDefault="003A3B47" w:rsidP="003A3B47">
      <w:pPr>
        <w:pStyle w:val="ListParagraph"/>
        <w:numPr>
          <w:ilvl w:val="0"/>
          <w:numId w:val="33"/>
        </w:numPr>
        <w:rPr>
          <w:rFonts w:asciiTheme="majorBidi" w:hAnsiTheme="majorBidi" w:cstheme="majorBidi"/>
          <w:lang w:val="id-ID"/>
        </w:rPr>
      </w:pPr>
      <w:r w:rsidRPr="001D6283">
        <w:rPr>
          <w:rFonts w:asciiTheme="majorBidi" w:hAnsiTheme="majorBidi" w:cstheme="majorBidi"/>
          <w:lang w:val="id-ID"/>
        </w:rPr>
        <w:t xml:space="preserve">Ummat Islam dilarang berhubungan dalam bidang akidah,  seperti ikut dalam acara do’a ummat kristen atau ikut masuk ke gereja dan mengikuti ibadah mereka. Dilarang mengucapkan selamat hari natal dan tahun baru. </w:t>
      </w:r>
    </w:p>
    <w:p w:rsidR="003A3B47" w:rsidRDefault="003A3B47" w:rsidP="003A3B47">
      <w:pPr>
        <w:pStyle w:val="ListParagraph"/>
        <w:numPr>
          <w:ilvl w:val="0"/>
          <w:numId w:val="33"/>
        </w:numPr>
        <w:rPr>
          <w:rFonts w:asciiTheme="majorBidi" w:hAnsiTheme="majorBidi" w:cstheme="majorBidi"/>
          <w:lang w:val="id-ID"/>
        </w:rPr>
      </w:pPr>
      <w:r w:rsidRPr="001D6283">
        <w:rPr>
          <w:rFonts w:asciiTheme="majorBidi" w:hAnsiTheme="majorBidi" w:cstheme="majorBidi"/>
          <w:lang w:val="id-ID"/>
        </w:rPr>
        <w:t xml:space="preserve">Islam melarang ummatnya berhubungan dalam bidang syari’ah, misalnya memakan dan meminum minuman yang  diharamkan. Ummat Islam dilarang memakan sesuatu yang diharamkan Allah SWT. seperti memakan  daging </w:t>
      </w:r>
      <w:r w:rsidRPr="001D6283">
        <w:rPr>
          <w:rFonts w:asciiTheme="majorBidi" w:hAnsiTheme="majorBidi" w:cstheme="majorBidi"/>
          <w:lang w:val="id-ID"/>
        </w:rPr>
        <w:lastRenderedPageBreak/>
        <w:t>babi dan anjing, dilarang  memakan daging kambing atau ayam yang tidak disembelih  dengan nama Allah.</w:t>
      </w:r>
    </w:p>
    <w:p w:rsidR="003A3B47" w:rsidRPr="001D6283" w:rsidRDefault="003A3B47" w:rsidP="003A3B47">
      <w:pPr>
        <w:pStyle w:val="ListParagraph"/>
        <w:numPr>
          <w:ilvl w:val="0"/>
          <w:numId w:val="33"/>
        </w:numPr>
        <w:rPr>
          <w:rFonts w:asciiTheme="majorBidi" w:hAnsiTheme="majorBidi" w:cstheme="majorBidi"/>
          <w:lang w:val="id-ID"/>
        </w:rPr>
      </w:pPr>
      <w:r>
        <w:rPr>
          <w:rFonts w:asciiTheme="majorBidi" w:hAnsiTheme="majorBidi" w:cstheme="majorBidi"/>
          <w:lang w:val="id-ID"/>
        </w:rPr>
        <w:t>Dilarang menikah dengan kristen, kecuali terlebih dahulu mereka mau memeluk agama Islam. Ummat Islam yang balik ke agama lain, dapat memutuskan hak waris dari orang tuanya karena sudah berbeda keyakinan.</w:t>
      </w:r>
    </w:p>
    <w:p w:rsidR="003A3B47" w:rsidRDefault="003A3B47" w:rsidP="003A3B47">
      <w:pPr>
        <w:pStyle w:val="ListParagraph"/>
        <w:numPr>
          <w:ilvl w:val="0"/>
          <w:numId w:val="33"/>
        </w:numPr>
        <w:rPr>
          <w:rFonts w:asciiTheme="majorBidi" w:hAnsiTheme="majorBidi" w:cstheme="majorBidi"/>
          <w:lang w:val="id-ID"/>
        </w:rPr>
      </w:pPr>
      <w:r w:rsidRPr="001D6283">
        <w:rPr>
          <w:rFonts w:asciiTheme="majorBidi" w:hAnsiTheme="majorBidi" w:cstheme="majorBidi"/>
          <w:lang w:val="id-ID"/>
        </w:rPr>
        <w:t>Ummat Islam hanya diperbolehkan berhubungan dal</w:t>
      </w:r>
      <w:r>
        <w:rPr>
          <w:rFonts w:asciiTheme="majorBidi" w:hAnsiTheme="majorBidi" w:cstheme="majorBidi"/>
          <w:lang w:val="id-ID"/>
        </w:rPr>
        <w:t>am bidang  sosial,</w:t>
      </w:r>
      <w:r w:rsidRPr="001D6283">
        <w:rPr>
          <w:rFonts w:asciiTheme="majorBidi" w:hAnsiTheme="majorBidi" w:cstheme="majorBidi"/>
          <w:lang w:val="id-ID"/>
        </w:rPr>
        <w:t xml:space="preserve"> ekonomi</w:t>
      </w:r>
      <w:r>
        <w:rPr>
          <w:rFonts w:asciiTheme="majorBidi" w:hAnsiTheme="majorBidi" w:cstheme="majorBidi"/>
          <w:lang w:val="id-ID"/>
        </w:rPr>
        <w:t xml:space="preserve"> dan adat- istiadat, s</w:t>
      </w:r>
      <w:r w:rsidRPr="001D6283">
        <w:rPr>
          <w:rFonts w:asciiTheme="majorBidi" w:hAnsiTheme="majorBidi" w:cstheme="majorBidi"/>
          <w:lang w:val="id-ID"/>
        </w:rPr>
        <w:t>eperti jual beli, simpan</w:t>
      </w:r>
      <w:r>
        <w:rPr>
          <w:rFonts w:asciiTheme="majorBidi" w:hAnsiTheme="majorBidi" w:cstheme="majorBidi"/>
          <w:lang w:val="id-ID"/>
        </w:rPr>
        <w:t>-</w:t>
      </w:r>
      <w:r w:rsidRPr="001D6283">
        <w:rPr>
          <w:rFonts w:asciiTheme="majorBidi" w:hAnsiTheme="majorBidi" w:cstheme="majorBidi"/>
          <w:lang w:val="id-ID"/>
        </w:rPr>
        <w:t xml:space="preserve"> pinjam, gotong royong dan </w:t>
      </w:r>
      <w:r>
        <w:rPr>
          <w:rFonts w:asciiTheme="majorBidi" w:hAnsiTheme="majorBidi" w:cstheme="majorBidi"/>
          <w:lang w:val="id-ID"/>
        </w:rPr>
        <w:t>pekerjaan adat</w:t>
      </w:r>
      <w:r w:rsidRPr="001D6283">
        <w:rPr>
          <w:rFonts w:asciiTheme="majorBidi" w:hAnsiTheme="majorBidi" w:cstheme="majorBidi"/>
          <w:lang w:val="id-ID"/>
        </w:rPr>
        <w:t>.</w:t>
      </w:r>
      <w:r w:rsidRPr="001D6283">
        <w:rPr>
          <w:rStyle w:val="FootnoteReference"/>
          <w:rFonts w:asciiTheme="majorBidi" w:hAnsiTheme="majorBidi" w:cstheme="majorBidi"/>
          <w:lang w:val="id-ID"/>
        </w:rPr>
        <w:footnoteReference w:id="11"/>
      </w:r>
    </w:p>
    <w:p w:rsidR="006B4DB3" w:rsidRDefault="006B4DB3" w:rsidP="006B4DB3">
      <w:pPr>
        <w:pStyle w:val="ListParagraph"/>
        <w:rPr>
          <w:rFonts w:asciiTheme="majorBidi" w:hAnsiTheme="majorBidi" w:cstheme="majorBidi"/>
          <w:lang w:val="id-ID"/>
        </w:rPr>
      </w:pPr>
    </w:p>
    <w:p w:rsidR="008E4734" w:rsidRPr="003159E3" w:rsidRDefault="003159E3" w:rsidP="003159E3">
      <w:pPr>
        <w:rPr>
          <w:b/>
          <w:bCs/>
          <w:szCs w:val="24"/>
          <w:lang w:val="id-ID"/>
        </w:rPr>
      </w:pPr>
      <w:r>
        <w:rPr>
          <w:b/>
          <w:bCs/>
          <w:szCs w:val="24"/>
          <w:lang w:val="id-ID"/>
        </w:rPr>
        <w:t>KESIMPULAN</w:t>
      </w:r>
    </w:p>
    <w:p w:rsidR="00A27171" w:rsidRDefault="00D772D5" w:rsidP="00EA5D44">
      <w:pPr>
        <w:ind w:left="284" w:firstLine="720"/>
        <w:rPr>
          <w:szCs w:val="24"/>
          <w:lang w:val="id-ID"/>
        </w:rPr>
      </w:pPr>
      <w:r>
        <w:rPr>
          <w:szCs w:val="24"/>
          <w:lang w:val="id-ID"/>
        </w:rPr>
        <w:t>Ad</w:t>
      </w:r>
      <w:r w:rsidR="00EA5D44">
        <w:rPr>
          <w:szCs w:val="24"/>
          <w:lang w:val="id-ID"/>
        </w:rPr>
        <w:t>at Dalihan Natolu sudah ada di</w:t>
      </w:r>
      <w:r>
        <w:rPr>
          <w:szCs w:val="24"/>
          <w:lang w:val="id-ID"/>
        </w:rPr>
        <w:t xml:space="preserve"> Tapanuli Bagian selatan sebelum agama</w:t>
      </w:r>
      <w:r w:rsidR="003A3B47">
        <w:rPr>
          <w:szCs w:val="24"/>
          <w:lang w:val="id-ID"/>
        </w:rPr>
        <w:t xml:space="preserve"> Islam Kristen </w:t>
      </w:r>
      <w:r>
        <w:rPr>
          <w:szCs w:val="24"/>
          <w:lang w:val="id-ID"/>
        </w:rPr>
        <w:t xml:space="preserve">masuk. Masyarakatnya tetap mengamalkan adat Dalihan Natolu setelah Islam dan Kristen  masuk. Hanya saja ummat Islam meninggalkan adat yang bertentangan dengan akidah dan syari’ah. </w:t>
      </w:r>
      <w:r w:rsidR="00A27171" w:rsidRPr="00A27171">
        <w:rPr>
          <w:szCs w:val="24"/>
          <w:lang w:val="id-ID"/>
        </w:rPr>
        <w:t>Kahanggi, anak</w:t>
      </w:r>
      <w:r w:rsidR="00A27171">
        <w:rPr>
          <w:szCs w:val="24"/>
          <w:lang w:val="id-ID"/>
        </w:rPr>
        <w:t xml:space="preserve"> </w:t>
      </w:r>
      <w:r w:rsidR="00A27171" w:rsidRPr="00A27171">
        <w:rPr>
          <w:szCs w:val="24"/>
          <w:lang w:val="id-ID"/>
        </w:rPr>
        <w:t>boru dan mora</w:t>
      </w:r>
      <w:r w:rsidR="00A27171">
        <w:rPr>
          <w:szCs w:val="24"/>
          <w:lang w:val="id-ID"/>
        </w:rPr>
        <w:t xml:space="preserve"> adalah tiga serangkai (tolu sauduran) yang tidak pernah terlepas dari adat siriaon maupun siluluton. Mereka memiliki p</w:t>
      </w:r>
      <w:r w:rsidR="00D654CF">
        <w:rPr>
          <w:szCs w:val="24"/>
          <w:lang w:val="id-ID"/>
        </w:rPr>
        <w:t>eran yang besar dalam</w:t>
      </w:r>
      <w:r w:rsidR="00A27171">
        <w:rPr>
          <w:szCs w:val="24"/>
          <w:lang w:val="id-ID"/>
        </w:rPr>
        <w:t xml:space="preserve"> moderasi bera</w:t>
      </w:r>
      <w:r w:rsidR="00EA5D44">
        <w:rPr>
          <w:szCs w:val="24"/>
          <w:lang w:val="id-ID"/>
        </w:rPr>
        <w:t>gama.</w:t>
      </w:r>
      <w:r w:rsidR="00A27171">
        <w:rPr>
          <w:szCs w:val="24"/>
          <w:lang w:val="id-ID"/>
        </w:rPr>
        <w:t xml:space="preserve"> Dalam masalah adat, mereka tetap berfungsi sesuai dengan tugas dan tanggung jawabnya, mereka tidak dibeda-bedakan. Muslim dan kristen h</w:t>
      </w:r>
      <w:r w:rsidR="008070DB">
        <w:rPr>
          <w:szCs w:val="24"/>
          <w:lang w:val="id-ID"/>
        </w:rPr>
        <w:t>i</w:t>
      </w:r>
      <w:r w:rsidR="00D654CF">
        <w:rPr>
          <w:szCs w:val="24"/>
          <w:lang w:val="id-ID"/>
        </w:rPr>
        <w:t>dup toleran</w:t>
      </w:r>
      <w:r w:rsidR="008070DB">
        <w:rPr>
          <w:szCs w:val="24"/>
          <w:lang w:val="id-ID"/>
        </w:rPr>
        <w:t>, begitu juga dalam bidang ekonomi dan budaya, bergotong</w:t>
      </w:r>
      <w:r w:rsidR="00EA5D44">
        <w:rPr>
          <w:szCs w:val="24"/>
          <w:lang w:val="id-ID"/>
        </w:rPr>
        <w:t>-</w:t>
      </w:r>
      <w:r w:rsidR="008070DB">
        <w:rPr>
          <w:szCs w:val="24"/>
          <w:lang w:val="id-ID"/>
        </w:rPr>
        <w:t xml:space="preserve"> royong dan saling menghormati keyakinan yang dianut orang lain. Mereka membenci kekerasan, </w:t>
      </w:r>
      <w:r w:rsidR="004F0835">
        <w:rPr>
          <w:szCs w:val="24"/>
          <w:lang w:val="id-ID"/>
        </w:rPr>
        <w:t xml:space="preserve"> </w:t>
      </w:r>
      <w:r w:rsidR="008070DB">
        <w:rPr>
          <w:szCs w:val="24"/>
          <w:lang w:val="id-ID"/>
        </w:rPr>
        <w:t>kerja sama, cinta tanah air, pemimpin yang berkeadilan</w:t>
      </w:r>
      <w:r w:rsidR="004A2240">
        <w:rPr>
          <w:szCs w:val="24"/>
          <w:lang w:val="id-ID"/>
        </w:rPr>
        <w:t xml:space="preserve">, tasamuh, musyawarah </w:t>
      </w:r>
      <w:r w:rsidR="008070DB">
        <w:rPr>
          <w:szCs w:val="24"/>
          <w:lang w:val="id-ID"/>
        </w:rPr>
        <w:t xml:space="preserve"> dan selalu</w:t>
      </w:r>
      <w:r w:rsidR="004A2240">
        <w:rPr>
          <w:szCs w:val="24"/>
          <w:lang w:val="id-ID"/>
        </w:rPr>
        <w:t xml:space="preserve"> menganut adat-istiadat Angkola</w:t>
      </w:r>
      <w:r w:rsidR="008070DB">
        <w:rPr>
          <w:szCs w:val="24"/>
          <w:lang w:val="id-ID"/>
        </w:rPr>
        <w:t xml:space="preserve">. </w:t>
      </w:r>
      <w:r w:rsidR="004A2240">
        <w:rPr>
          <w:szCs w:val="24"/>
          <w:lang w:val="id-ID"/>
        </w:rPr>
        <w:t>Di wilayah ini b</w:t>
      </w:r>
      <w:r w:rsidR="00A825B7">
        <w:rPr>
          <w:szCs w:val="24"/>
          <w:lang w:val="id-ID"/>
        </w:rPr>
        <w:t xml:space="preserve">elum pernah terjadi masalah atau </w:t>
      </w:r>
      <w:r w:rsidR="004A2240">
        <w:rPr>
          <w:szCs w:val="24"/>
          <w:lang w:val="id-ID"/>
        </w:rPr>
        <w:t>konflik antar ummat beragama.</w:t>
      </w:r>
    </w:p>
    <w:p w:rsidR="00EA5D44" w:rsidRDefault="00EA5D44" w:rsidP="00EA5D44">
      <w:pPr>
        <w:ind w:left="284" w:firstLine="720"/>
        <w:rPr>
          <w:szCs w:val="24"/>
          <w:lang w:val="id-ID"/>
        </w:rPr>
      </w:pPr>
    </w:p>
    <w:p w:rsidR="00E01BD7" w:rsidRDefault="00E01BD7" w:rsidP="00EA5D44">
      <w:pPr>
        <w:ind w:left="284" w:firstLine="720"/>
        <w:rPr>
          <w:szCs w:val="24"/>
          <w:lang w:val="id-ID"/>
        </w:rPr>
      </w:pPr>
    </w:p>
    <w:p w:rsidR="00E01BD7" w:rsidRDefault="00E01BD7" w:rsidP="00EA5D44">
      <w:pPr>
        <w:ind w:left="284" w:firstLine="720"/>
        <w:rPr>
          <w:szCs w:val="24"/>
          <w:lang w:val="id-ID"/>
        </w:rPr>
      </w:pPr>
    </w:p>
    <w:p w:rsidR="00E01BD7" w:rsidRDefault="00E01BD7" w:rsidP="00EA5D44">
      <w:pPr>
        <w:ind w:left="284" w:firstLine="720"/>
        <w:rPr>
          <w:szCs w:val="24"/>
          <w:lang w:val="id-ID"/>
        </w:rPr>
      </w:pPr>
    </w:p>
    <w:p w:rsidR="00E01BD7" w:rsidRDefault="00E01BD7" w:rsidP="00EA5D44">
      <w:pPr>
        <w:ind w:left="284" w:firstLine="720"/>
        <w:rPr>
          <w:szCs w:val="24"/>
          <w:lang w:val="id-ID"/>
        </w:rPr>
      </w:pPr>
    </w:p>
    <w:p w:rsidR="00E01BD7" w:rsidRDefault="00E01BD7" w:rsidP="00EA5D44">
      <w:pPr>
        <w:ind w:left="284" w:firstLine="720"/>
        <w:rPr>
          <w:szCs w:val="24"/>
          <w:lang w:val="id-ID"/>
        </w:rPr>
      </w:pPr>
    </w:p>
    <w:p w:rsidR="006037AE" w:rsidRDefault="006037AE" w:rsidP="00EA5D44">
      <w:pPr>
        <w:ind w:left="284" w:firstLine="720"/>
        <w:rPr>
          <w:szCs w:val="24"/>
          <w:lang w:val="id-ID"/>
        </w:rPr>
      </w:pPr>
    </w:p>
    <w:p w:rsidR="00E13AE1" w:rsidRDefault="00D772D5" w:rsidP="00E13AE1">
      <w:pPr>
        <w:pStyle w:val="FootnoteText"/>
        <w:ind w:firstLine="720"/>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DAFTAR PUSTAKA</w:t>
      </w:r>
    </w:p>
    <w:p w:rsidR="00E13AE1" w:rsidRPr="002D68E3" w:rsidRDefault="00E13AE1" w:rsidP="00E13AE1">
      <w:pPr>
        <w:pStyle w:val="FootnoteText"/>
        <w:ind w:firstLine="720"/>
        <w:jc w:val="center"/>
        <w:rPr>
          <w:sz w:val="24"/>
          <w:szCs w:val="24"/>
          <w:lang w:val="id-ID"/>
        </w:rPr>
      </w:pPr>
    </w:p>
    <w:p w:rsidR="00E13AE1" w:rsidRDefault="00E13AE1" w:rsidP="00E13AE1">
      <w:pPr>
        <w:pStyle w:val="FootnoteText"/>
        <w:ind w:firstLine="720"/>
        <w:rPr>
          <w:lang w:val="id-ID"/>
        </w:rPr>
      </w:pPr>
    </w:p>
    <w:p w:rsidR="00E13AE1" w:rsidRDefault="00E13AE1" w:rsidP="00E13AE1">
      <w:pPr>
        <w:pStyle w:val="FootnoteText"/>
        <w:spacing w:line="360" w:lineRule="auto"/>
        <w:rPr>
          <w:sz w:val="24"/>
          <w:szCs w:val="24"/>
          <w:lang w:val="id-ID"/>
        </w:rPr>
      </w:pPr>
      <w:r w:rsidRPr="00BF409B">
        <w:rPr>
          <w:sz w:val="24"/>
          <w:szCs w:val="24"/>
          <w:lang w:val="id-ID"/>
        </w:rPr>
        <w:t xml:space="preserve">Abdul Azis, </w:t>
      </w:r>
      <w:r w:rsidRPr="00BF409B">
        <w:rPr>
          <w:i/>
          <w:iCs/>
          <w:sz w:val="24"/>
          <w:szCs w:val="24"/>
          <w:lang w:val="id-ID"/>
        </w:rPr>
        <w:t>Moderarasi Beragama,</w:t>
      </w:r>
      <w:r w:rsidRPr="00BF409B">
        <w:rPr>
          <w:sz w:val="24"/>
          <w:szCs w:val="24"/>
          <w:lang w:val="id-ID"/>
        </w:rPr>
        <w:t xml:space="preserve"> Kementerian Agama RI Jakarta 2021</w:t>
      </w:r>
      <w:r w:rsidR="00D57405">
        <w:rPr>
          <w:sz w:val="24"/>
          <w:szCs w:val="24"/>
          <w:lang w:val="id-ID"/>
        </w:rPr>
        <w:t>.</w:t>
      </w:r>
    </w:p>
    <w:p w:rsidR="00D57405" w:rsidRPr="00D57405" w:rsidRDefault="00D57405" w:rsidP="00D57405">
      <w:pPr>
        <w:pStyle w:val="FootnoteText"/>
        <w:spacing w:line="360" w:lineRule="auto"/>
        <w:rPr>
          <w:sz w:val="24"/>
          <w:szCs w:val="24"/>
          <w:lang w:val="id-ID"/>
        </w:rPr>
      </w:pPr>
      <w:r>
        <w:rPr>
          <w:sz w:val="24"/>
          <w:szCs w:val="24"/>
          <w:lang w:val="id-ID"/>
        </w:rPr>
        <w:t xml:space="preserve">Abdurrahmat Fathoni, </w:t>
      </w:r>
      <w:r>
        <w:rPr>
          <w:i/>
          <w:iCs/>
          <w:sz w:val="24"/>
          <w:szCs w:val="24"/>
          <w:lang w:val="id-ID"/>
        </w:rPr>
        <w:t>Antropologi Sosial Budaya,</w:t>
      </w:r>
      <w:r>
        <w:rPr>
          <w:sz w:val="24"/>
          <w:szCs w:val="24"/>
          <w:lang w:val="id-ID"/>
        </w:rPr>
        <w:t xml:space="preserve"> Jakarta Rinekacpta, 2006.</w:t>
      </w:r>
    </w:p>
    <w:p w:rsidR="00E13AE1" w:rsidRDefault="00E13AE1" w:rsidP="00E13AE1">
      <w:pPr>
        <w:ind w:left="567" w:hanging="567"/>
        <w:rPr>
          <w:rFonts w:asciiTheme="majorBidi" w:hAnsiTheme="majorBidi" w:cstheme="majorBidi"/>
          <w:szCs w:val="24"/>
          <w:lang w:val="id-ID"/>
        </w:rPr>
      </w:pPr>
      <w:r w:rsidRPr="00BF409B">
        <w:rPr>
          <w:rFonts w:asciiTheme="majorBidi" w:hAnsiTheme="majorBidi" w:cstheme="majorBidi"/>
          <w:szCs w:val="24"/>
          <w:lang w:val="id-ID"/>
        </w:rPr>
        <w:t xml:space="preserve">Abdusima Nasution, </w:t>
      </w:r>
      <w:r w:rsidRPr="00BF409B">
        <w:rPr>
          <w:rFonts w:asciiTheme="majorBidi" w:hAnsiTheme="majorBidi" w:cstheme="majorBidi"/>
          <w:i/>
          <w:iCs/>
          <w:szCs w:val="24"/>
          <w:lang w:val="id-ID"/>
        </w:rPr>
        <w:t xml:space="preserve"> Pesisir Barus Dalam Perspektif Sejarah dan Budaya,</w:t>
      </w:r>
      <w:r w:rsidRPr="00BF409B">
        <w:rPr>
          <w:rFonts w:asciiTheme="majorBidi" w:hAnsiTheme="majorBidi" w:cstheme="majorBidi"/>
          <w:szCs w:val="24"/>
          <w:lang w:val="id-ID"/>
        </w:rPr>
        <w:t xml:space="preserve"> Zahir Publishng Yogtakarta, 2021</w:t>
      </w:r>
      <w:r w:rsidR="00D57405">
        <w:rPr>
          <w:rFonts w:asciiTheme="majorBidi" w:hAnsiTheme="majorBidi" w:cstheme="majorBidi"/>
          <w:szCs w:val="24"/>
          <w:lang w:val="id-ID"/>
        </w:rPr>
        <w:t>.</w:t>
      </w:r>
    </w:p>
    <w:p w:rsidR="009C2DDD" w:rsidRPr="009C2DDD" w:rsidRDefault="009C2DDD" w:rsidP="00E13AE1">
      <w:pPr>
        <w:ind w:left="567" w:hanging="567"/>
        <w:rPr>
          <w:rFonts w:asciiTheme="majorBidi" w:hAnsiTheme="majorBidi" w:cstheme="majorBidi"/>
          <w:szCs w:val="24"/>
          <w:lang w:val="id-ID"/>
        </w:rPr>
      </w:pPr>
      <w:r>
        <w:rPr>
          <w:rFonts w:asciiTheme="majorBidi" w:hAnsiTheme="majorBidi" w:cstheme="majorBidi"/>
          <w:szCs w:val="24"/>
          <w:lang w:val="id-ID"/>
        </w:rPr>
        <w:t xml:space="preserve">Alo Liliweri, </w:t>
      </w:r>
      <w:r>
        <w:rPr>
          <w:rFonts w:asciiTheme="majorBidi" w:hAnsiTheme="majorBidi" w:cstheme="majorBidi"/>
          <w:i/>
          <w:iCs/>
          <w:szCs w:val="24"/>
          <w:lang w:val="id-ID"/>
        </w:rPr>
        <w:t>Komunikasi Antar Budaya,</w:t>
      </w:r>
      <w:r>
        <w:rPr>
          <w:rFonts w:asciiTheme="majorBidi" w:hAnsiTheme="majorBidi" w:cstheme="majorBidi"/>
          <w:szCs w:val="24"/>
          <w:lang w:val="id-ID"/>
        </w:rPr>
        <w:t xml:space="preserve"> Jakarta, Rinekacipta, 2016.</w:t>
      </w:r>
    </w:p>
    <w:p w:rsidR="00D57405" w:rsidRPr="00D57405" w:rsidRDefault="00D57405" w:rsidP="00E13AE1">
      <w:pPr>
        <w:ind w:left="567" w:hanging="567"/>
        <w:rPr>
          <w:rFonts w:asciiTheme="majorBidi" w:hAnsiTheme="majorBidi" w:cstheme="majorBidi"/>
          <w:szCs w:val="24"/>
          <w:lang w:val="id-ID"/>
        </w:rPr>
      </w:pPr>
      <w:r>
        <w:rPr>
          <w:rFonts w:asciiTheme="majorBidi" w:hAnsiTheme="majorBidi" w:cstheme="majorBidi"/>
          <w:szCs w:val="24"/>
          <w:lang w:val="id-ID"/>
        </w:rPr>
        <w:t>Burhan Bungin,</w:t>
      </w:r>
      <w:r>
        <w:rPr>
          <w:rFonts w:asciiTheme="majorBidi" w:hAnsiTheme="majorBidi" w:cstheme="majorBidi"/>
          <w:i/>
          <w:iCs/>
          <w:szCs w:val="24"/>
          <w:lang w:val="id-ID"/>
        </w:rPr>
        <w:t xml:space="preserve"> Sosiologi Komunikasi,</w:t>
      </w:r>
      <w:r>
        <w:rPr>
          <w:rFonts w:asciiTheme="majorBidi" w:hAnsiTheme="majorBidi" w:cstheme="majorBidi"/>
          <w:szCs w:val="24"/>
          <w:lang w:val="id-ID"/>
        </w:rPr>
        <w:t xml:space="preserve"> </w:t>
      </w:r>
      <w:r w:rsidR="009C2DDD">
        <w:rPr>
          <w:rFonts w:asciiTheme="majorBidi" w:hAnsiTheme="majorBidi" w:cstheme="majorBidi"/>
          <w:szCs w:val="24"/>
          <w:lang w:val="id-ID"/>
        </w:rPr>
        <w:t>Jakarta, Rinekacipta.</w:t>
      </w:r>
    </w:p>
    <w:p w:rsidR="00E13AE1" w:rsidRPr="00BF409B" w:rsidRDefault="00E13AE1" w:rsidP="00E13AE1">
      <w:pPr>
        <w:pStyle w:val="FootnoteText"/>
        <w:spacing w:line="360" w:lineRule="auto"/>
        <w:rPr>
          <w:sz w:val="24"/>
          <w:szCs w:val="24"/>
          <w:lang w:val="id-ID"/>
        </w:rPr>
      </w:pPr>
      <w:r w:rsidRPr="00BF409B">
        <w:rPr>
          <w:sz w:val="24"/>
          <w:szCs w:val="24"/>
          <w:lang w:val="id-ID"/>
        </w:rPr>
        <w:t>Donny Gahral Anwar,</w:t>
      </w:r>
      <w:r w:rsidRPr="00BF409B">
        <w:rPr>
          <w:i/>
          <w:iCs/>
          <w:sz w:val="24"/>
          <w:szCs w:val="24"/>
          <w:lang w:val="id-ID"/>
        </w:rPr>
        <w:t xml:space="preserve"> Pengantar Fenomenologi,</w:t>
      </w:r>
      <w:r w:rsidR="00D57405">
        <w:rPr>
          <w:sz w:val="24"/>
          <w:szCs w:val="24"/>
          <w:lang w:val="id-ID"/>
        </w:rPr>
        <w:t xml:space="preserve"> Koekoesan Depok, 2010.</w:t>
      </w:r>
    </w:p>
    <w:p w:rsidR="00E13AE1" w:rsidRDefault="00E13AE1" w:rsidP="00E13AE1">
      <w:pPr>
        <w:ind w:left="567" w:hanging="567"/>
        <w:rPr>
          <w:rFonts w:asciiTheme="majorBidi" w:hAnsiTheme="majorBidi" w:cstheme="majorBidi"/>
          <w:szCs w:val="24"/>
          <w:lang w:val="id-ID"/>
        </w:rPr>
      </w:pPr>
      <w:r w:rsidRPr="00BF409B">
        <w:rPr>
          <w:rFonts w:asciiTheme="majorBidi" w:hAnsiTheme="majorBidi" w:cstheme="majorBidi"/>
          <w:szCs w:val="24"/>
          <w:lang w:val="id-ID"/>
        </w:rPr>
        <w:t>Kementerian Agama RI,</w:t>
      </w:r>
      <w:r w:rsidRPr="00BF409B">
        <w:rPr>
          <w:rFonts w:asciiTheme="majorBidi" w:hAnsiTheme="majorBidi" w:cstheme="majorBidi"/>
          <w:i/>
          <w:iCs/>
          <w:szCs w:val="24"/>
          <w:lang w:val="id-ID"/>
        </w:rPr>
        <w:t xml:space="preserve"> Implementasi Moderasi Beragama dalam Pendidikan Islam,</w:t>
      </w:r>
      <w:r w:rsidRPr="00BF409B">
        <w:rPr>
          <w:rFonts w:asciiTheme="majorBidi" w:hAnsiTheme="majorBidi" w:cstheme="majorBidi"/>
          <w:szCs w:val="24"/>
          <w:lang w:val="id-ID"/>
        </w:rPr>
        <w:t xml:space="preserve">  Jakarta  2019.</w:t>
      </w:r>
    </w:p>
    <w:p w:rsidR="00E13AE1" w:rsidRDefault="00E13AE1" w:rsidP="00E13AE1">
      <w:pPr>
        <w:pStyle w:val="FootnoteText"/>
        <w:spacing w:line="360" w:lineRule="auto"/>
        <w:rPr>
          <w:sz w:val="24"/>
          <w:szCs w:val="24"/>
          <w:lang w:val="id-ID"/>
        </w:rPr>
      </w:pPr>
      <w:r w:rsidRPr="00BF409B">
        <w:rPr>
          <w:sz w:val="24"/>
          <w:szCs w:val="24"/>
          <w:lang w:val="id-ID"/>
        </w:rPr>
        <w:t xml:space="preserve">Kementerian Agama RI, </w:t>
      </w:r>
      <w:r w:rsidRPr="00BF409B">
        <w:rPr>
          <w:i/>
          <w:iCs/>
          <w:sz w:val="24"/>
          <w:szCs w:val="24"/>
          <w:lang w:val="id-ID"/>
        </w:rPr>
        <w:t xml:space="preserve"> Moderatisme Islam, </w:t>
      </w:r>
      <w:r w:rsidRPr="00BF409B">
        <w:rPr>
          <w:sz w:val="24"/>
          <w:szCs w:val="24"/>
          <w:lang w:val="id-ID"/>
        </w:rPr>
        <w:t xml:space="preserve"> Kementerian Agama RI, Jakarta, 2019</w:t>
      </w:r>
    </w:p>
    <w:p w:rsidR="00E13AE1" w:rsidRDefault="00E13AE1" w:rsidP="00E13AE1">
      <w:pPr>
        <w:pStyle w:val="FootnoteText"/>
        <w:spacing w:line="360" w:lineRule="auto"/>
        <w:rPr>
          <w:sz w:val="24"/>
          <w:szCs w:val="24"/>
          <w:lang w:val="id-ID"/>
        </w:rPr>
      </w:pPr>
      <w:r>
        <w:rPr>
          <w:sz w:val="24"/>
          <w:szCs w:val="24"/>
          <w:lang w:val="id-ID"/>
        </w:rPr>
        <w:t xml:space="preserve">Kementerian Agama RI, </w:t>
      </w:r>
      <w:r>
        <w:rPr>
          <w:i/>
          <w:iCs/>
          <w:sz w:val="24"/>
          <w:szCs w:val="24"/>
          <w:lang w:val="id-ID"/>
        </w:rPr>
        <w:t>Moderasi Beragama Buku 1,</w:t>
      </w:r>
      <w:r>
        <w:rPr>
          <w:sz w:val="24"/>
          <w:szCs w:val="24"/>
          <w:lang w:val="id-ID"/>
        </w:rPr>
        <w:t xml:space="preserve"> Jakarta, Tahun 2020</w:t>
      </w:r>
      <w:r w:rsidR="00D57405">
        <w:rPr>
          <w:sz w:val="24"/>
          <w:szCs w:val="24"/>
          <w:lang w:val="id-ID"/>
        </w:rPr>
        <w:t>.</w:t>
      </w:r>
    </w:p>
    <w:p w:rsidR="00E13AE1" w:rsidRDefault="00E13AE1" w:rsidP="00E13AE1">
      <w:pPr>
        <w:pStyle w:val="FootnoteText"/>
        <w:spacing w:line="360" w:lineRule="auto"/>
        <w:rPr>
          <w:sz w:val="24"/>
          <w:szCs w:val="24"/>
          <w:lang w:val="id-ID"/>
        </w:rPr>
      </w:pPr>
      <w:r>
        <w:rPr>
          <w:sz w:val="24"/>
          <w:szCs w:val="24"/>
          <w:lang w:val="id-ID"/>
        </w:rPr>
        <w:t xml:space="preserve">Kementerian Agama RI, </w:t>
      </w:r>
      <w:r w:rsidRPr="0083449B">
        <w:rPr>
          <w:i/>
          <w:iCs/>
          <w:sz w:val="24"/>
          <w:szCs w:val="24"/>
          <w:lang w:val="id-ID"/>
        </w:rPr>
        <w:t>Moderasi Beragama Buku 2</w:t>
      </w:r>
      <w:r>
        <w:rPr>
          <w:i/>
          <w:iCs/>
          <w:sz w:val="24"/>
          <w:szCs w:val="24"/>
          <w:lang w:val="id-ID"/>
        </w:rPr>
        <w:t>,</w:t>
      </w:r>
      <w:r>
        <w:rPr>
          <w:sz w:val="24"/>
          <w:szCs w:val="24"/>
          <w:lang w:val="id-ID"/>
        </w:rPr>
        <w:t xml:space="preserve"> Jakarta, Tahun 2020.</w:t>
      </w:r>
    </w:p>
    <w:p w:rsidR="00E13AE1" w:rsidRDefault="00E13AE1" w:rsidP="00E13AE1">
      <w:pPr>
        <w:pStyle w:val="FootnoteText"/>
        <w:spacing w:line="360" w:lineRule="auto"/>
        <w:rPr>
          <w:sz w:val="24"/>
          <w:szCs w:val="24"/>
          <w:lang w:val="id-ID"/>
        </w:rPr>
      </w:pPr>
      <w:r>
        <w:rPr>
          <w:sz w:val="24"/>
          <w:szCs w:val="24"/>
          <w:lang w:val="id-ID"/>
        </w:rPr>
        <w:t>Kementerian Agama RI, Moderasi Beragama Buku 3, Jakarta, Tahun 2020</w:t>
      </w:r>
      <w:r w:rsidR="00D57405">
        <w:rPr>
          <w:sz w:val="24"/>
          <w:szCs w:val="24"/>
          <w:lang w:val="id-ID"/>
        </w:rPr>
        <w:t>.</w:t>
      </w:r>
    </w:p>
    <w:p w:rsidR="00344675" w:rsidRDefault="00344675" w:rsidP="00E13AE1">
      <w:pPr>
        <w:pStyle w:val="FootnoteText"/>
        <w:spacing w:line="360" w:lineRule="auto"/>
        <w:rPr>
          <w:sz w:val="24"/>
          <w:szCs w:val="24"/>
          <w:lang w:val="id-ID"/>
        </w:rPr>
      </w:pPr>
      <w:r>
        <w:rPr>
          <w:sz w:val="24"/>
          <w:szCs w:val="24"/>
          <w:lang w:val="id-ID"/>
        </w:rPr>
        <w:t xml:space="preserve">Koentjaraningrat, </w:t>
      </w:r>
      <w:r>
        <w:rPr>
          <w:i/>
          <w:iCs/>
          <w:sz w:val="24"/>
          <w:szCs w:val="24"/>
          <w:lang w:val="id-ID"/>
        </w:rPr>
        <w:t xml:space="preserve">Pengantar Ilmu Antropologi, </w:t>
      </w:r>
      <w:r>
        <w:rPr>
          <w:sz w:val="24"/>
          <w:szCs w:val="24"/>
          <w:lang w:val="id-ID"/>
        </w:rPr>
        <w:t>Jakarta Rinekacipta.</w:t>
      </w:r>
    </w:p>
    <w:p w:rsidR="008A360E" w:rsidRPr="008A360E" w:rsidRDefault="008A360E" w:rsidP="00E13AE1">
      <w:pPr>
        <w:pStyle w:val="FootnoteText"/>
        <w:spacing w:line="360" w:lineRule="auto"/>
        <w:rPr>
          <w:sz w:val="24"/>
          <w:szCs w:val="24"/>
          <w:lang w:val="id-ID"/>
        </w:rPr>
      </w:pPr>
      <w:r>
        <w:rPr>
          <w:sz w:val="24"/>
          <w:szCs w:val="24"/>
          <w:lang w:val="id-ID"/>
        </w:rPr>
        <w:t>Koentjaraningrat,</w:t>
      </w:r>
      <w:r>
        <w:rPr>
          <w:i/>
          <w:iCs/>
          <w:sz w:val="24"/>
          <w:szCs w:val="24"/>
          <w:lang w:val="id-ID"/>
        </w:rPr>
        <w:t xml:space="preserve"> Pengantar Antropologi II,</w:t>
      </w:r>
      <w:r>
        <w:rPr>
          <w:sz w:val="24"/>
          <w:szCs w:val="24"/>
          <w:lang w:val="id-ID"/>
        </w:rPr>
        <w:t xml:space="preserve"> Jakarta Rinekacipta 2005.</w:t>
      </w:r>
    </w:p>
    <w:p w:rsidR="00E13AE1" w:rsidRPr="00BF409B" w:rsidRDefault="00E13AE1" w:rsidP="00C04B09">
      <w:pPr>
        <w:pStyle w:val="FootnoteText"/>
        <w:spacing w:line="360" w:lineRule="auto"/>
        <w:ind w:left="709" w:hanging="709"/>
        <w:rPr>
          <w:sz w:val="24"/>
          <w:szCs w:val="24"/>
          <w:lang w:val="id-ID"/>
        </w:rPr>
      </w:pPr>
      <w:r w:rsidRPr="00BF409B">
        <w:rPr>
          <w:sz w:val="24"/>
          <w:szCs w:val="24"/>
          <w:lang w:val="id-ID"/>
        </w:rPr>
        <w:t>Lexy J. Moeloeng,</w:t>
      </w:r>
      <w:r w:rsidRPr="00BF409B">
        <w:rPr>
          <w:i/>
          <w:iCs/>
          <w:sz w:val="24"/>
          <w:szCs w:val="24"/>
          <w:lang w:val="id-ID"/>
        </w:rPr>
        <w:t xml:space="preserve"> Metodologi Penelitian Kualitatif,</w:t>
      </w:r>
      <w:r w:rsidRPr="00BF409B">
        <w:rPr>
          <w:sz w:val="24"/>
          <w:szCs w:val="24"/>
          <w:lang w:val="id-ID"/>
        </w:rPr>
        <w:t xml:space="preserve"> Bandung Rosdakarya, tahun 1999</w:t>
      </w:r>
    </w:p>
    <w:p w:rsidR="00E13AE1" w:rsidRPr="00BF409B" w:rsidRDefault="00E13AE1" w:rsidP="00C04B09">
      <w:pPr>
        <w:pStyle w:val="FootnoteText"/>
        <w:spacing w:line="360" w:lineRule="auto"/>
        <w:ind w:left="709" w:hanging="709"/>
        <w:rPr>
          <w:sz w:val="24"/>
          <w:szCs w:val="24"/>
          <w:lang w:val="id-ID"/>
        </w:rPr>
      </w:pPr>
      <w:r w:rsidRPr="00BF409B">
        <w:rPr>
          <w:sz w:val="24"/>
          <w:szCs w:val="24"/>
          <w:lang w:val="id-ID"/>
        </w:rPr>
        <w:t>Lukman Hakim Saifuddin,</w:t>
      </w:r>
      <w:r>
        <w:rPr>
          <w:i/>
          <w:iCs/>
          <w:sz w:val="24"/>
          <w:szCs w:val="24"/>
          <w:lang w:val="id-ID"/>
        </w:rPr>
        <w:t xml:space="preserve"> Mo</w:t>
      </w:r>
      <w:r w:rsidRPr="00BF409B">
        <w:rPr>
          <w:i/>
          <w:iCs/>
          <w:sz w:val="24"/>
          <w:szCs w:val="24"/>
          <w:lang w:val="id-ID"/>
        </w:rPr>
        <w:t>derasi Beragama,</w:t>
      </w:r>
      <w:r w:rsidRPr="00BF409B">
        <w:rPr>
          <w:sz w:val="24"/>
          <w:szCs w:val="24"/>
          <w:lang w:val="id-ID"/>
        </w:rPr>
        <w:t xml:space="preserve"> Kementerian Agama RI, Jakarta 2019</w:t>
      </w:r>
    </w:p>
    <w:p w:rsidR="00E13AE1" w:rsidRPr="00BF409B" w:rsidRDefault="00E13AE1" w:rsidP="00C04B09">
      <w:pPr>
        <w:pStyle w:val="FootnoteText"/>
        <w:spacing w:line="360" w:lineRule="auto"/>
        <w:ind w:left="709" w:hanging="709"/>
        <w:rPr>
          <w:i/>
          <w:iCs/>
          <w:sz w:val="24"/>
          <w:szCs w:val="24"/>
          <w:lang w:val="id-ID"/>
        </w:rPr>
      </w:pPr>
      <w:r w:rsidRPr="00BF409B">
        <w:rPr>
          <w:sz w:val="24"/>
          <w:szCs w:val="24"/>
          <w:lang w:val="id-ID"/>
        </w:rPr>
        <w:t xml:space="preserve">Maimun dan Mohammad Kosim, </w:t>
      </w:r>
      <w:r w:rsidRPr="00BF409B">
        <w:rPr>
          <w:i/>
          <w:iCs/>
          <w:sz w:val="24"/>
          <w:szCs w:val="24"/>
          <w:lang w:val="id-ID"/>
        </w:rPr>
        <w:t>Moderasi Islam Di Indonesia, LKIS, Yogyakarta 2019</w:t>
      </w:r>
    </w:p>
    <w:p w:rsidR="00E13AE1" w:rsidRPr="00BF409B" w:rsidRDefault="00E13AE1" w:rsidP="00C04B09">
      <w:pPr>
        <w:pStyle w:val="FootnoteText"/>
        <w:spacing w:line="360" w:lineRule="auto"/>
        <w:ind w:left="709" w:hanging="709"/>
        <w:rPr>
          <w:sz w:val="24"/>
          <w:szCs w:val="24"/>
          <w:lang w:val="id-ID"/>
        </w:rPr>
      </w:pPr>
      <w:r w:rsidRPr="00BF409B">
        <w:rPr>
          <w:sz w:val="24"/>
          <w:szCs w:val="24"/>
          <w:lang w:val="id-ID"/>
        </w:rPr>
        <w:t xml:space="preserve">Muhammad Qustulani, </w:t>
      </w:r>
      <w:r w:rsidRPr="00BF409B">
        <w:rPr>
          <w:i/>
          <w:iCs/>
          <w:sz w:val="24"/>
          <w:szCs w:val="24"/>
          <w:lang w:val="id-ID"/>
        </w:rPr>
        <w:t xml:space="preserve"> Moderasi Beragama, PSP Nusantara Tangerang,</w:t>
      </w:r>
      <w:r w:rsidRPr="00BF409B">
        <w:rPr>
          <w:sz w:val="24"/>
          <w:szCs w:val="24"/>
          <w:lang w:val="id-ID"/>
        </w:rPr>
        <w:t xml:space="preserve"> 2019</w:t>
      </w:r>
    </w:p>
    <w:p w:rsidR="00E13AE1" w:rsidRPr="00BF409B" w:rsidRDefault="00E13AE1" w:rsidP="00E13AE1">
      <w:pPr>
        <w:pStyle w:val="FootnoteText"/>
        <w:spacing w:line="360" w:lineRule="auto"/>
        <w:ind w:left="567" w:hanging="567"/>
        <w:rPr>
          <w:sz w:val="24"/>
          <w:szCs w:val="24"/>
          <w:lang w:val="id-ID"/>
        </w:rPr>
      </w:pPr>
      <w:r w:rsidRPr="00BF409B">
        <w:rPr>
          <w:sz w:val="24"/>
          <w:szCs w:val="24"/>
          <w:lang w:val="id-ID"/>
        </w:rPr>
        <w:t>Rachmat Krisyantono,</w:t>
      </w:r>
      <w:r w:rsidRPr="00BF409B">
        <w:rPr>
          <w:i/>
          <w:iCs/>
          <w:sz w:val="24"/>
          <w:szCs w:val="24"/>
          <w:lang w:val="id-ID"/>
        </w:rPr>
        <w:t xml:space="preserve"> Teknik Praktis Riset Komunikasi,</w:t>
      </w:r>
      <w:r w:rsidRPr="00BF409B">
        <w:rPr>
          <w:sz w:val="24"/>
          <w:szCs w:val="24"/>
          <w:lang w:val="id-ID"/>
        </w:rPr>
        <w:t xml:space="preserve"> Jakarta, Kencana Prenada, tahun 2006</w:t>
      </w:r>
    </w:p>
    <w:p w:rsidR="00E13AE1" w:rsidRDefault="00E13AE1" w:rsidP="00E13AE1">
      <w:pPr>
        <w:pStyle w:val="FootnoteText"/>
        <w:spacing w:line="360" w:lineRule="auto"/>
        <w:ind w:left="567" w:hanging="567"/>
        <w:rPr>
          <w:sz w:val="24"/>
          <w:szCs w:val="24"/>
          <w:lang w:val="id-ID"/>
        </w:rPr>
      </w:pPr>
      <w:r w:rsidRPr="00BF409B">
        <w:rPr>
          <w:sz w:val="24"/>
          <w:szCs w:val="24"/>
          <w:lang w:val="id-ID"/>
        </w:rPr>
        <w:t>Nurul Zuriah,</w:t>
      </w:r>
      <w:r w:rsidRPr="00BF409B">
        <w:rPr>
          <w:i/>
          <w:iCs/>
          <w:sz w:val="24"/>
          <w:szCs w:val="24"/>
          <w:lang w:val="id-ID"/>
        </w:rPr>
        <w:t xml:space="preserve"> Metodologi Peneltian Sosial dan Pendidikan</w:t>
      </w:r>
      <w:r w:rsidRPr="00BF409B">
        <w:rPr>
          <w:sz w:val="24"/>
          <w:szCs w:val="24"/>
          <w:lang w:val="id-ID"/>
        </w:rPr>
        <w:t>, Jakarta, Bumi Aksara  tahun 2006</w:t>
      </w:r>
      <w:r w:rsidR="00745E6C">
        <w:rPr>
          <w:sz w:val="24"/>
          <w:szCs w:val="24"/>
          <w:lang w:val="id-ID"/>
        </w:rPr>
        <w:t>.</w:t>
      </w:r>
    </w:p>
    <w:p w:rsidR="00745E6C" w:rsidRPr="00745E6C" w:rsidRDefault="00745E6C" w:rsidP="00E13AE1">
      <w:pPr>
        <w:pStyle w:val="FootnoteText"/>
        <w:spacing w:line="360" w:lineRule="auto"/>
        <w:ind w:left="567" w:hanging="567"/>
        <w:rPr>
          <w:sz w:val="24"/>
          <w:szCs w:val="24"/>
          <w:lang w:val="id-ID"/>
        </w:rPr>
      </w:pPr>
      <w:r>
        <w:rPr>
          <w:sz w:val="24"/>
          <w:szCs w:val="24"/>
          <w:lang w:val="id-ID"/>
        </w:rPr>
        <w:t>Nyoman Sama,</w:t>
      </w:r>
      <w:r>
        <w:rPr>
          <w:i/>
          <w:iCs/>
          <w:sz w:val="24"/>
          <w:szCs w:val="24"/>
          <w:lang w:val="id-ID"/>
        </w:rPr>
        <w:t xml:space="preserve"> Antropologi Perdesaaan dan Perkotaan,</w:t>
      </w:r>
      <w:r>
        <w:rPr>
          <w:sz w:val="24"/>
          <w:szCs w:val="24"/>
          <w:lang w:val="id-ID"/>
        </w:rPr>
        <w:t xml:space="preserve"> Jakarta, Prenada Media.</w:t>
      </w:r>
    </w:p>
    <w:p w:rsidR="00E13AE1" w:rsidRDefault="00E13AE1" w:rsidP="00E13AE1">
      <w:pPr>
        <w:pStyle w:val="FootnoteText"/>
        <w:spacing w:line="360" w:lineRule="auto"/>
        <w:ind w:left="567" w:hanging="567"/>
        <w:rPr>
          <w:sz w:val="24"/>
          <w:szCs w:val="24"/>
          <w:lang w:val="id-ID"/>
        </w:rPr>
      </w:pPr>
      <w:r w:rsidRPr="00BF409B">
        <w:rPr>
          <w:sz w:val="24"/>
          <w:szCs w:val="24"/>
          <w:lang w:val="id-ID"/>
        </w:rPr>
        <w:t xml:space="preserve">Pandapotan Nasution, SH. </w:t>
      </w:r>
      <w:r w:rsidRPr="00BF409B">
        <w:rPr>
          <w:i/>
          <w:iCs/>
          <w:sz w:val="24"/>
          <w:szCs w:val="24"/>
          <w:lang w:val="id-ID"/>
        </w:rPr>
        <w:t>Adat Budaya Mandailing Dalam Tantangan Zaman,</w:t>
      </w:r>
      <w:r>
        <w:rPr>
          <w:sz w:val="24"/>
          <w:szCs w:val="24"/>
          <w:lang w:val="id-ID"/>
        </w:rPr>
        <w:t xml:space="preserve"> </w:t>
      </w:r>
      <w:r w:rsidRPr="00BF409B">
        <w:rPr>
          <w:sz w:val="24"/>
          <w:szCs w:val="24"/>
          <w:lang w:val="id-ID"/>
        </w:rPr>
        <w:t>FORKALA Prov. Sumatera Utara, 2005.</w:t>
      </w:r>
    </w:p>
    <w:p w:rsidR="00E13AE1" w:rsidRPr="00BF409B" w:rsidRDefault="00E13AE1" w:rsidP="00E13AE1">
      <w:pPr>
        <w:pStyle w:val="FootnoteText"/>
        <w:spacing w:line="360" w:lineRule="auto"/>
        <w:ind w:left="567" w:hanging="567"/>
        <w:rPr>
          <w:sz w:val="24"/>
          <w:szCs w:val="24"/>
          <w:lang w:val="id-ID"/>
        </w:rPr>
      </w:pPr>
      <w:r w:rsidRPr="00BF409B">
        <w:rPr>
          <w:sz w:val="24"/>
          <w:szCs w:val="24"/>
          <w:lang w:val="id-ID"/>
        </w:rPr>
        <w:lastRenderedPageBreak/>
        <w:t xml:space="preserve">Parsadaan Marga Harahap, </w:t>
      </w:r>
      <w:r w:rsidRPr="00BF409B">
        <w:rPr>
          <w:i/>
          <w:iCs/>
          <w:sz w:val="24"/>
          <w:szCs w:val="24"/>
          <w:lang w:val="id-ID"/>
        </w:rPr>
        <w:t xml:space="preserve"> Horja, Adat Istiadat Dalihan Natolu</w:t>
      </w:r>
      <w:r w:rsidRPr="00BF409B">
        <w:rPr>
          <w:sz w:val="24"/>
          <w:szCs w:val="24"/>
          <w:lang w:val="id-ID"/>
        </w:rPr>
        <w:t>, Bandung PT. Grafitri, 1993.</w:t>
      </w:r>
    </w:p>
    <w:p w:rsidR="00E13AE1" w:rsidRDefault="00E13AE1" w:rsidP="00E13AE1">
      <w:pPr>
        <w:pStyle w:val="FootnoteText"/>
        <w:spacing w:line="360" w:lineRule="auto"/>
        <w:ind w:left="567" w:hanging="567"/>
        <w:rPr>
          <w:rStyle w:val="HTMLCite"/>
          <w:sz w:val="24"/>
          <w:szCs w:val="24"/>
          <w:lang w:val="id-ID"/>
        </w:rPr>
      </w:pPr>
      <w:r>
        <w:rPr>
          <w:sz w:val="24"/>
          <w:szCs w:val="24"/>
          <w:lang w:val="id-ID"/>
        </w:rPr>
        <w:t xml:space="preserve">Pemerintah  Daerah  Kabupaten Tapanuli Selatan, </w:t>
      </w:r>
      <w:r w:rsidR="00E53990">
        <w:fldChar w:fldCharType="begin"/>
      </w:r>
      <w:r w:rsidR="00E53990">
        <w:instrText xml:space="preserve"> HYPERLINK "https://tapanuliselatankab.bps.go.id/publication/2021/02/26/c7904874152b524cd6f0536d/kabupaten-tapanuli</w:instrText>
      </w:r>
      <w:r w:rsidR="00E53990">
        <w:instrText xml:space="preserve">-selatan-dalam-angka-2021.html" </w:instrText>
      </w:r>
      <w:r w:rsidR="00E53990">
        <w:fldChar w:fldCharType="separate"/>
      </w:r>
      <w:r w:rsidRPr="00BF409B">
        <w:rPr>
          <w:rStyle w:val="Hyperlink"/>
          <w:i/>
          <w:iCs/>
          <w:color w:val="000000" w:themeColor="text1"/>
          <w:sz w:val="24"/>
          <w:szCs w:val="24"/>
        </w:rPr>
        <w:t>"Kabupaten Tapanuli Selatan Dalam Angka 2021"</w:t>
      </w:r>
      <w:r w:rsidR="00E53990">
        <w:rPr>
          <w:rStyle w:val="Hyperlink"/>
          <w:i/>
          <w:iCs/>
          <w:color w:val="000000" w:themeColor="text1"/>
          <w:sz w:val="24"/>
          <w:szCs w:val="24"/>
        </w:rPr>
        <w:fldChar w:fldCharType="end"/>
      </w:r>
      <w:r w:rsidRPr="00BF409B">
        <w:rPr>
          <w:rStyle w:val="HTMLCite"/>
          <w:color w:val="000000" w:themeColor="text1"/>
          <w:sz w:val="24"/>
          <w:szCs w:val="24"/>
        </w:rPr>
        <w:t xml:space="preserve"> (</w:t>
      </w:r>
      <w:proofErr w:type="spellStart"/>
      <w:r w:rsidRPr="00BF409B">
        <w:rPr>
          <w:rStyle w:val="HTMLCite"/>
          <w:sz w:val="24"/>
          <w:szCs w:val="24"/>
        </w:rPr>
        <w:t>pdf</w:t>
      </w:r>
      <w:proofErr w:type="spellEnd"/>
      <w:r w:rsidRPr="00BF409B">
        <w:rPr>
          <w:rStyle w:val="HTMLCite"/>
          <w:sz w:val="24"/>
          <w:szCs w:val="24"/>
        </w:rPr>
        <w:t xml:space="preserve">). www.tapanuliselatankab.bps.go.id. </w:t>
      </w:r>
      <w:proofErr w:type="spellStart"/>
      <w:r w:rsidRPr="00BF409B">
        <w:rPr>
          <w:rStyle w:val="HTMLCite"/>
          <w:sz w:val="24"/>
          <w:szCs w:val="24"/>
        </w:rPr>
        <w:t>hlm</w:t>
      </w:r>
      <w:proofErr w:type="spellEnd"/>
      <w:r w:rsidRPr="00BF409B">
        <w:rPr>
          <w:rStyle w:val="HTMLCite"/>
          <w:sz w:val="24"/>
          <w:szCs w:val="24"/>
        </w:rPr>
        <w:t>. </w:t>
      </w:r>
      <w:proofErr w:type="gramStart"/>
      <w:r w:rsidRPr="00BF409B">
        <w:rPr>
          <w:rStyle w:val="HTMLCite"/>
          <w:sz w:val="24"/>
          <w:szCs w:val="24"/>
        </w:rPr>
        <w:t>7, 55</w:t>
      </w:r>
      <w:r w:rsidRPr="00BF409B">
        <w:rPr>
          <w:rStyle w:val="reference-accessdate"/>
          <w:i/>
          <w:iCs/>
          <w:sz w:val="24"/>
          <w:szCs w:val="24"/>
        </w:rPr>
        <w:t>.</w:t>
      </w:r>
      <w:proofErr w:type="gramEnd"/>
      <w:r w:rsidRPr="00BF409B">
        <w:rPr>
          <w:rStyle w:val="reference-accessdate"/>
          <w:i/>
          <w:iCs/>
          <w:sz w:val="24"/>
          <w:szCs w:val="24"/>
        </w:rPr>
        <w:t xml:space="preserve"> </w:t>
      </w:r>
      <w:proofErr w:type="spellStart"/>
      <w:proofErr w:type="gramStart"/>
      <w:r w:rsidRPr="00BF409B">
        <w:rPr>
          <w:rStyle w:val="reference-accessdate"/>
          <w:sz w:val="24"/>
          <w:szCs w:val="24"/>
        </w:rPr>
        <w:t>Diakses</w:t>
      </w:r>
      <w:proofErr w:type="spellEnd"/>
      <w:r w:rsidRPr="00BF409B">
        <w:rPr>
          <w:rStyle w:val="reference-accessdate"/>
          <w:sz w:val="24"/>
          <w:szCs w:val="24"/>
        </w:rPr>
        <w:t xml:space="preserve"> </w:t>
      </w:r>
      <w:proofErr w:type="spellStart"/>
      <w:r w:rsidRPr="00BF409B">
        <w:rPr>
          <w:rStyle w:val="reference-accessdate"/>
          <w:sz w:val="24"/>
          <w:szCs w:val="24"/>
        </w:rPr>
        <w:t>tanggal</w:t>
      </w:r>
      <w:proofErr w:type="spellEnd"/>
      <w:r w:rsidRPr="00BF409B">
        <w:rPr>
          <w:rStyle w:val="reference-accessdate"/>
          <w:sz w:val="24"/>
          <w:szCs w:val="24"/>
        </w:rPr>
        <w:t xml:space="preserve"> </w:t>
      </w:r>
      <w:r w:rsidRPr="00BF409B">
        <w:rPr>
          <w:rStyle w:val="nowrap"/>
          <w:sz w:val="24"/>
          <w:szCs w:val="24"/>
        </w:rPr>
        <w:t>15 April</w:t>
      </w:r>
      <w:r w:rsidRPr="00BF409B">
        <w:rPr>
          <w:rStyle w:val="reference-accessdate"/>
          <w:sz w:val="24"/>
          <w:szCs w:val="24"/>
        </w:rPr>
        <w:t xml:space="preserve"> 2021</w:t>
      </w:r>
      <w:r w:rsidRPr="00BF409B">
        <w:rPr>
          <w:rStyle w:val="HTMLCite"/>
          <w:sz w:val="24"/>
          <w:szCs w:val="24"/>
        </w:rPr>
        <w:t>.</w:t>
      </w:r>
      <w:proofErr w:type="gramEnd"/>
    </w:p>
    <w:p w:rsidR="00E13AE1" w:rsidRDefault="00E13AE1" w:rsidP="00D57405">
      <w:pPr>
        <w:pStyle w:val="FootnoteText"/>
        <w:spacing w:after="240"/>
        <w:ind w:left="567" w:hanging="567"/>
        <w:rPr>
          <w:sz w:val="24"/>
          <w:szCs w:val="24"/>
          <w:lang w:val="id-ID"/>
        </w:rPr>
      </w:pPr>
      <w:r w:rsidRPr="00CB632C">
        <w:rPr>
          <w:sz w:val="24"/>
          <w:szCs w:val="24"/>
          <w:lang w:val="id-ID"/>
        </w:rPr>
        <w:t>Ricki Pramono Hasibuan,</w:t>
      </w:r>
      <w:r>
        <w:rPr>
          <w:sz w:val="24"/>
          <w:szCs w:val="24"/>
          <w:lang w:val="id-ID"/>
        </w:rPr>
        <w:t xml:space="preserve"> </w:t>
      </w:r>
      <w:r w:rsidRPr="00CB632C">
        <w:rPr>
          <w:i/>
          <w:iCs/>
          <w:sz w:val="24"/>
          <w:szCs w:val="24"/>
          <w:lang w:val="id-ID"/>
        </w:rPr>
        <w:t>Perkawian Menurut Adat Batak,</w:t>
      </w:r>
      <w:r w:rsidRPr="00CB632C">
        <w:rPr>
          <w:sz w:val="24"/>
          <w:szCs w:val="24"/>
          <w:lang w:val="id-ID"/>
        </w:rPr>
        <w:t xml:space="preserve"> Kompasiana, 26 Juni 2015</w:t>
      </w:r>
    </w:p>
    <w:p w:rsidR="00D57405" w:rsidRPr="00D57405" w:rsidRDefault="00D57405" w:rsidP="00D57405">
      <w:pPr>
        <w:pStyle w:val="FootnoteText"/>
        <w:spacing w:after="240"/>
        <w:ind w:left="567" w:hanging="567"/>
        <w:rPr>
          <w:sz w:val="24"/>
          <w:szCs w:val="24"/>
          <w:lang w:val="id-ID"/>
        </w:rPr>
      </w:pPr>
      <w:r>
        <w:rPr>
          <w:sz w:val="24"/>
          <w:szCs w:val="24"/>
          <w:lang w:val="id-ID"/>
        </w:rPr>
        <w:t>Soerjono Soekanto,</w:t>
      </w:r>
      <w:r>
        <w:rPr>
          <w:i/>
          <w:iCs/>
          <w:sz w:val="24"/>
          <w:szCs w:val="24"/>
          <w:lang w:val="id-ID"/>
        </w:rPr>
        <w:t xml:space="preserve"> Sosiologi Suatu Pengantar,</w:t>
      </w:r>
      <w:r>
        <w:rPr>
          <w:sz w:val="24"/>
          <w:szCs w:val="24"/>
          <w:lang w:val="id-ID"/>
        </w:rPr>
        <w:t xml:space="preserve"> Jakarta, Rajawali Pres.</w:t>
      </w:r>
    </w:p>
    <w:p w:rsidR="00E13AE1" w:rsidRPr="00BF409B" w:rsidRDefault="00E13AE1" w:rsidP="00745E6C">
      <w:pPr>
        <w:spacing w:after="240"/>
        <w:ind w:left="567" w:hanging="567"/>
        <w:rPr>
          <w:rFonts w:asciiTheme="majorBidi" w:hAnsiTheme="majorBidi" w:cstheme="majorBidi"/>
          <w:szCs w:val="24"/>
          <w:lang w:val="id-ID"/>
        </w:rPr>
      </w:pPr>
      <w:r w:rsidRPr="00BF409B">
        <w:rPr>
          <w:rFonts w:asciiTheme="majorBidi" w:hAnsiTheme="majorBidi" w:cstheme="majorBidi"/>
          <w:szCs w:val="24"/>
          <w:lang w:val="id-ID"/>
        </w:rPr>
        <w:t xml:space="preserve">Suparman Yasin dan Yana Sutiana, </w:t>
      </w:r>
      <w:r w:rsidRPr="00BF409B">
        <w:rPr>
          <w:rFonts w:asciiTheme="majorBidi" w:hAnsiTheme="majorBidi" w:cstheme="majorBidi"/>
          <w:i/>
          <w:iCs/>
          <w:szCs w:val="24"/>
          <w:lang w:val="id-ID"/>
        </w:rPr>
        <w:t xml:space="preserve"> Kultur Islam Nusantara Dari Masa Klasik Hingga Masa Modern,</w:t>
      </w:r>
      <w:r w:rsidRPr="00BF409B">
        <w:rPr>
          <w:rFonts w:asciiTheme="majorBidi" w:hAnsiTheme="majorBidi" w:cstheme="majorBidi"/>
          <w:szCs w:val="24"/>
          <w:lang w:val="id-ID"/>
        </w:rPr>
        <w:t xml:space="preserve"> Pustaka Setia Bandung, 2019.</w:t>
      </w:r>
    </w:p>
    <w:p w:rsidR="00E13AE1" w:rsidRPr="00BF409B" w:rsidRDefault="00E13AE1" w:rsidP="00745E6C">
      <w:pPr>
        <w:pStyle w:val="FootnoteText"/>
        <w:spacing w:after="240" w:line="360" w:lineRule="auto"/>
        <w:ind w:left="851" w:hanging="851"/>
        <w:rPr>
          <w:sz w:val="24"/>
          <w:szCs w:val="24"/>
          <w:lang w:val="id-ID"/>
        </w:rPr>
      </w:pPr>
      <w:r w:rsidRPr="00BF409B">
        <w:rPr>
          <w:sz w:val="24"/>
          <w:szCs w:val="24"/>
          <w:lang w:val="id-ID"/>
        </w:rPr>
        <w:t xml:space="preserve">Sutan Tinggi Barani Perkasa Alam Siregar, </w:t>
      </w:r>
      <w:r w:rsidRPr="00BF409B">
        <w:rPr>
          <w:i/>
          <w:iCs/>
          <w:sz w:val="24"/>
          <w:szCs w:val="24"/>
          <w:lang w:val="id-ID"/>
        </w:rPr>
        <w:t xml:space="preserve">Surat Tumbaga Holing </w:t>
      </w:r>
      <w:r w:rsidRPr="00BF409B">
        <w:rPr>
          <w:sz w:val="24"/>
          <w:szCs w:val="24"/>
          <w:lang w:val="id-ID"/>
        </w:rPr>
        <w:t>(Buku Pelajaran Adat Tapanuli Selatan) 1984.</w:t>
      </w:r>
    </w:p>
    <w:p w:rsidR="00E13AE1" w:rsidRPr="00BF409B" w:rsidRDefault="00E13AE1" w:rsidP="00E13AE1">
      <w:pPr>
        <w:pStyle w:val="FootnoteText"/>
        <w:spacing w:line="360" w:lineRule="auto"/>
        <w:ind w:left="567" w:hanging="567"/>
        <w:rPr>
          <w:sz w:val="24"/>
          <w:szCs w:val="24"/>
          <w:lang w:val="id-ID"/>
        </w:rPr>
      </w:pPr>
      <w:r w:rsidRPr="00BF409B">
        <w:rPr>
          <w:sz w:val="24"/>
          <w:szCs w:val="24"/>
          <w:lang w:val="id-ID"/>
        </w:rPr>
        <w:t xml:space="preserve">Sutan Tinggi Barani Perkasa Alam Siregar dan H. Gojali Pardede, </w:t>
      </w:r>
      <w:r w:rsidRPr="00BF409B">
        <w:rPr>
          <w:i/>
          <w:iCs/>
          <w:sz w:val="24"/>
          <w:szCs w:val="24"/>
          <w:lang w:val="id-ID"/>
        </w:rPr>
        <w:t xml:space="preserve">Sejarah Masuknya Islam Ke Tapanuli Selatan, </w:t>
      </w:r>
      <w:r w:rsidRPr="00BF409B">
        <w:rPr>
          <w:sz w:val="24"/>
          <w:szCs w:val="24"/>
          <w:lang w:val="id-ID"/>
        </w:rPr>
        <w:t>Medan: Mitra Tahun 2011.</w:t>
      </w:r>
    </w:p>
    <w:p w:rsidR="00E13AE1" w:rsidRPr="00BF409B" w:rsidRDefault="00E13AE1" w:rsidP="00E13AE1">
      <w:pPr>
        <w:pStyle w:val="FootnoteText"/>
        <w:spacing w:line="360" w:lineRule="auto"/>
        <w:ind w:left="851" w:hanging="851"/>
        <w:rPr>
          <w:sz w:val="24"/>
          <w:szCs w:val="24"/>
          <w:lang w:val="id-ID"/>
        </w:rPr>
      </w:pPr>
      <w:r w:rsidRPr="00BF409B">
        <w:rPr>
          <w:sz w:val="24"/>
          <w:szCs w:val="24"/>
          <w:lang w:val="id-ID"/>
        </w:rPr>
        <w:t>Sutan Tinggi Barani Perkasa Alam Siregar,</w:t>
      </w:r>
      <w:r w:rsidRPr="00BF409B">
        <w:rPr>
          <w:i/>
          <w:iCs/>
          <w:sz w:val="24"/>
          <w:szCs w:val="24"/>
          <w:lang w:val="id-ID"/>
        </w:rPr>
        <w:t xml:space="preserve"> Burangir Barita,</w:t>
      </w:r>
      <w:r w:rsidRPr="00BF409B">
        <w:rPr>
          <w:sz w:val="24"/>
          <w:szCs w:val="24"/>
          <w:lang w:val="id-ID"/>
        </w:rPr>
        <w:t xml:space="preserve"> Medan: Mitra, Tahun 2011</w:t>
      </w:r>
    </w:p>
    <w:p w:rsidR="00E13AE1" w:rsidRDefault="00E13AE1" w:rsidP="00E13AE1">
      <w:pPr>
        <w:pStyle w:val="FootnoteText"/>
        <w:spacing w:line="360" w:lineRule="auto"/>
        <w:ind w:left="567" w:hanging="567"/>
        <w:rPr>
          <w:sz w:val="24"/>
          <w:szCs w:val="24"/>
          <w:lang w:val="id-ID"/>
        </w:rPr>
      </w:pPr>
      <w:r w:rsidRPr="00BF409B">
        <w:rPr>
          <w:sz w:val="24"/>
          <w:szCs w:val="24"/>
          <w:lang w:val="id-ID"/>
        </w:rPr>
        <w:t>Sutan Tinggi Barani Perkasa Alam Siregar dan Pangeran Ritonga, Gelar Baginda    Sohajoloan,</w:t>
      </w:r>
      <w:r w:rsidRPr="00BF409B">
        <w:rPr>
          <w:i/>
          <w:iCs/>
          <w:sz w:val="24"/>
          <w:szCs w:val="24"/>
          <w:lang w:val="id-ID"/>
        </w:rPr>
        <w:t xml:space="preserve"> Pabagas Boru, </w:t>
      </w:r>
      <w:r w:rsidRPr="00BF409B">
        <w:rPr>
          <w:sz w:val="24"/>
          <w:szCs w:val="24"/>
          <w:lang w:val="id-ID"/>
        </w:rPr>
        <w:t>Medan, Pratama Mitra Sari, 2016</w:t>
      </w:r>
    </w:p>
    <w:p w:rsidR="00745E6C" w:rsidRPr="00745E6C" w:rsidRDefault="00745E6C" w:rsidP="00E13AE1">
      <w:pPr>
        <w:pStyle w:val="FootnoteText"/>
        <w:spacing w:line="360" w:lineRule="auto"/>
        <w:ind w:left="567" w:hanging="567"/>
        <w:rPr>
          <w:sz w:val="24"/>
          <w:szCs w:val="24"/>
          <w:lang w:val="id-ID"/>
        </w:rPr>
      </w:pPr>
      <w:r>
        <w:rPr>
          <w:sz w:val="24"/>
          <w:szCs w:val="24"/>
          <w:lang w:val="id-ID"/>
        </w:rPr>
        <w:t xml:space="preserve">UIN Syahid Jakarta, </w:t>
      </w:r>
      <w:r>
        <w:rPr>
          <w:i/>
          <w:iCs/>
          <w:sz w:val="24"/>
          <w:szCs w:val="24"/>
          <w:lang w:val="id-ID"/>
        </w:rPr>
        <w:t xml:space="preserve">Ilmu Anroologi, </w:t>
      </w:r>
      <w:r>
        <w:rPr>
          <w:sz w:val="24"/>
          <w:szCs w:val="24"/>
          <w:lang w:val="id-ID"/>
        </w:rPr>
        <w:t>Jakarta</w:t>
      </w:r>
    </w:p>
    <w:p w:rsidR="00E13AE1" w:rsidRPr="00BF409B" w:rsidRDefault="00E13AE1" w:rsidP="00E13AE1">
      <w:pPr>
        <w:ind w:left="567" w:hanging="567"/>
        <w:rPr>
          <w:rFonts w:asciiTheme="majorBidi" w:hAnsiTheme="majorBidi" w:cstheme="majorBidi"/>
          <w:szCs w:val="24"/>
          <w:lang w:val="id-ID"/>
        </w:rPr>
      </w:pPr>
      <w:r w:rsidRPr="00BF409B">
        <w:rPr>
          <w:szCs w:val="24"/>
          <w:lang w:val="id-ID"/>
        </w:rPr>
        <w:t>Usman Pelly dan Asih Menanti,</w:t>
      </w:r>
      <w:r w:rsidRPr="00BF409B">
        <w:rPr>
          <w:i/>
          <w:iCs/>
          <w:szCs w:val="24"/>
          <w:lang w:val="id-ID"/>
        </w:rPr>
        <w:t xml:space="preserve"> Teori-Teori Sosial Budaya,</w:t>
      </w:r>
      <w:r>
        <w:rPr>
          <w:szCs w:val="24"/>
          <w:lang w:val="id-ID"/>
        </w:rPr>
        <w:t xml:space="preserve"> </w:t>
      </w:r>
      <w:r w:rsidRPr="00BF409B">
        <w:rPr>
          <w:szCs w:val="24"/>
          <w:lang w:val="id-ID"/>
        </w:rPr>
        <w:t>Jakarta: Dirjen Dikti Depdikbud, 1994</w:t>
      </w:r>
    </w:p>
    <w:p w:rsidR="00E13AE1" w:rsidRPr="00CB632C" w:rsidRDefault="00E13AE1" w:rsidP="00E13AE1">
      <w:pPr>
        <w:pStyle w:val="FootnoteText"/>
        <w:spacing w:line="360" w:lineRule="auto"/>
        <w:ind w:left="567" w:hanging="567"/>
        <w:rPr>
          <w:sz w:val="24"/>
          <w:szCs w:val="24"/>
          <w:lang w:val="id-ID"/>
        </w:rPr>
      </w:pPr>
      <w:r>
        <w:rPr>
          <w:rStyle w:val="FootnoteReference"/>
        </w:rPr>
        <w:footnoteRef/>
      </w:r>
      <w:r w:rsidRPr="00CB632C">
        <w:rPr>
          <w:sz w:val="24"/>
          <w:szCs w:val="24"/>
          <w:lang w:val="id-ID"/>
        </w:rPr>
        <w:t>Sejarah Batak, Perjalanan Dan Perkembangan Suku Batak, Asal-Usul Nama Angkola</w:t>
      </w:r>
      <w:r w:rsidRPr="00CB632C">
        <w:rPr>
          <w:i/>
          <w:iCs/>
          <w:sz w:val="24"/>
          <w:szCs w:val="24"/>
          <w:lang w:val="id-ID"/>
        </w:rPr>
        <w:t>.</w:t>
      </w:r>
      <w:hyperlink r:id="rId10" w:history="1">
        <w:r w:rsidRPr="00CB632C">
          <w:rPr>
            <w:rStyle w:val="Hyperlink"/>
            <w:i/>
            <w:iCs/>
            <w:sz w:val="24"/>
            <w:szCs w:val="24"/>
            <w:lang w:val="id-ID"/>
          </w:rPr>
          <w:t>http://ivowilly.blogspot.com/2017/07/asal-usul-nama-angkola.html</w:t>
        </w:r>
      </w:hyperlink>
    </w:p>
    <w:p w:rsidR="00E13AE1" w:rsidRPr="00BF409B" w:rsidRDefault="00E13AE1" w:rsidP="00E13AE1">
      <w:pPr>
        <w:pStyle w:val="FootnoteText"/>
        <w:tabs>
          <w:tab w:val="left" w:pos="1299"/>
        </w:tabs>
        <w:ind w:left="993" w:hanging="993"/>
        <w:rPr>
          <w:sz w:val="24"/>
          <w:szCs w:val="24"/>
          <w:lang w:val="id-ID"/>
        </w:rPr>
      </w:pPr>
      <w:r w:rsidRPr="00CB632C">
        <w:rPr>
          <w:sz w:val="24"/>
          <w:szCs w:val="24"/>
          <w:lang w:val="id-ID"/>
        </w:rPr>
        <w:tab/>
      </w:r>
    </w:p>
    <w:p w:rsidR="00E13AE1" w:rsidRPr="00BF409B" w:rsidRDefault="00E13AE1" w:rsidP="00E13AE1">
      <w:pPr>
        <w:pStyle w:val="ListParagraph"/>
        <w:ind w:left="426" w:firstLine="567"/>
        <w:rPr>
          <w:rFonts w:asciiTheme="majorBidi" w:hAnsiTheme="majorBidi" w:cstheme="majorBidi"/>
          <w:b/>
          <w:bCs/>
          <w:szCs w:val="24"/>
          <w:lang w:val="id-ID"/>
        </w:rPr>
      </w:pPr>
    </w:p>
    <w:p w:rsidR="00E13AE1" w:rsidRPr="00BF409B" w:rsidRDefault="00E13AE1" w:rsidP="00E13AE1">
      <w:pPr>
        <w:pStyle w:val="ListParagraph"/>
        <w:ind w:left="284" w:firstLine="709"/>
        <w:rPr>
          <w:rFonts w:asciiTheme="majorBidi" w:hAnsiTheme="majorBidi" w:cstheme="majorBidi"/>
          <w:szCs w:val="24"/>
          <w:lang w:val="id-ID"/>
        </w:rPr>
      </w:pPr>
    </w:p>
    <w:p w:rsidR="00E13AE1" w:rsidRPr="00BF409B" w:rsidRDefault="00E13AE1" w:rsidP="00E13AE1">
      <w:pPr>
        <w:pStyle w:val="ListParagraph"/>
        <w:autoSpaceDE w:val="0"/>
        <w:autoSpaceDN w:val="0"/>
        <w:adjustRightInd w:val="0"/>
        <w:ind w:left="644" w:firstLine="632"/>
        <w:rPr>
          <w:rFonts w:asciiTheme="majorBidi" w:hAnsiTheme="majorBidi" w:cstheme="majorBidi"/>
          <w:szCs w:val="24"/>
          <w:lang w:val="id-ID"/>
        </w:rPr>
      </w:pPr>
    </w:p>
    <w:p w:rsidR="00E13AE1" w:rsidRPr="00BF409B" w:rsidRDefault="00E13AE1" w:rsidP="00E13AE1">
      <w:pPr>
        <w:pStyle w:val="ListParagraph"/>
        <w:ind w:left="426" w:firstLine="567"/>
        <w:rPr>
          <w:szCs w:val="24"/>
          <w:lang w:val="id-ID"/>
        </w:rPr>
      </w:pPr>
      <w:r w:rsidRPr="00BF409B">
        <w:rPr>
          <w:szCs w:val="24"/>
          <w:lang w:val="id-ID"/>
        </w:rPr>
        <w:t xml:space="preserve"> </w:t>
      </w:r>
    </w:p>
    <w:p w:rsidR="00E13AE1" w:rsidRDefault="00E13AE1" w:rsidP="00E13AE1">
      <w:pPr>
        <w:pStyle w:val="ListParagraph"/>
        <w:ind w:left="426" w:firstLine="567"/>
        <w:rPr>
          <w:szCs w:val="24"/>
          <w:lang w:val="id-ID"/>
        </w:rPr>
      </w:pPr>
    </w:p>
    <w:p w:rsidR="004F0835" w:rsidRDefault="004F0835" w:rsidP="00E13AE1">
      <w:pPr>
        <w:pStyle w:val="ListParagraph"/>
        <w:ind w:left="426" w:firstLine="567"/>
        <w:rPr>
          <w:szCs w:val="24"/>
          <w:lang w:val="id-ID"/>
        </w:rPr>
      </w:pPr>
    </w:p>
    <w:p w:rsidR="004F0835" w:rsidRDefault="004F0835" w:rsidP="00E13AE1">
      <w:pPr>
        <w:pStyle w:val="ListParagraph"/>
        <w:ind w:left="426" w:firstLine="567"/>
        <w:rPr>
          <w:szCs w:val="24"/>
          <w:lang w:val="id-ID"/>
        </w:rPr>
      </w:pPr>
    </w:p>
    <w:p w:rsidR="0056217D" w:rsidRDefault="0056217D" w:rsidP="002967C5">
      <w:pPr>
        <w:jc w:val="center"/>
        <w:rPr>
          <w:szCs w:val="24"/>
          <w:lang w:val="id-ID"/>
        </w:rPr>
      </w:pPr>
    </w:p>
    <w:p w:rsidR="00C81FDD" w:rsidRDefault="00C81FDD" w:rsidP="002967C5">
      <w:pPr>
        <w:jc w:val="center"/>
        <w:rPr>
          <w:szCs w:val="24"/>
          <w:lang w:val="id-ID"/>
        </w:rPr>
      </w:pPr>
    </w:p>
    <w:p w:rsidR="0056217D" w:rsidRDefault="0056217D" w:rsidP="002967C5">
      <w:pPr>
        <w:jc w:val="center"/>
        <w:rPr>
          <w:szCs w:val="24"/>
          <w:lang w:val="id-ID"/>
        </w:rPr>
      </w:pPr>
    </w:p>
    <w:p w:rsidR="0056217D" w:rsidRPr="00090383" w:rsidRDefault="0056217D" w:rsidP="002967C5">
      <w:pPr>
        <w:jc w:val="center"/>
        <w:rPr>
          <w:szCs w:val="24"/>
          <w:lang w:val="id-ID"/>
        </w:rPr>
      </w:pPr>
    </w:p>
    <w:sectPr w:rsidR="0056217D" w:rsidRPr="00090383" w:rsidSect="00EA0ABD">
      <w:pgSz w:w="11907" w:h="16840" w:code="9"/>
      <w:pgMar w:top="1985" w:right="1701"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90" w:rsidRDefault="00E53990" w:rsidP="00EA0ABD">
      <w:pPr>
        <w:spacing w:line="240" w:lineRule="auto"/>
      </w:pPr>
      <w:r>
        <w:separator/>
      </w:r>
    </w:p>
  </w:endnote>
  <w:endnote w:type="continuationSeparator" w:id="0">
    <w:p w:rsidR="00E53990" w:rsidRDefault="00E53990" w:rsidP="00EA0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90" w:rsidRDefault="00E53990" w:rsidP="00EA0ABD">
      <w:pPr>
        <w:spacing w:line="240" w:lineRule="auto"/>
      </w:pPr>
      <w:r>
        <w:separator/>
      </w:r>
    </w:p>
  </w:footnote>
  <w:footnote w:type="continuationSeparator" w:id="0">
    <w:p w:rsidR="00E53990" w:rsidRDefault="00E53990" w:rsidP="00EA0ABD">
      <w:pPr>
        <w:spacing w:line="240" w:lineRule="auto"/>
      </w:pPr>
      <w:r>
        <w:continuationSeparator/>
      </w:r>
    </w:p>
  </w:footnote>
  <w:footnote w:id="1">
    <w:p w:rsidR="00EA0ABD" w:rsidRPr="006B4199" w:rsidRDefault="00EA0ABD" w:rsidP="00EA0ABD">
      <w:pPr>
        <w:pStyle w:val="FootnoteText"/>
        <w:ind w:firstLine="720"/>
        <w:rPr>
          <w:lang w:val="id-ID"/>
        </w:rPr>
      </w:pPr>
      <w:r>
        <w:rPr>
          <w:rStyle w:val="FootnoteReference"/>
        </w:rPr>
        <w:footnoteRef/>
      </w:r>
      <w:r>
        <w:rPr>
          <w:lang w:val="id-ID"/>
        </w:rPr>
        <w:t xml:space="preserve">Kahanggi adalah keluarga dari pihak ayah dan keluarga yang semarga dengan ayah seperti kakek, uwak, anak uwak, abang dan sebagainya.. Anak boru adalah keluarga dari pihak yang mengambil boru, seperti amang boru dan lae. Mora adalah keluarga dari pihak yang memberikan boru seperti tulang, tunggane dan sebagainya. </w:t>
      </w:r>
    </w:p>
  </w:footnote>
  <w:footnote w:id="2">
    <w:p w:rsidR="00595C29" w:rsidRPr="00595C29" w:rsidRDefault="00595C29" w:rsidP="00595C29">
      <w:pPr>
        <w:pStyle w:val="FootnoteText"/>
        <w:ind w:firstLine="720"/>
        <w:rPr>
          <w:lang w:val="id-ID"/>
        </w:rPr>
      </w:pPr>
      <w:r>
        <w:rPr>
          <w:rStyle w:val="FootnoteReference"/>
        </w:rPr>
        <w:footnoteRef/>
      </w:r>
      <w:r>
        <w:t xml:space="preserve"> </w:t>
      </w:r>
      <w:r>
        <w:rPr>
          <w:lang w:val="id-ID"/>
        </w:rPr>
        <w:t xml:space="preserve">Robert </w:t>
      </w:r>
      <w:r>
        <w:rPr>
          <w:lang w:val="id-ID"/>
        </w:rPr>
        <w:t>Siregar (kristen) tokoh adat kelurahan Bunga Bondar Kecamatan Sipirok Kabupaten Tapanuli Selatan,</w:t>
      </w:r>
      <w:r>
        <w:rPr>
          <w:i/>
          <w:iCs/>
          <w:lang w:val="id-ID"/>
        </w:rPr>
        <w:t>Wawancara</w:t>
      </w:r>
      <w:r>
        <w:rPr>
          <w:lang w:val="id-ID"/>
        </w:rPr>
        <w:t xml:space="preserve"> tanggal  11 Juli 2023.</w:t>
      </w:r>
    </w:p>
  </w:footnote>
  <w:footnote w:id="3">
    <w:p w:rsidR="00595C29" w:rsidRPr="00595C29" w:rsidRDefault="00595C29" w:rsidP="00595C29">
      <w:pPr>
        <w:pStyle w:val="FootnoteText"/>
        <w:ind w:firstLine="720"/>
        <w:rPr>
          <w:lang w:val="id-ID"/>
        </w:rPr>
      </w:pPr>
      <w:r>
        <w:rPr>
          <w:rStyle w:val="FootnoteReference"/>
        </w:rPr>
        <w:footnoteRef/>
      </w:r>
      <w:r>
        <w:t xml:space="preserve"> </w:t>
      </w:r>
      <w:r>
        <w:rPr>
          <w:lang w:val="id-ID"/>
        </w:rPr>
        <w:t xml:space="preserve">Ade </w:t>
      </w:r>
      <w:r>
        <w:rPr>
          <w:lang w:val="id-ID"/>
        </w:rPr>
        <w:t xml:space="preserve">Harahap, Tokoh adat desa Hutagodang Kecamatan Batangtoru Kbupaten Tapanuli Selatan, </w:t>
      </w:r>
      <w:r>
        <w:rPr>
          <w:i/>
          <w:iCs/>
          <w:lang w:val="id-ID"/>
        </w:rPr>
        <w:t xml:space="preserve">Wawancara </w:t>
      </w:r>
      <w:r>
        <w:rPr>
          <w:lang w:val="id-ID"/>
        </w:rPr>
        <w:t>tanggal 07 Juni 2023.</w:t>
      </w:r>
    </w:p>
  </w:footnote>
  <w:footnote w:id="4">
    <w:p w:rsidR="004C0968" w:rsidRPr="002D69AF" w:rsidRDefault="004C0968" w:rsidP="004C0968">
      <w:pPr>
        <w:pStyle w:val="FootnoteText"/>
        <w:ind w:firstLine="720"/>
        <w:rPr>
          <w:lang w:val="id-ID"/>
        </w:rPr>
      </w:pPr>
      <w:r>
        <w:rPr>
          <w:rStyle w:val="FootnoteReference"/>
        </w:rPr>
        <w:footnoteRef/>
      </w:r>
      <w:r>
        <w:rPr>
          <w:lang w:val="id-ID"/>
        </w:rPr>
        <w:t>Firman</w:t>
      </w:r>
      <w:r>
        <w:t xml:space="preserve"> </w:t>
      </w:r>
      <w:r>
        <w:rPr>
          <w:lang w:val="id-ID"/>
        </w:rPr>
        <w:t>Tambunan, Tokoh masyarakat Janji Matogu Kecamatan Malintang Kabupaten Mandailing Natal, tanggal 29 Juli 2023.</w:t>
      </w:r>
    </w:p>
  </w:footnote>
  <w:footnote w:id="5">
    <w:p w:rsidR="00420C13" w:rsidRPr="00420C13" w:rsidRDefault="00420C13" w:rsidP="00420C13">
      <w:pPr>
        <w:pStyle w:val="FootnoteText"/>
        <w:ind w:firstLine="720"/>
        <w:rPr>
          <w:lang w:val="id-ID"/>
        </w:rPr>
      </w:pPr>
      <w:r>
        <w:rPr>
          <w:rStyle w:val="FootnoteReference"/>
        </w:rPr>
        <w:footnoteRef/>
      </w:r>
      <w:r>
        <w:t xml:space="preserve"> </w:t>
      </w:r>
      <w:r>
        <w:rPr>
          <w:lang w:val="id-ID"/>
        </w:rPr>
        <w:t>Ir</w:t>
      </w:r>
      <w:r w:rsidR="00595C29">
        <w:rPr>
          <w:lang w:val="id-ID"/>
        </w:rPr>
        <w:t>w</w:t>
      </w:r>
      <w:r>
        <w:rPr>
          <w:lang w:val="id-ID"/>
        </w:rPr>
        <w:t xml:space="preserve">an </w:t>
      </w:r>
      <w:r>
        <w:rPr>
          <w:lang w:val="id-ID"/>
        </w:rPr>
        <w:t xml:space="preserve">Siregar, Tokoh adat desa Sibaruang Kecamatan Bukit Melintang Kabupaten Mandailing Natal, </w:t>
      </w:r>
      <w:r>
        <w:rPr>
          <w:i/>
          <w:iCs/>
          <w:lang w:val="id-ID"/>
        </w:rPr>
        <w:t>Wawancara,</w:t>
      </w:r>
      <w:r>
        <w:rPr>
          <w:lang w:val="id-ID"/>
        </w:rPr>
        <w:t xml:space="preserve"> tanggal 10 Agustus 2023.</w:t>
      </w:r>
    </w:p>
  </w:footnote>
  <w:footnote w:id="6">
    <w:p w:rsidR="00595C29" w:rsidRPr="00595C29" w:rsidRDefault="00595C29" w:rsidP="00595C29">
      <w:pPr>
        <w:pStyle w:val="FootnoteText"/>
        <w:ind w:firstLine="720"/>
        <w:rPr>
          <w:i/>
          <w:iCs/>
          <w:lang w:val="id-ID"/>
        </w:rPr>
      </w:pPr>
      <w:r>
        <w:rPr>
          <w:rStyle w:val="FootnoteReference"/>
        </w:rPr>
        <w:footnoteRef/>
      </w:r>
      <w:r>
        <w:t xml:space="preserve"> </w:t>
      </w:r>
      <w:r>
        <w:rPr>
          <w:lang w:val="id-ID"/>
        </w:rPr>
        <w:t xml:space="preserve">Sutan </w:t>
      </w:r>
      <w:r>
        <w:rPr>
          <w:lang w:val="id-ID"/>
        </w:rPr>
        <w:t>Tinggi Barani Perkasa Alam Siregar, Tokoh adat Kota Padangsidimuan,</w:t>
      </w:r>
      <w:r>
        <w:rPr>
          <w:i/>
          <w:iCs/>
          <w:lang w:val="id-ID"/>
        </w:rPr>
        <w:t xml:space="preserve">Wawancara </w:t>
      </w:r>
      <w:r w:rsidRPr="00595C29">
        <w:rPr>
          <w:lang w:val="id-ID"/>
        </w:rPr>
        <w:t>tanggal 02 Agustus 2023</w:t>
      </w:r>
      <w:r>
        <w:rPr>
          <w:i/>
          <w:iCs/>
          <w:lang w:val="id-ID"/>
        </w:rPr>
        <w:t>.</w:t>
      </w:r>
    </w:p>
  </w:footnote>
  <w:footnote w:id="7">
    <w:p w:rsidR="00A27171" w:rsidRPr="009F283F" w:rsidRDefault="00A27171" w:rsidP="00A27171">
      <w:pPr>
        <w:pStyle w:val="FootnoteText"/>
        <w:ind w:firstLine="720"/>
        <w:rPr>
          <w:lang w:val="id-ID"/>
        </w:rPr>
      </w:pPr>
      <w:r>
        <w:rPr>
          <w:rStyle w:val="FootnoteReference"/>
        </w:rPr>
        <w:footnoteRef/>
      </w:r>
      <w:r>
        <w:rPr>
          <w:lang w:val="id-ID"/>
        </w:rPr>
        <w:t>Ade Harahap,</w:t>
      </w:r>
      <w:r>
        <w:rPr>
          <w:i/>
          <w:iCs/>
          <w:lang w:val="id-ID"/>
        </w:rPr>
        <w:t xml:space="preserve"> </w:t>
      </w:r>
      <w:r>
        <w:rPr>
          <w:lang w:val="id-ID"/>
        </w:rPr>
        <w:t xml:space="preserve"> Tokoh masyarakat Hutagodang Kecamatan Batangtoru, tanggal, 24 Juni 2023.</w:t>
      </w:r>
    </w:p>
  </w:footnote>
  <w:footnote w:id="8">
    <w:p w:rsidR="008070DB" w:rsidRPr="008070DB" w:rsidRDefault="008070DB" w:rsidP="008070DB">
      <w:pPr>
        <w:pStyle w:val="FootnoteText"/>
        <w:ind w:firstLine="720"/>
        <w:rPr>
          <w:lang w:val="id-ID"/>
        </w:rPr>
      </w:pPr>
      <w:r>
        <w:rPr>
          <w:rStyle w:val="FootnoteReference"/>
        </w:rPr>
        <w:footnoteRef/>
      </w:r>
      <w:r>
        <w:rPr>
          <w:lang w:val="id-ID"/>
        </w:rPr>
        <w:t xml:space="preserve">Ihsan </w:t>
      </w:r>
      <w:r>
        <w:rPr>
          <w:lang w:val="id-ID"/>
        </w:rPr>
        <w:t>Habibi Hasibuan tokoh masyarakat Mompang Keamatan Angkola Julu Kota Padangsidimpuan, tanggal 12 Agustus 2023.</w:t>
      </w:r>
    </w:p>
  </w:footnote>
  <w:footnote w:id="9">
    <w:p w:rsidR="00A27171" w:rsidRPr="001B470B" w:rsidRDefault="00A27171" w:rsidP="00A27171">
      <w:pPr>
        <w:pStyle w:val="FootnoteText"/>
        <w:ind w:firstLine="720"/>
        <w:rPr>
          <w:lang w:val="id-ID"/>
        </w:rPr>
      </w:pPr>
      <w:r>
        <w:rPr>
          <w:rStyle w:val="FootnoteReference"/>
        </w:rPr>
        <w:footnoteRef/>
      </w:r>
      <w:r>
        <w:rPr>
          <w:lang w:val="id-ID"/>
        </w:rPr>
        <w:t xml:space="preserve">Ihsan </w:t>
      </w:r>
      <w:r>
        <w:rPr>
          <w:lang w:val="id-ID"/>
        </w:rPr>
        <w:t xml:space="preserve">Habibi Hasibuan, Tokoh masyarakat Mompang Kecamatan Angkola Julu Kota Padangsidimpuan, </w:t>
      </w:r>
      <w:r>
        <w:rPr>
          <w:i/>
          <w:iCs/>
          <w:lang w:val="id-ID"/>
        </w:rPr>
        <w:t xml:space="preserve">Wawancara </w:t>
      </w:r>
      <w:r>
        <w:rPr>
          <w:lang w:val="id-ID"/>
        </w:rPr>
        <w:t xml:space="preserve"> tanggal 08 Agustus 2023. </w:t>
      </w:r>
    </w:p>
  </w:footnote>
  <w:footnote w:id="10">
    <w:p w:rsidR="00A27171" w:rsidRPr="00925D0F" w:rsidRDefault="00A27171" w:rsidP="00A27171">
      <w:pPr>
        <w:pStyle w:val="FootnoteText"/>
        <w:rPr>
          <w:lang w:val="id-ID"/>
        </w:rPr>
      </w:pPr>
      <w:r>
        <w:rPr>
          <w:lang w:val="id-ID"/>
        </w:rPr>
        <w:t xml:space="preserve"> </w:t>
      </w:r>
      <w:r>
        <w:rPr>
          <w:lang w:val="id-ID"/>
        </w:rPr>
        <w:tab/>
      </w:r>
      <w:r>
        <w:rPr>
          <w:rStyle w:val="FootnoteReference"/>
        </w:rPr>
        <w:footnoteRef/>
      </w:r>
      <w:r>
        <w:rPr>
          <w:lang w:val="id-ID"/>
        </w:rPr>
        <w:t xml:space="preserve">Hasan </w:t>
      </w:r>
      <w:r>
        <w:rPr>
          <w:lang w:val="id-ID"/>
        </w:rPr>
        <w:t xml:space="preserve">Pasaribu (muslim) Lurah Panabari Tano Tombangan Angkola, </w:t>
      </w:r>
      <w:r>
        <w:rPr>
          <w:i/>
          <w:iCs/>
          <w:lang w:val="id-ID"/>
        </w:rPr>
        <w:t xml:space="preserve"> Wawancara </w:t>
      </w:r>
      <w:r>
        <w:rPr>
          <w:lang w:val="id-ID"/>
        </w:rPr>
        <w:t>, tanggal 29 Juli 2023.</w:t>
      </w:r>
    </w:p>
  </w:footnote>
  <w:footnote w:id="11">
    <w:p w:rsidR="003A3B47" w:rsidRPr="007A15D0" w:rsidRDefault="003A3B47" w:rsidP="003A3B47">
      <w:pPr>
        <w:pStyle w:val="FootnoteText"/>
        <w:ind w:firstLine="720"/>
        <w:rPr>
          <w:lang w:val="id-ID"/>
        </w:rPr>
      </w:pPr>
      <w:r>
        <w:rPr>
          <w:rStyle w:val="FootnoteReference"/>
        </w:rPr>
        <w:footnoteRef/>
      </w:r>
      <w:r>
        <w:rPr>
          <w:lang w:val="id-ID"/>
        </w:rPr>
        <w:t xml:space="preserve">H. </w:t>
      </w:r>
      <w:r>
        <w:rPr>
          <w:lang w:val="id-ID"/>
        </w:rPr>
        <w:t>Nurfin Sihotang, M.A., Ph.D. Wawancara tanggal 5 September 2023 di Padangsidimpuan.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19"/>
    <w:multiLevelType w:val="multilevel"/>
    <w:tmpl w:val="45D0A8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i w:val="0"/>
        <w:iCs w:val="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3232"/>
    <w:multiLevelType w:val="hybridMultilevel"/>
    <w:tmpl w:val="6DC24E2C"/>
    <w:lvl w:ilvl="0" w:tplc="43F2F27A">
      <w:start w:val="1"/>
      <w:numFmt w:val="decimal"/>
      <w:lvlText w:val="%1)"/>
      <w:lvlJc w:val="left"/>
      <w:pPr>
        <w:ind w:left="1636" w:hanging="360"/>
      </w:pPr>
      <w:rPr>
        <w:rFonts w:hint="default"/>
        <w:b w:val="0"/>
        <w:bCs w:val="0"/>
        <w:i w:val="0"/>
        <w:iCs/>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569313C"/>
    <w:multiLevelType w:val="hybridMultilevel"/>
    <w:tmpl w:val="DF6243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66044"/>
    <w:multiLevelType w:val="hybridMultilevel"/>
    <w:tmpl w:val="C39CCE5E"/>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73B56E8"/>
    <w:multiLevelType w:val="hybridMultilevel"/>
    <w:tmpl w:val="B3903FD6"/>
    <w:lvl w:ilvl="0" w:tplc="26BE9E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66D6919"/>
    <w:multiLevelType w:val="hybridMultilevel"/>
    <w:tmpl w:val="7CE28990"/>
    <w:lvl w:ilvl="0" w:tplc="364EC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F5ACB"/>
    <w:multiLevelType w:val="hybridMultilevel"/>
    <w:tmpl w:val="57A4831C"/>
    <w:lvl w:ilvl="0" w:tplc="20F0F4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F021F1D"/>
    <w:multiLevelType w:val="hybridMultilevel"/>
    <w:tmpl w:val="AB9E7F22"/>
    <w:lvl w:ilvl="0" w:tplc="364ECCF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24A6C82"/>
    <w:multiLevelType w:val="hybridMultilevel"/>
    <w:tmpl w:val="F2F075DA"/>
    <w:lvl w:ilvl="0" w:tplc="F10CFEB0">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C8D2970A">
      <w:start w:val="1"/>
      <w:numFmt w:val="decimal"/>
      <w:lvlText w:val="%3)"/>
      <w:lvlJc w:val="right"/>
      <w:pPr>
        <w:ind w:left="2509" w:hanging="180"/>
      </w:pPr>
      <w:rPr>
        <w:rFonts w:ascii="Times New Roman" w:eastAsiaTheme="minorHAnsi" w:hAnsi="Times New Roman" w:cstheme="minorBidi"/>
      </w:rPr>
    </w:lvl>
    <w:lvl w:ilvl="3" w:tplc="C952EC50">
      <w:start w:val="6"/>
      <w:numFmt w:val="decimal"/>
      <w:lvlText w:val="%4"/>
      <w:lvlJc w:val="left"/>
      <w:pPr>
        <w:ind w:left="3229" w:hanging="360"/>
      </w:pPr>
      <w:rPr>
        <w:rFonts w:hint="default"/>
      </w:r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3463F4C"/>
    <w:multiLevelType w:val="hybridMultilevel"/>
    <w:tmpl w:val="3A74EFFA"/>
    <w:lvl w:ilvl="0" w:tplc="86F876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4E3179D"/>
    <w:multiLevelType w:val="hybridMultilevel"/>
    <w:tmpl w:val="2A1CCB72"/>
    <w:lvl w:ilvl="0" w:tplc="58287B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A4C39F4"/>
    <w:multiLevelType w:val="hybridMultilevel"/>
    <w:tmpl w:val="196C84C2"/>
    <w:lvl w:ilvl="0" w:tplc="04090019">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3ED646C6"/>
    <w:multiLevelType w:val="hybridMultilevel"/>
    <w:tmpl w:val="A6404E6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44B35729"/>
    <w:multiLevelType w:val="hybridMultilevel"/>
    <w:tmpl w:val="31DC0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32A13"/>
    <w:multiLevelType w:val="hybridMultilevel"/>
    <w:tmpl w:val="12ACC03A"/>
    <w:lvl w:ilvl="0" w:tplc="3B6C18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A67207B"/>
    <w:multiLevelType w:val="hybridMultilevel"/>
    <w:tmpl w:val="8BBE85DC"/>
    <w:lvl w:ilvl="0" w:tplc="24CCE9D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B065CB0"/>
    <w:multiLevelType w:val="hybridMultilevel"/>
    <w:tmpl w:val="1B18BAC0"/>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4E7C26D2"/>
    <w:multiLevelType w:val="hybridMultilevel"/>
    <w:tmpl w:val="1F02F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47730"/>
    <w:multiLevelType w:val="hybridMultilevel"/>
    <w:tmpl w:val="DD5A3FA2"/>
    <w:lvl w:ilvl="0" w:tplc="74323F18">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4D95590"/>
    <w:multiLevelType w:val="hybridMultilevel"/>
    <w:tmpl w:val="788E834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571D3418"/>
    <w:multiLevelType w:val="hybridMultilevel"/>
    <w:tmpl w:val="4B56794C"/>
    <w:lvl w:ilvl="0" w:tplc="04090019">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581B5C1C"/>
    <w:multiLevelType w:val="hybridMultilevel"/>
    <w:tmpl w:val="7F045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F39C8"/>
    <w:multiLevelType w:val="hybridMultilevel"/>
    <w:tmpl w:val="F93E4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D036C"/>
    <w:multiLevelType w:val="hybridMultilevel"/>
    <w:tmpl w:val="FBAA52A6"/>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5217751"/>
    <w:multiLevelType w:val="hybridMultilevel"/>
    <w:tmpl w:val="2966AE4C"/>
    <w:lvl w:ilvl="0" w:tplc="3E722BC0">
      <w:start w:val="1"/>
      <w:numFmt w:val="low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F5B62"/>
    <w:multiLevelType w:val="hybridMultilevel"/>
    <w:tmpl w:val="196C84C2"/>
    <w:lvl w:ilvl="0" w:tplc="04090019">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nsid w:val="69512175"/>
    <w:multiLevelType w:val="hybridMultilevel"/>
    <w:tmpl w:val="3578CBC2"/>
    <w:lvl w:ilvl="0" w:tplc="68C8366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8365D5"/>
    <w:multiLevelType w:val="hybridMultilevel"/>
    <w:tmpl w:val="D714CBAC"/>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nsid w:val="6C776279"/>
    <w:multiLevelType w:val="hybridMultilevel"/>
    <w:tmpl w:val="EC200922"/>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nsid w:val="6E6A3AE3"/>
    <w:multiLevelType w:val="hybridMultilevel"/>
    <w:tmpl w:val="C422E2AC"/>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nsid w:val="6F6B1E7A"/>
    <w:multiLevelType w:val="hybridMultilevel"/>
    <w:tmpl w:val="EFCE586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nsid w:val="7A6303BA"/>
    <w:multiLevelType w:val="hybridMultilevel"/>
    <w:tmpl w:val="3A263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7D6FA5"/>
    <w:multiLevelType w:val="hybridMultilevel"/>
    <w:tmpl w:val="DD04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3870F9"/>
    <w:multiLevelType w:val="hybridMultilevel"/>
    <w:tmpl w:val="757A2F40"/>
    <w:lvl w:ilvl="0" w:tplc="364ECC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F7616C6"/>
    <w:multiLevelType w:val="hybridMultilevel"/>
    <w:tmpl w:val="1ABC17F4"/>
    <w:lvl w:ilvl="0" w:tplc="C06EDC1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6"/>
  </w:num>
  <w:num w:numId="2">
    <w:abstractNumId w:val="4"/>
  </w:num>
  <w:num w:numId="3">
    <w:abstractNumId w:val="9"/>
  </w:num>
  <w:num w:numId="4">
    <w:abstractNumId w:val="33"/>
  </w:num>
  <w:num w:numId="5">
    <w:abstractNumId w:val="1"/>
  </w:num>
  <w:num w:numId="6">
    <w:abstractNumId w:val="14"/>
  </w:num>
  <w:num w:numId="7">
    <w:abstractNumId w:val="8"/>
  </w:num>
  <w:num w:numId="8">
    <w:abstractNumId w:val="3"/>
  </w:num>
  <w:num w:numId="9">
    <w:abstractNumId w:val="30"/>
  </w:num>
  <w:num w:numId="10">
    <w:abstractNumId w:val="12"/>
  </w:num>
  <w:num w:numId="11">
    <w:abstractNumId w:val="23"/>
  </w:num>
  <w:num w:numId="12">
    <w:abstractNumId w:val="19"/>
  </w:num>
  <w:num w:numId="13">
    <w:abstractNumId w:val="17"/>
  </w:num>
  <w:num w:numId="14">
    <w:abstractNumId w:val="10"/>
  </w:num>
  <w:num w:numId="15">
    <w:abstractNumId w:val="6"/>
  </w:num>
  <w:num w:numId="16">
    <w:abstractNumId w:val="2"/>
  </w:num>
  <w:num w:numId="17">
    <w:abstractNumId w:val="22"/>
  </w:num>
  <w:num w:numId="18">
    <w:abstractNumId w:val="0"/>
  </w:num>
  <w:num w:numId="19">
    <w:abstractNumId w:val="34"/>
  </w:num>
  <w:num w:numId="20">
    <w:abstractNumId w:val="32"/>
  </w:num>
  <w:num w:numId="21">
    <w:abstractNumId w:val="11"/>
  </w:num>
  <w:num w:numId="22">
    <w:abstractNumId w:val="25"/>
  </w:num>
  <w:num w:numId="23">
    <w:abstractNumId w:val="20"/>
  </w:num>
  <w:num w:numId="24">
    <w:abstractNumId w:val="31"/>
  </w:num>
  <w:num w:numId="25">
    <w:abstractNumId w:val="18"/>
  </w:num>
  <w:num w:numId="26">
    <w:abstractNumId w:val="5"/>
  </w:num>
  <w:num w:numId="27">
    <w:abstractNumId w:val="16"/>
  </w:num>
  <w:num w:numId="28">
    <w:abstractNumId w:val="7"/>
  </w:num>
  <w:num w:numId="29">
    <w:abstractNumId w:val="29"/>
  </w:num>
  <w:num w:numId="30">
    <w:abstractNumId w:val="27"/>
  </w:num>
  <w:num w:numId="31">
    <w:abstractNumId w:val="28"/>
  </w:num>
  <w:num w:numId="32">
    <w:abstractNumId w:val="21"/>
  </w:num>
  <w:num w:numId="33">
    <w:abstractNumId w:val="24"/>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55A9"/>
    <w:rsid w:val="00000BD3"/>
    <w:rsid w:val="00001549"/>
    <w:rsid w:val="00001BC7"/>
    <w:rsid w:val="00001D11"/>
    <w:rsid w:val="00002679"/>
    <w:rsid w:val="000027E2"/>
    <w:rsid w:val="000028D0"/>
    <w:rsid w:val="000036DB"/>
    <w:rsid w:val="00007B4D"/>
    <w:rsid w:val="00010F5D"/>
    <w:rsid w:val="00011BCE"/>
    <w:rsid w:val="00013432"/>
    <w:rsid w:val="00014C33"/>
    <w:rsid w:val="00015096"/>
    <w:rsid w:val="000156CD"/>
    <w:rsid w:val="00015B98"/>
    <w:rsid w:val="00015CCB"/>
    <w:rsid w:val="00015E46"/>
    <w:rsid w:val="0001621B"/>
    <w:rsid w:val="00016F1E"/>
    <w:rsid w:val="00017C7A"/>
    <w:rsid w:val="0002096C"/>
    <w:rsid w:val="00023346"/>
    <w:rsid w:val="000237FC"/>
    <w:rsid w:val="00023AAC"/>
    <w:rsid w:val="00025E9D"/>
    <w:rsid w:val="00026E7B"/>
    <w:rsid w:val="000275DE"/>
    <w:rsid w:val="000304C3"/>
    <w:rsid w:val="000310FC"/>
    <w:rsid w:val="00031563"/>
    <w:rsid w:val="000328EF"/>
    <w:rsid w:val="0003361D"/>
    <w:rsid w:val="00033AF0"/>
    <w:rsid w:val="0003430C"/>
    <w:rsid w:val="000345A2"/>
    <w:rsid w:val="00034FD2"/>
    <w:rsid w:val="00035C3A"/>
    <w:rsid w:val="00041F60"/>
    <w:rsid w:val="000423DB"/>
    <w:rsid w:val="0004263D"/>
    <w:rsid w:val="0004393A"/>
    <w:rsid w:val="00043FC6"/>
    <w:rsid w:val="000440D0"/>
    <w:rsid w:val="0004555A"/>
    <w:rsid w:val="000465D1"/>
    <w:rsid w:val="0004733F"/>
    <w:rsid w:val="000474EE"/>
    <w:rsid w:val="00050235"/>
    <w:rsid w:val="00051040"/>
    <w:rsid w:val="00051F15"/>
    <w:rsid w:val="00053B43"/>
    <w:rsid w:val="00054752"/>
    <w:rsid w:val="00055948"/>
    <w:rsid w:val="00056E61"/>
    <w:rsid w:val="00056EF7"/>
    <w:rsid w:val="00060908"/>
    <w:rsid w:val="00060FD8"/>
    <w:rsid w:val="000619F1"/>
    <w:rsid w:val="000620DE"/>
    <w:rsid w:val="00062A31"/>
    <w:rsid w:val="00063316"/>
    <w:rsid w:val="00063B47"/>
    <w:rsid w:val="00063D86"/>
    <w:rsid w:val="000641FC"/>
    <w:rsid w:val="00066847"/>
    <w:rsid w:val="000668EA"/>
    <w:rsid w:val="000703DF"/>
    <w:rsid w:val="000713B9"/>
    <w:rsid w:val="00071D1A"/>
    <w:rsid w:val="00071EBE"/>
    <w:rsid w:val="00072175"/>
    <w:rsid w:val="000727A4"/>
    <w:rsid w:val="00074254"/>
    <w:rsid w:val="00074A2C"/>
    <w:rsid w:val="0007504A"/>
    <w:rsid w:val="00076020"/>
    <w:rsid w:val="00084650"/>
    <w:rsid w:val="000847CB"/>
    <w:rsid w:val="000856E6"/>
    <w:rsid w:val="00087C23"/>
    <w:rsid w:val="00087DB9"/>
    <w:rsid w:val="00090383"/>
    <w:rsid w:val="00090C7A"/>
    <w:rsid w:val="00091E3A"/>
    <w:rsid w:val="00091EE4"/>
    <w:rsid w:val="000933FE"/>
    <w:rsid w:val="00093BE0"/>
    <w:rsid w:val="00095B9C"/>
    <w:rsid w:val="00096ACE"/>
    <w:rsid w:val="00096CFD"/>
    <w:rsid w:val="000970EC"/>
    <w:rsid w:val="00097326"/>
    <w:rsid w:val="00097FC4"/>
    <w:rsid w:val="000A03A8"/>
    <w:rsid w:val="000A03EA"/>
    <w:rsid w:val="000A1C81"/>
    <w:rsid w:val="000A2F6A"/>
    <w:rsid w:val="000A46D0"/>
    <w:rsid w:val="000A4B60"/>
    <w:rsid w:val="000A4E36"/>
    <w:rsid w:val="000A5C90"/>
    <w:rsid w:val="000A62B0"/>
    <w:rsid w:val="000A688F"/>
    <w:rsid w:val="000A6CD8"/>
    <w:rsid w:val="000A7888"/>
    <w:rsid w:val="000B0AEF"/>
    <w:rsid w:val="000B3BEA"/>
    <w:rsid w:val="000B415C"/>
    <w:rsid w:val="000B4849"/>
    <w:rsid w:val="000B4876"/>
    <w:rsid w:val="000B4A1C"/>
    <w:rsid w:val="000B4A37"/>
    <w:rsid w:val="000B4F4B"/>
    <w:rsid w:val="000B500C"/>
    <w:rsid w:val="000B50BB"/>
    <w:rsid w:val="000B6992"/>
    <w:rsid w:val="000B6E3E"/>
    <w:rsid w:val="000B6F90"/>
    <w:rsid w:val="000B76F0"/>
    <w:rsid w:val="000C0F61"/>
    <w:rsid w:val="000C12DB"/>
    <w:rsid w:val="000C17BE"/>
    <w:rsid w:val="000C18D1"/>
    <w:rsid w:val="000C278D"/>
    <w:rsid w:val="000C3177"/>
    <w:rsid w:val="000C36E3"/>
    <w:rsid w:val="000C3AFA"/>
    <w:rsid w:val="000C3C55"/>
    <w:rsid w:val="000C637F"/>
    <w:rsid w:val="000C6875"/>
    <w:rsid w:val="000C6BA3"/>
    <w:rsid w:val="000C78F0"/>
    <w:rsid w:val="000D09D9"/>
    <w:rsid w:val="000D12C9"/>
    <w:rsid w:val="000D215F"/>
    <w:rsid w:val="000D3175"/>
    <w:rsid w:val="000D3305"/>
    <w:rsid w:val="000D3C41"/>
    <w:rsid w:val="000D56AA"/>
    <w:rsid w:val="000D5BDE"/>
    <w:rsid w:val="000D605F"/>
    <w:rsid w:val="000D6415"/>
    <w:rsid w:val="000D65EC"/>
    <w:rsid w:val="000D6BB6"/>
    <w:rsid w:val="000D7418"/>
    <w:rsid w:val="000E222E"/>
    <w:rsid w:val="000E2662"/>
    <w:rsid w:val="000E2E8E"/>
    <w:rsid w:val="000E4376"/>
    <w:rsid w:val="000E52C9"/>
    <w:rsid w:val="000E644D"/>
    <w:rsid w:val="000E75E9"/>
    <w:rsid w:val="000F0409"/>
    <w:rsid w:val="000F0850"/>
    <w:rsid w:val="000F0A13"/>
    <w:rsid w:val="000F107F"/>
    <w:rsid w:val="000F2BF4"/>
    <w:rsid w:val="000F37A8"/>
    <w:rsid w:val="000F39D0"/>
    <w:rsid w:val="000F571E"/>
    <w:rsid w:val="000F65BF"/>
    <w:rsid w:val="0010054E"/>
    <w:rsid w:val="001013E5"/>
    <w:rsid w:val="001016F0"/>
    <w:rsid w:val="00101A7A"/>
    <w:rsid w:val="00103BF5"/>
    <w:rsid w:val="00104FD1"/>
    <w:rsid w:val="001060BD"/>
    <w:rsid w:val="00106883"/>
    <w:rsid w:val="001068AF"/>
    <w:rsid w:val="001078E3"/>
    <w:rsid w:val="001104E2"/>
    <w:rsid w:val="0011073C"/>
    <w:rsid w:val="00112063"/>
    <w:rsid w:val="00112152"/>
    <w:rsid w:val="00113FCE"/>
    <w:rsid w:val="00114102"/>
    <w:rsid w:val="001143A9"/>
    <w:rsid w:val="0011480A"/>
    <w:rsid w:val="001157B0"/>
    <w:rsid w:val="00115C0C"/>
    <w:rsid w:val="0011754E"/>
    <w:rsid w:val="00117754"/>
    <w:rsid w:val="00117FB5"/>
    <w:rsid w:val="00122F09"/>
    <w:rsid w:val="00123E60"/>
    <w:rsid w:val="0012518D"/>
    <w:rsid w:val="00125DD3"/>
    <w:rsid w:val="00125F07"/>
    <w:rsid w:val="001263F7"/>
    <w:rsid w:val="00126414"/>
    <w:rsid w:val="00126E91"/>
    <w:rsid w:val="001271F9"/>
    <w:rsid w:val="001275E5"/>
    <w:rsid w:val="00127741"/>
    <w:rsid w:val="00127A21"/>
    <w:rsid w:val="00127ABC"/>
    <w:rsid w:val="00130078"/>
    <w:rsid w:val="00131210"/>
    <w:rsid w:val="00133181"/>
    <w:rsid w:val="00133EB0"/>
    <w:rsid w:val="00133FA4"/>
    <w:rsid w:val="001349E9"/>
    <w:rsid w:val="00136240"/>
    <w:rsid w:val="001363DB"/>
    <w:rsid w:val="001426A3"/>
    <w:rsid w:val="00144119"/>
    <w:rsid w:val="00144322"/>
    <w:rsid w:val="0014442F"/>
    <w:rsid w:val="00144A78"/>
    <w:rsid w:val="00145AD6"/>
    <w:rsid w:val="00146EC7"/>
    <w:rsid w:val="00147127"/>
    <w:rsid w:val="00147CA8"/>
    <w:rsid w:val="00150766"/>
    <w:rsid w:val="00150C10"/>
    <w:rsid w:val="00153DCC"/>
    <w:rsid w:val="001542B4"/>
    <w:rsid w:val="00154CA6"/>
    <w:rsid w:val="0015677B"/>
    <w:rsid w:val="00156CC5"/>
    <w:rsid w:val="00160627"/>
    <w:rsid w:val="00162EE1"/>
    <w:rsid w:val="0016427E"/>
    <w:rsid w:val="00167393"/>
    <w:rsid w:val="00170085"/>
    <w:rsid w:val="00170719"/>
    <w:rsid w:val="001707F6"/>
    <w:rsid w:val="0017217A"/>
    <w:rsid w:val="001725E7"/>
    <w:rsid w:val="001731F9"/>
    <w:rsid w:val="00173358"/>
    <w:rsid w:val="001735F0"/>
    <w:rsid w:val="0017403F"/>
    <w:rsid w:val="001740C3"/>
    <w:rsid w:val="001751E3"/>
    <w:rsid w:val="00176B4C"/>
    <w:rsid w:val="00180E9A"/>
    <w:rsid w:val="00183FD4"/>
    <w:rsid w:val="001844B9"/>
    <w:rsid w:val="00185D29"/>
    <w:rsid w:val="00190493"/>
    <w:rsid w:val="00190B63"/>
    <w:rsid w:val="00190DCD"/>
    <w:rsid w:val="0019114C"/>
    <w:rsid w:val="00191DD2"/>
    <w:rsid w:val="001931ED"/>
    <w:rsid w:val="001943CF"/>
    <w:rsid w:val="0019590E"/>
    <w:rsid w:val="00196BDE"/>
    <w:rsid w:val="00196E6F"/>
    <w:rsid w:val="001A079D"/>
    <w:rsid w:val="001A11D6"/>
    <w:rsid w:val="001A1243"/>
    <w:rsid w:val="001A1BE8"/>
    <w:rsid w:val="001A29EC"/>
    <w:rsid w:val="001A2FF3"/>
    <w:rsid w:val="001A3427"/>
    <w:rsid w:val="001A36F3"/>
    <w:rsid w:val="001A377D"/>
    <w:rsid w:val="001A3802"/>
    <w:rsid w:val="001A4F74"/>
    <w:rsid w:val="001A56CC"/>
    <w:rsid w:val="001A5B74"/>
    <w:rsid w:val="001A697E"/>
    <w:rsid w:val="001A7AA9"/>
    <w:rsid w:val="001B19B9"/>
    <w:rsid w:val="001B2E19"/>
    <w:rsid w:val="001B3968"/>
    <w:rsid w:val="001B3D8B"/>
    <w:rsid w:val="001B4F07"/>
    <w:rsid w:val="001B547A"/>
    <w:rsid w:val="001B54B2"/>
    <w:rsid w:val="001B640B"/>
    <w:rsid w:val="001B7E1B"/>
    <w:rsid w:val="001C0148"/>
    <w:rsid w:val="001C0335"/>
    <w:rsid w:val="001C03D1"/>
    <w:rsid w:val="001C1303"/>
    <w:rsid w:val="001C1D35"/>
    <w:rsid w:val="001C2D7E"/>
    <w:rsid w:val="001C4256"/>
    <w:rsid w:val="001C4742"/>
    <w:rsid w:val="001C5189"/>
    <w:rsid w:val="001C6838"/>
    <w:rsid w:val="001D04D8"/>
    <w:rsid w:val="001D09BA"/>
    <w:rsid w:val="001D1746"/>
    <w:rsid w:val="001D1F30"/>
    <w:rsid w:val="001D21FF"/>
    <w:rsid w:val="001D2ADB"/>
    <w:rsid w:val="001D2FBD"/>
    <w:rsid w:val="001D38A4"/>
    <w:rsid w:val="001D3B85"/>
    <w:rsid w:val="001D435C"/>
    <w:rsid w:val="001D60C4"/>
    <w:rsid w:val="001D649E"/>
    <w:rsid w:val="001D6813"/>
    <w:rsid w:val="001D6E05"/>
    <w:rsid w:val="001D79CB"/>
    <w:rsid w:val="001E0243"/>
    <w:rsid w:val="001E1697"/>
    <w:rsid w:val="001E1CF0"/>
    <w:rsid w:val="001E265E"/>
    <w:rsid w:val="001E2D8B"/>
    <w:rsid w:val="001E3B81"/>
    <w:rsid w:val="001E40AA"/>
    <w:rsid w:val="001E4BB3"/>
    <w:rsid w:val="001E50CC"/>
    <w:rsid w:val="001E6186"/>
    <w:rsid w:val="001E6357"/>
    <w:rsid w:val="001E70BF"/>
    <w:rsid w:val="001F11F3"/>
    <w:rsid w:val="001F3BE7"/>
    <w:rsid w:val="001F5C8F"/>
    <w:rsid w:val="001F5F4E"/>
    <w:rsid w:val="001F6154"/>
    <w:rsid w:val="001F77C0"/>
    <w:rsid w:val="0020052E"/>
    <w:rsid w:val="00201044"/>
    <w:rsid w:val="0020326E"/>
    <w:rsid w:val="00203746"/>
    <w:rsid w:val="00203958"/>
    <w:rsid w:val="002049EB"/>
    <w:rsid w:val="00204CCD"/>
    <w:rsid w:val="00204F59"/>
    <w:rsid w:val="002060BA"/>
    <w:rsid w:val="00211256"/>
    <w:rsid w:val="00212238"/>
    <w:rsid w:val="0021537F"/>
    <w:rsid w:val="00215DE0"/>
    <w:rsid w:val="00215F80"/>
    <w:rsid w:val="00216EF2"/>
    <w:rsid w:val="00217638"/>
    <w:rsid w:val="00220692"/>
    <w:rsid w:val="00222B87"/>
    <w:rsid w:val="00223289"/>
    <w:rsid w:val="002244B5"/>
    <w:rsid w:val="00225A00"/>
    <w:rsid w:val="002263B5"/>
    <w:rsid w:val="00226499"/>
    <w:rsid w:val="00226966"/>
    <w:rsid w:val="00232044"/>
    <w:rsid w:val="002323E7"/>
    <w:rsid w:val="00232CBB"/>
    <w:rsid w:val="00232D82"/>
    <w:rsid w:val="002336D2"/>
    <w:rsid w:val="00234372"/>
    <w:rsid w:val="00235BCC"/>
    <w:rsid w:val="002361C0"/>
    <w:rsid w:val="0023706F"/>
    <w:rsid w:val="00240EEA"/>
    <w:rsid w:val="0024125E"/>
    <w:rsid w:val="00241957"/>
    <w:rsid w:val="00242654"/>
    <w:rsid w:val="00243462"/>
    <w:rsid w:val="00245AD5"/>
    <w:rsid w:val="00246519"/>
    <w:rsid w:val="00247438"/>
    <w:rsid w:val="00251254"/>
    <w:rsid w:val="00252920"/>
    <w:rsid w:val="0025293F"/>
    <w:rsid w:val="00253582"/>
    <w:rsid w:val="00253B5F"/>
    <w:rsid w:val="00253EFC"/>
    <w:rsid w:val="00253F1F"/>
    <w:rsid w:val="0025515F"/>
    <w:rsid w:val="002557E3"/>
    <w:rsid w:val="002560F8"/>
    <w:rsid w:val="0025645E"/>
    <w:rsid w:val="002574B3"/>
    <w:rsid w:val="002608A1"/>
    <w:rsid w:val="002621E4"/>
    <w:rsid w:val="002623D6"/>
    <w:rsid w:val="002649E3"/>
    <w:rsid w:val="00264D2C"/>
    <w:rsid w:val="00265AA9"/>
    <w:rsid w:val="002665A7"/>
    <w:rsid w:val="002666FA"/>
    <w:rsid w:val="00270740"/>
    <w:rsid w:val="00271D79"/>
    <w:rsid w:val="002722E7"/>
    <w:rsid w:val="00272FE4"/>
    <w:rsid w:val="002733FA"/>
    <w:rsid w:val="00273EC2"/>
    <w:rsid w:val="002756BA"/>
    <w:rsid w:val="00275EFD"/>
    <w:rsid w:val="00275F62"/>
    <w:rsid w:val="00276CE0"/>
    <w:rsid w:val="0027749F"/>
    <w:rsid w:val="00282068"/>
    <w:rsid w:val="002822C4"/>
    <w:rsid w:val="00283115"/>
    <w:rsid w:val="00283924"/>
    <w:rsid w:val="0028394A"/>
    <w:rsid w:val="00284991"/>
    <w:rsid w:val="00284BBC"/>
    <w:rsid w:val="00287396"/>
    <w:rsid w:val="002903E6"/>
    <w:rsid w:val="00291B3E"/>
    <w:rsid w:val="00292636"/>
    <w:rsid w:val="00292D08"/>
    <w:rsid w:val="00294028"/>
    <w:rsid w:val="002957A8"/>
    <w:rsid w:val="00295E7F"/>
    <w:rsid w:val="002964FD"/>
    <w:rsid w:val="002967C5"/>
    <w:rsid w:val="002A006F"/>
    <w:rsid w:val="002A1299"/>
    <w:rsid w:val="002A327B"/>
    <w:rsid w:val="002A45F4"/>
    <w:rsid w:val="002A4DE0"/>
    <w:rsid w:val="002A5AF1"/>
    <w:rsid w:val="002A5CB1"/>
    <w:rsid w:val="002A6C32"/>
    <w:rsid w:val="002A6F73"/>
    <w:rsid w:val="002A7028"/>
    <w:rsid w:val="002A76FA"/>
    <w:rsid w:val="002B0C7E"/>
    <w:rsid w:val="002B271B"/>
    <w:rsid w:val="002B28A9"/>
    <w:rsid w:val="002B296F"/>
    <w:rsid w:val="002B44AE"/>
    <w:rsid w:val="002B4AF7"/>
    <w:rsid w:val="002B4C97"/>
    <w:rsid w:val="002B52BC"/>
    <w:rsid w:val="002B5555"/>
    <w:rsid w:val="002B6878"/>
    <w:rsid w:val="002B7116"/>
    <w:rsid w:val="002C025D"/>
    <w:rsid w:val="002C054C"/>
    <w:rsid w:val="002C0965"/>
    <w:rsid w:val="002C1252"/>
    <w:rsid w:val="002C2CEC"/>
    <w:rsid w:val="002C2F28"/>
    <w:rsid w:val="002C2F5D"/>
    <w:rsid w:val="002C2FFA"/>
    <w:rsid w:val="002C380F"/>
    <w:rsid w:val="002C382D"/>
    <w:rsid w:val="002C61A2"/>
    <w:rsid w:val="002C754C"/>
    <w:rsid w:val="002C7FEF"/>
    <w:rsid w:val="002D0EF6"/>
    <w:rsid w:val="002D1342"/>
    <w:rsid w:val="002D378E"/>
    <w:rsid w:val="002D4227"/>
    <w:rsid w:val="002D437C"/>
    <w:rsid w:val="002D4F3C"/>
    <w:rsid w:val="002D51AF"/>
    <w:rsid w:val="002D52AD"/>
    <w:rsid w:val="002D6818"/>
    <w:rsid w:val="002D7172"/>
    <w:rsid w:val="002E0258"/>
    <w:rsid w:val="002E13FB"/>
    <w:rsid w:val="002E1B4F"/>
    <w:rsid w:val="002E284F"/>
    <w:rsid w:val="002E6617"/>
    <w:rsid w:val="002E6FA3"/>
    <w:rsid w:val="002E73C3"/>
    <w:rsid w:val="002E7815"/>
    <w:rsid w:val="002E788A"/>
    <w:rsid w:val="002E7E78"/>
    <w:rsid w:val="002F3118"/>
    <w:rsid w:val="002F5AEF"/>
    <w:rsid w:val="002F5D9D"/>
    <w:rsid w:val="002F5E21"/>
    <w:rsid w:val="002F607F"/>
    <w:rsid w:val="002F6AA3"/>
    <w:rsid w:val="002F753A"/>
    <w:rsid w:val="00300066"/>
    <w:rsid w:val="00300127"/>
    <w:rsid w:val="003004B7"/>
    <w:rsid w:val="00301354"/>
    <w:rsid w:val="0030226F"/>
    <w:rsid w:val="00302ED7"/>
    <w:rsid w:val="003037B7"/>
    <w:rsid w:val="003046C4"/>
    <w:rsid w:val="00305A3F"/>
    <w:rsid w:val="0030642F"/>
    <w:rsid w:val="003073BF"/>
    <w:rsid w:val="00310468"/>
    <w:rsid w:val="00311D86"/>
    <w:rsid w:val="00312226"/>
    <w:rsid w:val="00313033"/>
    <w:rsid w:val="00313D19"/>
    <w:rsid w:val="00313FF5"/>
    <w:rsid w:val="0031416E"/>
    <w:rsid w:val="003159E3"/>
    <w:rsid w:val="00316BFC"/>
    <w:rsid w:val="0032064A"/>
    <w:rsid w:val="00323877"/>
    <w:rsid w:val="00323D1A"/>
    <w:rsid w:val="00330236"/>
    <w:rsid w:val="003307F3"/>
    <w:rsid w:val="003310B6"/>
    <w:rsid w:val="00331852"/>
    <w:rsid w:val="00332465"/>
    <w:rsid w:val="00333A66"/>
    <w:rsid w:val="003344FE"/>
    <w:rsid w:val="00334AC6"/>
    <w:rsid w:val="0033622C"/>
    <w:rsid w:val="00340713"/>
    <w:rsid w:val="00343239"/>
    <w:rsid w:val="003437F5"/>
    <w:rsid w:val="003441CA"/>
    <w:rsid w:val="00344675"/>
    <w:rsid w:val="00344FA6"/>
    <w:rsid w:val="00346DAA"/>
    <w:rsid w:val="0035053D"/>
    <w:rsid w:val="00352EE4"/>
    <w:rsid w:val="00356498"/>
    <w:rsid w:val="0035728B"/>
    <w:rsid w:val="00357EE7"/>
    <w:rsid w:val="00361161"/>
    <w:rsid w:val="00361883"/>
    <w:rsid w:val="00362029"/>
    <w:rsid w:val="00364F4F"/>
    <w:rsid w:val="00367D54"/>
    <w:rsid w:val="0037006A"/>
    <w:rsid w:val="00371EF4"/>
    <w:rsid w:val="00372260"/>
    <w:rsid w:val="00372732"/>
    <w:rsid w:val="00374783"/>
    <w:rsid w:val="00374F4F"/>
    <w:rsid w:val="00375C53"/>
    <w:rsid w:val="00375C85"/>
    <w:rsid w:val="00376208"/>
    <w:rsid w:val="0037638A"/>
    <w:rsid w:val="003820E7"/>
    <w:rsid w:val="00382C99"/>
    <w:rsid w:val="003830C5"/>
    <w:rsid w:val="00384124"/>
    <w:rsid w:val="003847CE"/>
    <w:rsid w:val="003848FE"/>
    <w:rsid w:val="00385344"/>
    <w:rsid w:val="003853B1"/>
    <w:rsid w:val="00386687"/>
    <w:rsid w:val="00390898"/>
    <w:rsid w:val="00390AF5"/>
    <w:rsid w:val="00393350"/>
    <w:rsid w:val="00394920"/>
    <w:rsid w:val="0039493E"/>
    <w:rsid w:val="003949A7"/>
    <w:rsid w:val="00394FCF"/>
    <w:rsid w:val="00395566"/>
    <w:rsid w:val="00395975"/>
    <w:rsid w:val="00395ABD"/>
    <w:rsid w:val="00396536"/>
    <w:rsid w:val="0039765C"/>
    <w:rsid w:val="00397AB2"/>
    <w:rsid w:val="003A3B47"/>
    <w:rsid w:val="003A5698"/>
    <w:rsid w:val="003A7A20"/>
    <w:rsid w:val="003A7BB3"/>
    <w:rsid w:val="003B200C"/>
    <w:rsid w:val="003B3C70"/>
    <w:rsid w:val="003B3CC6"/>
    <w:rsid w:val="003B5AE3"/>
    <w:rsid w:val="003B79E4"/>
    <w:rsid w:val="003B7C20"/>
    <w:rsid w:val="003B7FDC"/>
    <w:rsid w:val="003C13D3"/>
    <w:rsid w:val="003C2A17"/>
    <w:rsid w:val="003C2AB2"/>
    <w:rsid w:val="003C392A"/>
    <w:rsid w:val="003C3CA8"/>
    <w:rsid w:val="003C598A"/>
    <w:rsid w:val="003C5F68"/>
    <w:rsid w:val="003C7E18"/>
    <w:rsid w:val="003D0D65"/>
    <w:rsid w:val="003D1780"/>
    <w:rsid w:val="003D509D"/>
    <w:rsid w:val="003D5FA6"/>
    <w:rsid w:val="003D61F9"/>
    <w:rsid w:val="003D6BA9"/>
    <w:rsid w:val="003E0F8D"/>
    <w:rsid w:val="003E209E"/>
    <w:rsid w:val="003E40C2"/>
    <w:rsid w:val="003E4DF4"/>
    <w:rsid w:val="003E5BE8"/>
    <w:rsid w:val="003E619D"/>
    <w:rsid w:val="003E61FA"/>
    <w:rsid w:val="003E6F7B"/>
    <w:rsid w:val="003E724F"/>
    <w:rsid w:val="003E737A"/>
    <w:rsid w:val="003E77F6"/>
    <w:rsid w:val="003F19EC"/>
    <w:rsid w:val="003F1AB6"/>
    <w:rsid w:val="003F3D19"/>
    <w:rsid w:val="003F51AE"/>
    <w:rsid w:val="003F52D9"/>
    <w:rsid w:val="003F5811"/>
    <w:rsid w:val="003F6E11"/>
    <w:rsid w:val="0040218B"/>
    <w:rsid w:val="0040296A"/>
    <w:rsid w:val="00402B18"/>
    <w:rsid w:val="00402DA6"/>
    <w:rsid w:val="00404698"/>
    <w:rsid w:val="004053E6"/>
    <w:rsid w:val="00405700"/>
    <w:rsid w:val="00405A61"/>
    <w:rsid w:val="00406C26"/>
    <w:rsid w:val="0041020F"/>
    <w:rsid w:val="00411030"/>
    <w:rsid w:val="00412502"/>
    <w:rsid w:val="00413626"/>
    <w:rsid w:val="00413C34"/>
    <w:rsid w:val="004144B0"/>
    <w:rsid w:val="00417256"/>
    <w:rsid w:val="00417263"/>
    <w:rsid w:val="00417D33"/>
    <w:rsid w:val="0042067A"/>
    <w:rsid w:val="00420C13"/>
    <w:rsid w:val="0042188F"/>
    <w:rsid w:val="004223FD"/>
    <w:rsid w:val="00422C88"/>
    <w:rsid w:val="00422DAD"/>
    <w:rsid w:val="00423D43"/>
    <w:rsid w:val="0042477F"/>
    <w:rsid w:val="00425E83"/>
    <w:rsid w:val="0042642F"/>
    <w:rsid w:val="0042751F"/>
    <w:rsid w:val="00430BF2"/>
    <w:rsid w:val="00431818"/>
    <w:rsid w:val="00432D94"/>
    <w:rsid w:val="00436BA9"/>
    <w:rsid w:val="00436BC8"/>
    <w:rsid w:val="0044046D"/>
    <w:rsid w:val="004413B0"/>
    <w:rsid w:val="00441B23"/>
    <w:rsid w:val="00441B5A"/>
    <w:rsid w:val="0044385B"/>
    <w:rsid w:val="00444FFD"/>
    <w:rsid w:val="00445515"/>
    <w:rsid w:val="00445B46"/>
    <w:rsid w:val="00445FFA"/>
    <w:rsid w:val="00447739"/>
    <w:rsid w:val="00450876"/>
    <w:rsid w:val="00450A9A"/>
    <w:rsid w:val="004516A5"/>
    <w:rsid w:val="00451F75"/>
    <w:rsid w:val="004523C9"/>
    <w:rsid w:val="004526DB"/>
    <w:rsid w:val="004529B0"/>
    <w:rsid w:val="00452A1B"/>
    <w:rsid w:val="00456046"/>
    <w:rsid w:val="00456F77"/>
    <w:rsid w:val="004576F1"/>
    <w:rsid w:val="00457B91"/>
    <w:rsid w:val="00460786"/>
    <w:rsid w:val="00461E5A"/>
    <w:rsid w:val="004625CB"/>
    <w:rsid w:val="00463145"/>
    <w:rsid w:val="00463418"/>
    <w:rsid w:val="00465D55"/>
    <w:rsid w:val="0046676C"/>
    <w:rsid w:val="00467007"/>
    <w:rsid w:val="0046796C"/>
    <w:rsid w:val="00467B88"/>
    <w:rsid w:val="004705E1"/>
    <w:rsid w:val="00471EE4"/>
    <w:rsid w:val="004735F5"/>
    <w:rsid w:val="004737DF"/>
    <w:rsid w:val="00473867"/>
    <w:rsid w:val="00473A1E"/>
    <w:rsid w:val="00474519"/>
    <w:rsid w:val="00477C80"/>
    <w:rsid w:val="00477F30"/>
    <w:rsid w:val="0048157F"/>
    <w:rsid w:val="00482065"/>
    <w:rsid w:val="00482102"/>
    <w:rsid w:val="004824BF"/>
    <w:rsid w:val="00485192"/>
    <w:rsid w:val="004853C8"/>
    <w:rsid w:val="00485529"/>
    <w:rsid w:val="00485ADA"/>
    <w:rsid w:val="0048786B"/>
    <w:rsid w:val="00490A75"/>
    <w:rsid w:val="00490F46"/>
    <w:rsid w:val="00491AB1"/>
    <w:rsid w:val="00491D4A"/>
    <w:rsid w:val="00491E6F"/>
    <w:rsid w:val="00491EFF"/>
    <w:rsid w:val="0049303A"/>
    <w:rsid w:val="00495FDD"/>
    <w:rsid w:val="0049682E"/>
    <w:rsid w:val="00496988"/>
    <w:rsid w:val="00497CE3"/>
    <w:rsid w:val="004A10FD"/>
    <w:rsid w:val="004A11F0"/>
    <w:rsid w:val="004A1C1C"/>
    <w:rsid w:val="004A2240"/>
    <w:rsid w:val="004A2E92"/>
    <w:rsid w:val="004A42FD"/>
    <w:rsid w:val="004A4504"/>
    <w:rsid w:val="004A4C0E"/>
    <w:rsid w:val="004A5460"/>
    <w:rsid w:val="004B0386"/>
    <w:rsid w:val="004B0485"/>
    <w:rsid w:val="004B052A"/>
    <w:rsid w:val="004B27A6"/>
    <w:rsid w:val="004B2D4B"/>
    <w:rsid w:val="004B3140"/>
    <w:rsid w:val="004B351F"/>
    <w:rsid w:val="004B3CC1"/>
    <w:rsid w:val="004B4C98"/>
    <w:rsid w:val="004B5C12"/>
    <w:rsid w:val="004B5E8F"/>
    <w:rsid w:val="004B65A2"/>
    <w:rsid w:val="004B6FFA"/>
    <w:rsid w:val="004B7881"/>
    <w:rsid w:val="004C01E2"/>
    <w:rsid w:val="004C0330"/>
    <w:rsid w:val="004C0968"/>
    <w:rsid w:val="004C1900"/>
    <w:rsid w:val="004C1E43"/>
    <w:rsid w:val="004C4D34"/>
    <w:rsid w:val="004C4FD2"/>
    <w:rsid w:val="004C6EA2"/>
    <w:rsid w:val="004C712E"/>
    <w:rsid w:val="004D0521"/>
    <w:rsid w:val="004D2531"/>
    <w:rsid w:val="004D3605"/>
    <w:rsid w:val="004D399B"/>
    <w:rsid w:val="004D3FE0"/>
    <w:rsid w:val="004D5678"/>
    <w:rsid w:val="004D6C91"/>
    <w:rsid w:val="004E11F6"/>
    <w:rsid w:val="004E2158"/>
    <w:rsid w:val="004E421A"/>
    <w:rsid w:val="004E5192"/>
    <w:rsid w:val="004E55A9"/>
    <w:rsid w:val="004E5C4B"/>
    <w:rsid w:val="004E7A6E"/>
    <w:rsid w:val="004E7F59"/>
    <w:rsid w:val="004F0175"/>
    <w:rsid w:val="004F0321"/>
    <w:rsid w:val="004F0835"/>
    <w:rsid w:val="004F097E"/>
    <w:rsid w:val="004F09BD"/>
    <w:rsid w:val="004F0DD1"/>
    <w:rsid w:val="004F0E89"/>
    <w:rsid w:val="004F24D5"/>
    <w:rsid w:val="004F3BC8"/>
    <w:rsid w:val="004F4FC6"/>
    <w:rsid w:val="004F595F"/>
    <w:rsid w:val="004F63F8"/>
    <w:rsid w:val="004F6990"/>
    <w:rsid w:val="004F7F2A"/>
    <w:rsid w:val="004F7F2E"/>
    <w:rsid w:val="005009CA"/>
    <w:rsid w:val="00500F44"/>
    <w:rsid w:val="00500FFA"/>
    <w:rsid w:val="00501765"/>
    <w:rsid w:val="00501B3F"/>
    <w:rsid w:val="00503004"/>
    <w:rsid w:val="00503692"/>
    <w:rsid w:val="00504C15"/>
    <w:rsid w:val="005076F1"/>
    <w:rsid w:val="00507E5A"/>
    <w:rsid w:val="0051082A"/>
    <w:rsid w:val="00510FEA"/>
    <w:rsid w:val="00511463"/>
    <w:rsid w:val="00512074"/>
    <w:rsid w:val="0051335A"/>
    <w:rsid w:val="0051339A"/>
    <w:rsid w:val="0051379C"/>
    <w:rsid w:val="0051556E"/>
    <w:rsid w:val="00515E7D"/>
    <w:rsid w:val="0051649C"/>
    <w:rsid w:val="00517495"/>
    <w:rsid w:val="005177B3"/>
    <w:rsid w:val="00517C07"/>
    <w:rsid w:val="005200FA"/>
    <w:rsid w:val="005204CD"/>
    <w:rsid w:val="005213C9"/>
    <w:rsid w:val="00521BBE"/>
    <w:rsid w:val="00523445"/>
    <w:rsid w:val="0052417E"/>
    <w:rsid w:val="005264E3"/>
    <w:rsid w:val="0052658E"/>
    <w:rsid w:val="005266E7"/>
    <w:rsid w:val="005270C7"/>
    <w:rsid w:val="00527E99"/>
    <w:rsid w:val="0053011D"/>
    <w:rsid w:val="005305CA"/>
    <w:rsid w:val="005310FA"/>
    <w:rsid w:val="00531252"/>
    <w:rsid w:val="00531F29"/>
    <w:rsid w:val="00532473"/>
    <w:rsid w:val="005332CE"/>
    <w:rsid w:val="00533372"/>
    <w:rsid w:val="00535118"/>
    <w:rsid w:val="00535E97"/>
    <w:rsid w:val="0053613F"/>
    <w:rsid w:val="005369CD"/>
    <w:rsid w:val="00537443"/>
    <w:rsid w:val="00537AAC"/>
    <w:rsid w:val="00537E5E"/>
    <w:rsid w:val="00541219"/>
    <w:rsid w:val="0054422A"/>
    <w:rsid w:val="00544F8E"/>
    <w:rsid w:val="005454A2"/>
    <w:rsid w:val="005465A7"/>
    <w:rsid w:val="00546C8D"/>
    <w:rsid w:val="00547173"/>
    <w:rsid w:val="00547E63"/>
    <w:rsid w:val="00550345"/>
    <w:rsid w:val="005505B9"/>
    <w:rsid w:val="005506D9"/>
    <w:rsid w:val="00550BC4"/>
    <w:rsid w:val="00551646"/>
    <w:rsid w:val="005529F4"/>
    <w:rsid w:val="00553E18"/>
    <w:rsid w:val="005545D4"/>
    <w:rsid w:val="00554BE3"/>
    <w:rsid w:val="00555A71"/>
    <w:rsid w:val="0055635C"/>
    <w:rsid w:val="005568D5"/>
    <w:rsid w:val="00557A4F"/>
    <w:rsid w:val="005617E3"/>
    <w:rsid w:val="0056217D"/>
    <w:rsid w:val="00562CF8"/>
    <w:rsid w:val="00564027"/>
    <w:rsid w:val="00564D5B"/>
    <w:rsid w:val="0056518F"/>
    <w:rsid w:val="005677B2"/>
    <w:rsid w:val="0056784C"/>
    <w:rsid w:val="00567C4D"/>
    <w:rsid w:val="005713D6"/>
    <w:rsid w:val="00571429"/>
    <w:rsid w:val="00573719"/>
    <w:rsid w:val="00573DEF"/>
    <w:rsid w:val="0057400E"/>
    <w:rsid w:val="005757AE"/>
    <w:rsid w:val="00575C40"/>
    <w:rsid w:val="00575EF5"/>
    <w:rsid w:val="005801A7"/>
    <w:rsid w:val="00581164"/>
    <w:rsid w:val="0058184C"/>
    <w:rsid w:val="00581C5B"/>
    <w:rsid w:val="005833D3"/>
    <w:rsid w:val="005834AD"/>
    <w:rsid w:val="00584350"/>
    <w:rsid w:val="005861F8"/>
    <w:rsid w:val="00590434"/>
    <w:rsid w:val="0059103C"/>
    <w:rsid w:val="005922B1"/>
    <w:rsid w:val="005937FC"/>
    <w:rsid w:val="0059433D"/>
    <w:rsid w:val="00595C29"/>
    <w:rsid w:val="005966D4"/>
    <w:rsid w:val="005968F2"/>
    <w:rsid w:val="005971E1"/>
    <w:rsid w:val="0059744D"/>
    <w:rsid w:val="005A1469"/>
    <w:rsid w:val="005A1623"/>
    <w:rsid w:val="005A315A"/>
    <w:rsid w:val="005A604A"/>
    <w:rsid w:val="005A7A2B"/>
    <w:rsid w:val="005B0AF2"/>
    <w:rsid w:val="005B0E4F"/>
    <w:rsid w:val="005B251D"/>
    <w:rsid w:val="005B2A3D"/>
    <w:rsid w:val="005B3D46"/>
    <w:rsid w:val="005B4088"/>
    <w:rsid w:val="005B4A1B"/>
    <w:rsid w:val="005B4AD6"/>
    <w:rsid w:val="005B508A"/>
    <w:rsid w:val="005B6D22"/>
    <w:rsid w:val="005C0B86"/>
    <w:rsid w:val="005C3102"/>
    <w:rsid w:val="005C320A"/>
    <w:rsid w:val="005C3C36"/>
    <w:rsid w:val="005C5642"/>
    <w:rsid w:val="005C6985"/>
    <w:rsid w:val="005D0CA9"/>
    <w:rsid w:val="005D0ED8"/>
    <w:rsid w:val="005D15C5"/>
    <w:rsid w:val="005D1678"/>
    <w:rsid w:val="005D21BB"/>
    <w:rsid w:val="005D25C4"/>
    <w:rsid w:val="005D2DEC"/>
    <w:rsid w:val="005D3C6E"/>
    <w:rsid w:val="005D4455"/>
    <w:rsid w:val="005D53E8"/>
    <w:rsid w:val="005D67F7"/>
    <w:rsid w:val="005D6AFD"/>
    <w:rsid w:val="005D7006"/>
    <w:rsid w:val="005D72F0"/>
    <w:rsid w:val="005E07DA"/>
    <w:rsid w:val="005E1192"/>
    <w:rsid w:val="005E1AE5"/>
    <w:rsid w:val="005E1FDF"/>
    <w:rsid w:val="005E2B7A"/>
    <w:rsid w:val="005E32E4"/>
    <w:rsid w:val="005E3F72"/>
    <w:rsid w:val="005E42C0"/>
    <w:rsid w:val="005E4E0D"/>
    <w:rsid w:val="005E744D"/>
    <w:rsid w:val="005E78D3"/>
    <w:rsid w:val="005F0793"/>
    <w:rsid w:val="005F3EC2"/>
    <w:rsid w:val="005F46B2"/>
    <w:rsid w:val="005F4808"/>
    <w:rsid w:val="005F4A91"/>
    <w:rsid w:val="005F5FFC"/>
    <w:rsid w:val="0060162D"/>
    <w:rsid w:val="00601CF7"/>
    <w:rsid w:val="006037AE"/>
    <w:rsid w:val="00604A24"/>
    <w:rsid w:val="00604F12"/>
    <w:rsid w:val="006056BE"/>
    <w:rsid w:val="006057C2"/>
    <w:rsid w:val="00605C2C"/>
    <w:rsid w:val="00607700"/>
    <w:rsid w:val="006077AC"/>
    <w:rsid w:val="006078CF"/>
    <w:rsid w:val="00610F9F"/>
    <w:rsid w:val="00612350"/>
    <w:rsid w:val="00613270"/>
    <w:rsid w:val="00614433"/>
    <w:rsid w:val="006147A7"/>
    <w:rsid w:val="00614B02"/>
    <w:rsid w:val="00614FD7"/>
    <w:rsid w:val="00616F46"/>
    <w:rsid w:val="00616FCC"/>
    <w:rsid w:val="00620C71"/>
    <w:rsid w:val="00621D94"/>
    <w:rsid w:val="00621FF0"/>
    <w:rsid w:val="006221B5"/>
    <w:rsid w:val="0062231C"/>
    <w:rsid w:val="00622710"/>
    <w:rsid w:val="00623879"/>
    <w:rsid w:val="00625CEB"/>
    <w:rsid w:val="00630135"/>
    <w:rsid w:val="00632594"/>
    <w:rsid w:val="00632A80"/>
    <w:rsid w:val="00634DDE"/>
    <w:rsid w:val="006359C6"/>
    <w:rsid w:val="00635F2C"/>
    <w:rsid w:val="006365F6"/>
    <w:rsid w:val="006371A0"/>
    <w:rsid w:val="00637BCD"/>
    <w:rsid w:val="00640E50"/>
    <w:rsid w:val="00641072"/>
    <w:rsid w:val="00641824"/>
    <w:rsid w:val="00641D57"/>
    <w:rsid w:val="00641FF1"/>
    <w:rsid w:val="00645858"/>
    <w:rsid w:val="00645A82"/>
    <w:rsid w:val="00646A61"/>
    <w:rsid w:val="00647B97"/>
    <w:rsid w:val="006500B1"/>
    <w:rsid w:val="006508CA"/>
    <w:rsid w:val="00650941"/>
    <w:rsid w:val="00651653"/>
    <w:rsid w:val="00651B30"/>
    <w:rsid w:val="00651B9D"/>
    <w:rsid w:val="006536A2"/>
    <w:rsid w:val="00653E1E"/>
    <w:rsid w:val="00654373"/>
    <w:rsid w:val="0065466F"/>
    <w:rsid w:val="00655000"/>
    <w:rsid w:val="006550EB"/>
    <w:rsid w:val="00656167"/>
    <w:rsid w:val="0065664F"/>
    <w:rsid w:val="00657954"/>
    <w:rsid w:val="006603E6"/>
    <w:rsid w:val="0066171D"/>
    <w:rsid w:val="0066216F"/>
    <w:rsid w:val="0066321E"/>
    <w:rsid w:val="00663EA5"/>
    <w:rsid w:val="006645D2"/>
    <w:rsid w:val="00664BC8"/>
    <w:rsid w:val="00665D0E"/>
    <w:rsid w:val="00670641"/>
    <w:rsid w:val="00670989"/>
    <w:rsid w:val="006720C9"/>
    <w:rsid w:val="00672A45"/>
    <w:rsid w:val="00673A6E"/>
    <w:rsid w:val="00673A83"/>
    <w:rsid w:val="00673AB3"/>
    <w:rsid w:val="00673AE3"/>
    <w:rsid w:val="006755CE"/>
    <w:rsid w:val="0067645C"/>
    <w:rsid w:val="00676575"/>
    <w:rsid w:val="00681F90"/>
    <w:rsid w:val="00682236"/>
    <w:rsid w:val="006825AF"/>
    <w:rsid w:val="00682B29"/>
    <w:rsid w:val="0068302E"/>
    <w:rsid w:val="006831AF"/>
    <w:rsid w:val="006837FA"/>
    <w:rsid w:val="00683F9B"/>
    <w:rsid w:val="00687046"/>
    <w:rsid w:val="006871C2"/>
    <w:rsid w:val="006902D7"/>
    <w:rsid w:val="006904CA"/>
    <w:rsid w:val="00690936"/>
    <w:rsid w:val="00691511"/>
    <w:rsid w:val="0069254E"/>
    <w:rsid w:val="0069361F"/>
    <w:rsid w:val="00693EE2"/>
    <w:rsid w:val="00694A6B"/>
    <w:rsid w:val="0069698F"/>
    <w:rsid w:val="00696F26"/>
    <w:rsid w:val="006975DD"/>
    <w:rsid w:val="006979CD"/>
    <w:rsid w:val="006A005A"/>
    <w:rsid w:val="006A0071"/>
    <w:rsid w:val="006A02EB"/>
    <w:rsid w:val="006A12AB"/>
    <w:rsid w:val="006A33D5"/>
    <w:rsid w:val="006A37E3"/>
    <w:rsid w:val="006A5979"/>
    <w:rsid w:val="006A5A1A"/>
    <w:rsid w:val="006A6AEA"/>
    <w:rsid w:val="006A794B"/>
    <w:rsid w:val="006B0283"/>
    <w:rsid w:val="006B3974"/>
    <w:rsid w:val="006B4DB3"/>
    <w:rsid w:val="006B57EC"/>
    <w:rsid w:val="006C072C"/>
    <w:rsid w:val="006C0805"/>
    <w:rsid w:val="006C105A"/>
    <w:rsid w:val="006C216A"/>
    <w:rsid w:val="006C5887"/>
    <w:rsid w:val="006C6A31"/>
    <w:rsid w:val="006C71EB"/>
    <w:rsid w:val="006D00F0"/>
    <w:rsid w:val="006D0491"/>
    <w:rsid w:val="006D1309"/>
    <w:rsid w:val="006D1DC7"/>
    <w:rsid w:val="006D2CBE"/>
    <w:rsid w:val="006D2D83"/>
    <w:rsid w:val="006D402A"/>
    <w:rsid w:val="006D427E"/>
    <w:rsid w:val="006D4DD7"/>
    <w:rsid w:val="006D5087"/>
    <w:rsid w:val="006D65DC"/>
    <w:rsid w:val="006D71AA"/>
    <w:rsid w:val="006E0413"/>
    <w:rsid w:val="006E3838"/>
    <w:rsid w:val="006E38FF"/>
    <w:rsid w:val="006E4F83"/>
    <w:rsid w:val="006F385A"/>
    <w:rsid w:val="006F5C00"/>
    <w:rsid w:val="006F69C4"/>
    <w:rsid w:val="006F6A90"/>
    <w:rsid w:val="00700633"/>
    <w:rsid w:val="0070259B"/>
    <w:rsid w:val="007027FB"/>
    <w:rsid w:val="007049C8"/>
    <w:rsid w:val="00706808"/>
    <w:rsid w:val="007075A8"/>
    <w:rsid w:val="00707DEE"/>
    <w:rsid w:val="0071042E"/>
    <w:rsid w:val="00711702"/>
    <w:rsid w:val="0071178E"/>
    <w:rsid w:val="00712511"/>
    <w:rsid w:val="00712FA1"/>
    <w:rsid w:val="007130D3"/>
    <w:rsid w:val="007135DB"/>
    <w:rsid w:val="007143C6"/>
    <w:rsid w:val="00714556"/>
    <w:rsid w:val="00714FE0"/>
    <w:rsid w:val="00715B9F"/>
    <w:rsid w:val="00715E2B"/>
    <w:rsid w:val="00715E6B"/>
    <w:rsid w:val="00717632"/>
    <w:rsid w:val="00720DCB"/>
    <w:rsid w:val="007245C5"/>
    <w:rsid w:val="00724941"/>
    <w:rsid w:val="007251BB"/>
    <w:rsid w:val="00726E2F"/>
    <w:rsid w:val="00727993"/>
    <w:rsid w:val="007301D6"/>
    <w:rsid w:val="00730A6E"/>
    <w:rsid w:val="00731CE4"/>
    <w:rsid w:val="00734C79"/>
    <w:rsid w:val="00735E8D"/>
    <w:rsid w:val="00736362"/>
    <w:rsid w:val="00736611"/>
    <w:rsid w:val="00736638"/>
    <w:rsid w:val="00736AE6"/>
    <w:rsid w:val="00737708"/>
    <w:rsid w:val="00737CF1"/>
    <w:rsid w:val="007401CA"/>
    <w:rsid w:val="00740B2A"/>
    <w:rsid w:val="00741EAE"/>
    <w:rsid w:val="00743B10"/>
    <w:rsid w:val="007449AB"/>
    <w:rsid w:val="007449AE"/>
    <w:rsid w:val="00744BAC"/>
    <w:rsid w:val="00744D25"/>
    <w:rsid w:val="00745E6C"/>
    <w:rsid w:val="0074678F"/>
    <w:rsid w:val="00747843"/>
    <w:rsid w:val="00751FCC"/>
    <w:rsid w:val="00752E51"/>
    <w:rsid w:val="00753B77"/>
    <w:rsid w:val="00753ECA"/>
    <w:rsid w:val="0075422F"/>
    <w:rsid w:val="00754913"/>
    <w:rsid w:val="0075514B"/>
    <w:rsid w:val="00755178"/>
    <w:rsid w:val="00755CD8"/>
    <w:rsid w:val="0075628A"/>
    <w:rsid w:val="007569E3"/>
    <w:rsid w:val="00756D0A"/>
    <w:rsid w:val="0075700A"/>
    <w:rsid w:val="007578BA"/>
    <w:rsid w:val="00757E93"/>
    <w:rsid w:val="00760C0C"/>
    <w:rsid w:val="00762946"/>
    <w:rsid w:val="00763276"/>
    <w:rsid w:val="0076379C"/>
    <w:rsid w:val="0076410B"/>
    <w:rsid w:val="007651EA"/>
    <w:rsid w:val="0076524C"/>
    <w:rsid w:val="0076594E"/>
    <w:rsid w:val="00765D4F"/>
    <w:rsid w:val="0076639B"/>
    <w:rsid w:val="00766AC0"/>
    <w:rsid w:val="00767D7C"/>
    <w:rsid w:val="0077035F"/>
    <w:rsid w:val="00771797"/>
    <w:rsid w:val="00771FF3"/>
    <w:rsid w:val="0077257B"/>
    <w:rsid w:val="00772F4F"/>
    <w:rsid w:val="00774109"/>
    <w:rsid w:val="00774E65"/>
    <w:rsid w:val="0077528F"/>
    <w:rsid w:val="007756FC"/>
    <w:rsid w:val="00776DFC"/>
    <w:rsid w:val="00777141"/>
    <w:rsid w:val="00777674"/>
    <w:rsid w:val="007801ED"/>
    <w:rsid w:val="00780D1D"/>
    <w:rsid w:val="00781251"/>
    <w:rsid w:val="007813BE"/>
    <w:rsid w:val="00783189"/>
    <w:rsid w:val="0078396D"/>
    <w:rsid w:val="00783A57"/>
    <w:rsid w:val="007853C8"/>
    <w:rsid w:val="007853D8"/>
    <w:rsid w:val="00785667"/>
    <w:rsid w:val="00786A76"/>
    <w:rsid w:val="007911D3"/>
    <w:rsid w:val="00791740"/>
    <w:rsid w:val="007917CE"/>
    <w:rsid w:val="00791871"/>
    <w:rsid w:val="00792BFA"/>
    <w:rsid w:val="00793D22"/>
    <w:rsid w:val="00794D52"/>
    <w:rsid w:val="0079536A"/>
    <w:rsid w:val="0079599A"/>
    <w:rsid w:val="00795D71"/>
    <w:rsid w:val="007A046F"/>
    <w:rsid w:val="007A0A21"/>
    <w:rsid w:val="007A0C27"/>
    <w:rsid w:val="007A23CE"/>
    <w:rsid w:val="007A3153"/>
    <w:rsid w:val="007A62A4"/>
    <w:rsid w:val="007A6D76"/>
    <w:rsid w:val="007B00D3"/>
    <w:rsid w:val="007B0937"/>
    <w:rsid w:val="007B1D7E"/>
    <w:rsid w:val="007B1E47"/>
    <w:rsid w:val="007B25DF"/>
    <w:rsid w:val="007B3165"/>
    <w:rsid w:val="007B3EB4"/>
    <w:rsid w:val="007B46D7"/>
    <w:rsid w:val="007B48DF"/>
    <w:rsid w:val="007B4F4B"/>
    <w:rsid w:val="007B625B"/>
    <w:rsid w:val="007B628A"/>
    <w:rsid w:val="007B7051"/>
    <w:rsid w:val="007B7FEF"/>
    <w:rsid w:val="007C1157"/>
    <w:rsid w:val="007C1A9F"/>
    <w:rsid w:val="007C2300"/>
    <w:rsid w:val="007C24F0"/>
    <w:rsid w:val="007C2B77"/>
    <w:rsid w:val="007C3A3B"/>
    <w:rsid w:val="007C4EA1"/>
    <w:rsid w:val="007C552E"/>
    <w:rsid w:val="007C63C4"/>
    <w:rsid w:val="007C681C"/>
    <w:rsid w:val="007C6EA9"/>
    <w:rsid w:val="007C72C9"/>
    <w:rsid w:val="007D02E6"/>
    <w:rsid w:val="007D0F26"/>
    <w:rsid w:val="007D1265"/>
    <w:rsid w:val="007D1604"/>
    <w:rsid w:val="007D20F7"/>
    <w:rsid w:val="007D38B2"/>
    <w:rsid w:val="007D54A2"/>
    <w:rsid w:val="007D58B7"/>
    <w:rsid w:val="007D5C65"/>
    <w:rsid w:val="007D5E7C"/>
    <w:rsid w:val="007E03A3"/>
    <w:rsid w:val="007E09DB"/>
    <w:rsid w:val="007E0B51"/>
    <w:rsid w:val="007E0B7D"/>
    <w:rsid w:val="007E0C53"/>
    <w:rsid w:val="007E1078"/>
    <w:rsid w:val="007E38DD"/>
    <w:rsid w:val="007E46AA"/>
    <w:rsid w:val="007E4DE3"/>
    <w:rsid w:val="007E6653"/>
    <w:rsid w:val="007E6BDF"/>
    <w:rsid w:val="007E7F3E"/>
    <w:rsid w:val="007E7F4C"/>
    <w:rsid w:val="007F14AC"/>
    <w:rsid w:val="007F15C9"/>
    <w:rsid w:val="007F3DAF"/>
    <w:rsid w:val="007F4987"/>
    <w:rsid w:val="007F4AA0"/>
    <w:rsid w:val="007F512E"/>
    <w:rsid w:val="007F57CE"/>
    <w:rsid w:val="007F5DB0"/>
    <w:rsid w:val="007F7554"/>
    <w:rsid w:val="00800A48"/>
    <w:rsid w:val="008027C2"/>
    <w:rsid w:val="00804EAC"/>
    <w:rsid w:val="00804F2A"/>
    <w:rsid w:val="00805061"/>
    <w:rsid w:val="00805442"/>
    <w:rsid w:val="00806119"/>
    <w:rsid w:val="00806364"/>
    <w:rsid w:val="0080693C"/>
    <w:rsid w:val="008070DB"/>
    <w:rsid w:val="00807853"/>
    <w:rsid w:val="00807FBD"/>
    <w:rsid w:val="008124DD"/>
    <w:rsid w:val="00813D26"/>
    <w:rsid w:val="00815101"/>
    <w:rsid w:val="0081521F"/>
    <w:rsid w:val="00815BB7"/>
    <w:rsid w:val="00816058"/>
    <w:rsid w:val="0081629C"/>
    <w:rsid w:val="008168AA"/>
    <w:rsid w:val="00817DB5"/>
    <w:rsid w:val="008202E3"/>
    <w:rsid w:val="00820F95"/>
    <w:rsid w:val="00821489"/>
    <w:rsid w:val="00821FBC"/>
    <w:rsid w:val="008237B3"/>
    <w:rsid w:val="00825B01"/>
    <w:rsid w:val="00826DEB"/>
    <w:rsid w:val="008275FA"/>
    <w:rsid w:val="0083020E"/>
    <w:rsid w:val="00830A62"/>
    <w:rsid w:val="00831054"/>
    <w:rsid w:val="008320AA"/>
    <w:rsid w:val="008321FD"/>
    <w:rsid w:val="00832A4E"/>
    <w:rsid w:val="00833209"/>
    <w:rsid w:val="00833674"/>
    <w:rsid w:val="00833C90"/>
    <w:rsid w:val="00833F97"/>
    <w:rsid w:val="00834325"/>
    <w:rsid w:val="00835E62"/>
    <w:rsid w:val="00836CE9"/>
    <w:rsid w:val="00837CF4"/>
    <w:rsid w:val="00837EAD"/>
    <w:rsid w:val="00841858"/>
    <w:rsid w:val="00842087"/>
    <w:rsid w:val="008432A2"/>
    <w:rsid w:val="00843D54"/>
    <w:rsid w:val="00843D57"/>
    <w:rsid w:val="008454CB"/>
    <w:rsid w:val="008454F8"/>
    <w:rsid w:val="00845D35"/>
    <w:rsid w:val="008473F1"/>
    <w:rsid w:val="0084755A"/>
    <w:rsid w:val="00847BB5"/>
    <w:rsid w:val="008500F5"/>
    <w:rsid w:val="008502DD"/>
    <w:rsid w:val="008523E3"/>
    <w:rsid w:val="0085351A"/>
    <w:rsid w:val="00855747"/>
    <w:rsid w:val="008557FA"/>
    <w:rsid w:val="00855C13"/>
    <w:rsid w:val="00856C49"/>
    <w:rsid w:val="00860541"/>
    <w:rsid w:val="00860799"/>
    <w:rsid w:val="008608F4"/>
    <w:rsid w:val="008614AB"/>
    <w:rsid w:val="00863234"/>
    <w:rsid w:val="0086341C"/>
    <w:rsid w:val="00866493"/>
    <w:rsid w:val="008664FC"/>
    <w:rsid w:val="0086671E"/>
    <w:rsid w:val="0086738B"/>
    <w:rsid w:val="00867525"/>
    <w:rsid w:val="0086774D"/>
    <w:rsid w:val="00867FFD"/>
    <w:rsid w:val="00871254"/>
    <w:rsid w:val="0087198A"/>
    <w:rsid w:val="008719E5"/>
    <w:rsid w:val="008732BA"/>
    <w:rsid w:val="00873C7C"/>
    <w:rsid w:val="008758E2"/>
    <w:rsid w:val="00876206"/>
    <w:rsid w:val="0087764A"/>
    <w:rsid w:val="00877B0A"/>
    <w:rsid w:val="00880A24"/>
    <w:rsid w:val="0088102C"/>
    <w:rsid w:val="00881368"/>
    <w:rsid w:val="008823DB"/>
    <w:rsid w:val="008840AF"/>
    <w:rsid w:val="00884391"/>
    <w:rsid w:val="008848C9"/>
    <w:rsid w:val="00886C97"/>
    <w:rsid w:val="008876B2"/>
    <w:rsid w:val="00887AE3"/>
    <w:rsid w:val="0089082D"/>
    <w:rsid w:val="00891623"/>
    <w:rsid w:val="00893657"/>
    <w:rsid w:val="00894166"/>
    <w:rsid w:val="0089569B"/>
    <w:rsid w:val="008959FC"/>
    <w:rsid w:val="00896947"/>
    <w:rsid w:val="00896A8B"/>
    <w:rsid w:val="00896AA5"/>
    <w:rsid w:val="00897CCA"/>
    <w:rsid w:val="00897F1A"/>
    <w:rsid w:val="008A0A86"/>
    <w:rsid w:val="008A0DF4"/>
    <w:rsid w:val="008A1506"/>
    <w:rsid w:val="008A1BF0"/>
    <w:rsid w:val="008A31E3"/>
    <w:rsid w:val="008A360E"/>
    <w:rsid w:val="008A4054"/>
    <w:rsid w:val="008A4224"/>
    <w:rsid w:val="008A5282"/>
    <w:rsid w:val="008A52B9"/>
    <w:rsid w:val="008A5D0A"/>
    <w:rsid w:val="008A7C85"/>
    <w:rsid w:val="008B0821"/>
    <w:rsid w:val="008B2E1F"/>
    <w:rsid w:val="008B3A85"/>
    <w:rsid w:val="008B4020"/>
    <w:rsid w:val="008B4AA3"/>
    <w:rsid w:val="008B4CC8"/>
    <w:rsid w:val="008B6AF4"/>
    <w:rsid w:val="008B70B4"/>
    <w:rsid w:val="008B7AF0"/>
    <w:rsid w:val="008B7B63"/>
    <w:rsid w:val="008C107B"/>
    <w:rsid w:val="008C1142"/>
    <w:rsid w:val="008C18D6"/>
    <w:rsid w:val="008C1D2B"/>
    <w:rsid w:val="008C27A4"/>
    <w:rsid w:val="008C3C44"/>
    <w:rsid w:val="008C424B"/>
    <w:rsid w:val="008C6D13"/>
    <w:rsid w:val="008C7786"/>
    <w:rsid w:val="008C7F57"/>
    <w:rsid w:val="008D301E"/>
    <w:rsid w:val="008D3D38"/>
    <w:rsid w:val="008D452E"/>
    <w:rsid w:val="008D4919"/>
    <w:rsid w:val="008D7D19"/>
    <w:rsid w:val="008E1017"/>
    <w:rsid w:val="008E166E"/>
    <w:rsid w:val="008E1FA3"/>
    <w:rsid w:val="008E20BF"/>
    <w:rsid w:val="008E3D38"/>
    <w:rsid w:val="008E4734"/>
    <w:rsid w:val="008E552E"/>
    <w:rsid w:val="008E66E1"/>
    <w:rsid w:val="008E6825"/>
    <w:rsid w:val="008E7374"/>
    <w:rsid w:val="008E7F33"/>
    <w:rsid w:val="008F1684"/>
    <w:rsid w:val="008F22F3"/>
    <w:rsid w:val="008F38D2"/>
    <w:rsid w:val="008F3B90"/>
    <w:rsid w:val="008F4615"/>
    <w:rsid w:val="008F4766"/>
    <w:rsid w:val="008F48B3"/>
    <w:rsid w:val="008F5B32"/>
    <w:rsid w:val="009010C8"/>
    <w:rsid w:val="0090137D"/>
    <w:rsid w:val="0090240E"/>
    <w:rsid w:val="00902F33"/>
    <w:rsid w:val="00903102"/>
    <w:rsid w:val="00904359"/>
    <w:rsid w:val="0090469A"/>
    <w:rsid w:val="00904C48"/>
    <w:rsid w:val="00904D90"/>
    <w:rsid w:val="00905E8A"/>
    <w:rsid w:val="0090678A"/>
    <w:rsid w:val="00906968"/>
    <w:rsid w:val="009116FF"/>
    <w:rsid w:val="00914267"/>
    <w:rsid w:val="00914347"/>
    <w:rsid w:val="00915646"/>
    <w:rsid w:val="00915F7E"/>
    <w:rsid w:val="00916907"/>
    <w:rsid w:val="0091714F"/>
    <w:rsid w:val="00920478"/>
    <w:rsid w:val="009208D3"/>
    <w:rsid w:val="00924466"/>
    <w:rsid w:val="00927055"/>
    <w:rsid w:val="00927ED2"/>
    <w:rsid w:val="009305A9"/>
    <w:rsid w:val="00932EEC"/>
    <w:rsid w:val="00932F21"/>
    <w:rsid w:val="009332EC"/>
    <w:rsid w:val="009342B3"/>
    <w:rsid w:val="009349FC"/>
    <w:rsid w:val="00934DCA"/>
    <w:rsid w:val="00934E8B"/>
    <w:rsid w:val="009374D1"/>
    <w:rsid w:val="00940A86"/>
    <w:rsid w:val="00941134"/>
    <w:rsid w:val="00941BBD"/>
    <w:rsid w:val="009422FD"/>
    <w:rsid w:val="009446DE"/>
    <w:rsid w:val="00944FC2"/>
    <w:rsid w:val="0094567E"/>
    <w:rsid w:val="00945C06"/>
    <w:rsid w:val="00945DF3"/>
    <w:rsid w:val="00946071"/>
    <w:rsid w:val="009463E6"/>
    <w:rsid w:val="00946B63"/>
    <w:rsid w:val="009479E4"/>
    <w:rsid w:val="00950D7F"/>
    <w:rsid w:val="00951573"/>
    <w:rsid w:val="00951873"/>
    <w:rsid w:val="00952EA8"/>
    <w:rsid w:val="00953CE2"/>
    <w:rsid w:val="00954B68"/>
    <w:rsid w:val="009554BA"/>
    <w:rsid w:val="00955809"/>
    <w:rsid w:val="00962770"/>
    <w:rsid w:val="00962FE5"/>
    <w:rsid w:val="0096309D"/>
    <w:rsid w:val="009636B8"/>
    <w:rsid w:val="009653D7"/>
    <w:rsid w:val="009667DB"/>
    <w:rsid w:val="00967EC2"/>
    <w:rsid w:val="009730EB"/>
    <w:rsid w:val="00973A23"/>
    <w:rsid w:val="00973F87"/>
    <w:rsid w:val="00973FE7"/>
    <w:rsid w:val="00975526"/>
    <w:rsid w:val="00976728"/>
    <w:rsid w:val="0098078C"/>
    <w:rsid w:val="00987089"/>
    <w:rsid w:val="0099079C"/>
    <w:rsid w:val="00991480"/>
    <w:rsid w:val="00991A8E"/>
    <w:rsid w:val="009927AA"/>
    <w:rsid w:val="0099300B"/>
    <w:rsid w:val="009956CF"/>
    <w:rsid w:val="00997004"/>
    <w:rsid w:val="009A1068"/>
    <w:rsid w:val="009A18F8"/>
    <w:rsid w:val="009A1EC0"/>
    <w:rsid w:val="009A2972"/>
    <w:rsid w:val="009A3C8B"/>
    <w:rsid w:val="009A3FC3"/>
    <w:rsid w:val="009A433C"/>
    <w:rsid w:val="009A43ED"/>
    <w:rsid w:val="009A690B"/>
    <w:rsid w:val="009A75AF"/>
    <w:rsid w:val="009A769A"/>
    <w:rsid w:val="009A7CF1"/>
    <w:rsid w:val="009B1104"/>
    <w:rsid w:val="009B24AA"/>
    <w:rsid w:val="009B24E2"/>
    <w:rsid w:val="009B2C39"/>
    <w:rsid w:val="009B3726"/>
    <w:rsid w:val="009B3A51"/>
    <w:rsid w:val="009B55F7"/>
    <w:rsid w:val="009B7659"/>
    <w:rsid w:val="009C2DDD"/>
    <w:rsid w:val="009C408A"/>
    <w:rsid w:val="009C4BBB"/>
    <w:rsid w:val="009C4CF1"/>
    <w:rsid w:val="009C5941"/>
    <w:rsid w:val="009C5B14"/>
    <w:rsid w:val="009C5E6B"/>
    <w:rsid w:val="009C6CF9"/>
    <w:rsid w:val="009D15ED"/>
    <w:rsid w:val="009D2CC1"/>
    <w:rsid w:val="009D2EEC"/>
    <w:rsid w:val="009D313E"/>
    <w:rsid w:val="009D47C5"/>
    <w:rsid w:val="009D482E"/>
    <w:rsid w:val="009D5F4E"/>
    <w:rsid w:val="009D6AF1"/>
    <w:rsid w:val="009D6BE2"/>
    <w:rsid w:val="009D7706"/>
    <w:rsid w:val="009E01C1"/>
    <w:rsid w:val="009E1181"/>
    <w:rsid w:val="009E1A4C"/>
    <w:rsid w:val="009E23F9"/>
    <w:rsid w:val="009E2493"/>
    <w:rsid w:val="009E306B"/>
    <w:rsid w:val="009E37E1"/>
    <w:rsid w:val="009E4750"/>
    <w:rsid w:val="009E687C"/>
    <w:rsid w:val="009E6891"/>
    <w:rsid w:val="009E717C"/>
    <w:rsid w:val="009E749D"/>
    <w:rsid w:val="009F13AC"/>
    <w:rsid w:val="009F1760"/>
    <w:rsid w:val="009F1B28"/>
    <w:rsid w:val="009F2CD2"/>
    <w:rsid w:val="009F479C"/>
    <w:rsid w:val="009F6AA5"/>
    <w:rsid w:val="009F7312"/>
    <w:rsid w:val="00A0146D"/>
    <w:rsid w:val="00A0259D"/>
    <w:rsid w:val="00A04075"/>
    <w:rsid w:val="00A05A35"/>
    <w:rsid w:val="00A05F24"/>
    <w:rsid w:val="00A06931"/>
    <w:rsid w:val="00A07153"/>
    <w:rsid w:val="00A071F0"/>
    <w:rsid w:val="00A078F4"/>
    <w:rsid w:val="00A11820"/>
    <w:rsid w:val="00A12E3A"/>
    <w:rsid w:val="00A12FA8"/>
    <w:rsid w:val="00A133DB"/>
    <w:rsid w:val="00A140E0"/>
    <w:rsid w:val="00A14D07"/>
    <w:rsid w:val="00A15730"/>
    <w:rsid w:val="00A161EF"/>
    <w:rsid w:val="00A16499"/>
    <w:rsid w:val="00A16896"/>
    <w:rsid w:val="00A170DE"/>
    <w:rsid w:val="00A22907"/>
    <w:rsid w:val="00A23569"/>
    <w:rsid w:val="00A26328"/>
    <w:rsid w:val="00A27171"/>
    <w:rsid w:val="00A27390"/>
    <w:rsid w:val="00A276CA"/>
    <w:rsid w:val="00A32355"/>
    <w:rsid w:val="00A33010"/>
    <w:rsid w:val="00A348A6"/>
    <w:rsid w:val="00A34FF4"/>
    <w:rsid w:val="00A35144"/>
    <w:rsid w:val="00A35567"/>
    <w:rsid w:val="00A35596"/>
    <w:rsid w:val="00A35B64"/>
    <w:rsid w:val="00A35F77"/>
    <w:rsid w:val="00A410B4"/>
    <w:rsid w:val="00A415C8"/>
    <w:rsid w:val="00A4226A"/>
    <w:rsid w:val="00A42C56"/>
    <w:rsid w:val="00A440BF"/>
    <w:rsid w:val="00A44548"/>
    <w:rsid w:val="00A446D2"/>
    <w:rsid w:val="00A44966"/>
    <w:rsid w:val="00A45C6A"/>
    <w:rsid w:val="00A478AF"/>
    <w:rsid w:val="00A50747"/>
    <w:rsid w:val="00A51739"/>
    <w:rsid w:val="00A53EEC"/>
    <w:rsid w:val="00A56A75"/>
    <w:rsid w:val="00A6168D"/>
    <w:rsid w:val="00A62650"/>
    <w:rsid w:val="00A627BA"/>
    <w:rsid w:val="00A63622"/>
    <w:rsid w:val="00A640ED"/>
    <w:rsid w:val="00A6411B"/>
    <w:rsid w:val="00A6576B"/>
    <w:rsid w:val="00A65D84"/>
    <w:rsid w:val="00A703E4"/>
    <w:rsid w:val="00A71249"/>
    <w:rsid w:val="00A739CA"/>
    <w:rsid w:val="00A73A06"/>
    <w:rsid w:val="00A73E4A"/>
    <w:rsid w:val="00A741FC"/>
    <w:rsid w:val="00A75663"/>
    <w:rsid w:val="00A75C49"/>
    <w:rsid w:val="00A76008"/>
    <w:rsid w:val="00A77550"/>
    <w:rsid w:val="00A778F9"/>
    <w:rsid w:val="00A80A48"/>
    <w:rsid w:val="00A814AD"/>
    <w:rsid w:val="00A814CF"/>
    <w:rsid w:val="00A81B27"/>
    <w:rsid w:val="00A825B7"/>
    <w:rsid w:val="00A829A3"/>
    <w:rsid w:val="00A831ED"/>
    <w:rsid w:val="00A836E1"/>
    <w:rsid w:val="00A83CFF"/>
    <w:rsid w:val="00A84031"/>
    <w:rsid w:val="00A841BC"/>
    <w:rsid w:val="00A87830"/>
    <w:rsid w:val="00A90764"/>
    <w:rsid w:val="00A92E64"/>
    <w:rsid w:val="00A92E6D"/>
    <w:rsid w:val="00A93865"/>
    <w:rsid w:val="00A941E6"/>
    <w:rsid w:val="00A959FD"/>
    <w:rsid w:val="00A95A8D"/>
    <w:rsid w:val="00A95E1F"/>
    <w:rsid w:val="00A96AFB"/>
    <w:rsid w:val="00AA0175"/>
    <w:rsid w:val="00AA0322"/>
    <w:rsid w:val="00AA09AB"/>
    <w:rsid w:val="00AA0D2B"/>
    <w:rsid w:val="00AA1504"/>
    <w:rsid w:val="00AA3602"/>
    <w:rsid w:val="00AA4280"/>
    <w:rsid w:val="00AA500C"/>
    <w:rsid w:val="00AA71A8"/>
    <w:rsid w:val="00AB04CB"/>
    <w:rsid w:val="00AB06DA"/>
    <w:rsid w:val="00AB173F"/>
    <w:rsid w:val="00AB1C60"/>
    <w:rsid w:val="00AB24E9"/>
    <w:rsid w:val="00AB3E64"/>
    <w:rsid w:val="00AB4594"/>
    <w:rsid w:val="00AB4654"/>
    <w:rsid w:val="00AB465C"/>
    <w:rsid w:val="00AB4CC5"/>
    <w:rsid w:val="00AB4CF8"/>
    <w:rsid w:val="00AB541A"/>
    <w:rsid w:val="00AB6351"/>
    <w:rsid w:val="00AB6371"/>
    <w:rsid w:val="00AB6B27"/>
    <w:rsid w:val="00AC0129"/>
    <w:rsid w:val="00AC0978"/>
    <w:rsid w:val="00AC40D0"/>
    <w:rsid w:val="00AC517C"/>
    <w:rsid w:val="00AC5D62"/>
    <w:rsid w:val="00AC66F1"/>
    <w:rsid w:val="00AC6BFA"/>
    <w:rsid w:val="00AC7080"/>
    <w:rsid w:val="00AC76E0"/>
    <w:rsid w:val="00AC77B3"/>
    <w:rsid w:val="00AC78A8"/>
    <w:rsid w:val="00AC7B70"/>
    <w:rsid w:val="00AD0926"/>
    <w:rsid w:val="00AD09F1"/>
    <w:rsid w:val="00AD1283"/>
    <w:rsid w:val="00AD47A6"/>
    <w:rsid w:val="00AD545D"/>
    <w:rsid w:val="00AD5A9E"/>
    <w:rsid w:val="00AD66F9"/>
    <w:rsid w:val="00AD681A"/>
    <w:rsid w:val="00AE00D7"/>
    <w:rsid w:val="00AE0E11"/>
    <w:rsid w:val="00AE3B71"/>
    <w:rsid w:val="00AE560A"/>
    <w:rsid w:val="00AE674B"/>
    <w:rsid w:val="00AE6C0F"/>
    <w:rsid w:val="00AE6E2D"/>
    <w:rsid w:val="00AE7AA0"/>
    <w:rsid w:val="00AF06D8"/>
    <w:rsid w:val="00AF101B"/>
    <w:rsid w:val="00AF166B"/>
    <w:rsid w:val="00AF221C"/>
    <w:rsid w:val="00AF4368"/>
    <w:rsid w:val="00AF64C4"/>
    <w:rsid w:val="00B000CB"/>
    <w:rsid w:val="00B00622"/>
    <w:rsid w:val="00B01F71"/>
    <w:rsid w:val="00B03C34"/>
    <w:rsid w:val="00B03C68"/>
    <w:rsid w:val="00B05205"/>
    <w:rsid w:val="00B07599"/>
    <w:rsid w:val="00B07C02"/>
    <w:rsid w:val="00B106AE"/>
    <w:rsid w:val="00B10C75"/>
    <w:rsid w:val="00B12347"/>
    <w:rsid w:val="00B12540"/>
    <w:rsid w:val="00B1386E"/>
    <w:rsid w:val="00B1392F"/>
    <w:rsid w:val="00B1493B"/>
    <w:rsid w:val="00B15225"/>
    <w:rsid w:val="00B15560"/>
    <w:rsid w:val="00B15940"/>
    <w:rsid w:val="00B17031"/>
    <w:rsid w:val="00B17059"/>
    <w:rsid w:val="00B174F6"/>
    <w:rsid w:val="00B17AA1"/>
    <w:rsid w:val="00B17CA4"/>
    <w:rsid w:val="00B17E2D"/>
    <w:rsid w:val="00B221C5"/>
    <w:rsid w:val="00B221FF"/>
    <w:rsid w:val="00B23150"/>
    <w:rsid w:val="00B2427D"/>
    <w:rsid w:val="00B25429"/>
    <w:rsid w:val="00B25588"/>
    <w:rsid w:val="00B258B8"/>
    <w:rsid w:val="00B262F8"/>
    <w:rsid w:val="00B26E03"/>
    <w:rsid w:val="00B27B55"/>
    <w:rsid w:val="00B27CC3"/>
    <w:rsid w:val="00B3015B"/>
    <w:rsid w:val="00B30777"/>
    <w:rsid w:val="00B316AC"/>
    <w:rsid w:val="00B3175A"/>
    <w:rsid w:val="00B31984"/>
    <w:rsid w:val="00B31AFC"/>
    <w:rsid w:val="00B31DDC"/>
    <w:rsid w:val="00B328CC"/>
    <w:rsid w:val="00B32D9F"/>
    <w:rsid w:val="00B33265"/>
    <w:rsid w:val="00B334D7"/>
    <w:rsid w:val="00B34707"/>
    <w:rsid w:val="00B35499"/>
    <w:rsid w:val="00B3556D"/>
    <w:rsid w:val="00B36835"/>
    <w:rsid w:val="00B372B5"/>
    <w:rsid w:val="00B4022F"/>
    <w:rsid w:val="00B408D1"/>
    <w:rsid w:val="00B40AFA"/>
    <w:rsid w:val="00B416DE"/>
    <w:rsid w:val="00B421AB"/>
    <w:rsid w:val="00B4271A"/>
    <w:rsid w:val="00B43A5E"/>
    <w:rsid w:val="00B43C8B"/>
    <w:rsid w:val="00B44E35"/>
    <w:rsid w:val="00B4542A"/>
    <w:rsid w:val="00B4557F"/>
    <w:rsid w:val="00B45703"/>
    <w:rsid w:val="00B45B26"/>
    <w:rsid w:val="00B4644D"/>
    <w:rsid w:val="00B46DDE"/>
    <w:rsid w:val="00B4760F"/>
    <w:rsid w:val="00B47CC0"/>
    <w:rsid w:val="00B47F57"/>
    <w:rsid w:val="00B50011"/>
    <w:rsid w:val="00B505F9"/>
    <w:rsid w:val="00B50FA3"/>
    <w:rsid w:val="00B5143E"/>
    <w:rsid w:val="00B52F1C"/>
    <w:rsid w:val="00B53A70"/>
    <w:rsid w:val="00B53C44"/>
    <w:rsid w:val="00B53C6E"/>
    <w:rsid w:val="00B553A4"/>
    <w:rsid w:val="00B566E0"/>
    <w:rsid w:val="00B56DF2"/>
    <w:rsid w:val="00B572FD"/>
    <w:rsid w:val="00B60933"/>
    <w:rsid w:val="00B60C8F"/>
    <w:rsid w:val="00B616B9"/>
    <w:rsid w:val="00B62F7B"/>
    <w:rsid w:val="00B63705"/>
    <w:rsid w:val="00B640CD"/>
    <w:rsid w:val="00B6456E"/>
    <w:rsid w:val="00B64B17"/>
    <w:rsid w:val="00B65A78"/>
    <w:rsid w:val="00B662FE"/>
    <w:rsid w:val="00B70EDC"/>
    <w:rsid w:val="00B72AE2"/>
    <w:rsid w:val="00B73F98"/>
    <w:rsid w:val="00B7474D"/>
    <w:rsid w:val="00B74DEF"/>
    <w:rsid w:val="00B75AD7"/>
    <w:rsid w:val="00B770B2"/>
    <w:rsid w:val="00B771CD"/>
    <w:rsid w:val="00B801EF"/>
    <w:rsid w:val="00B804E8"/>
    <w:rsid w:val="00B81038"/>
    <w:rsid w:val="00B811A2"/>
    <w:rsid w:val="00B81873"/>
    <w:rsid w:val="00B82128"/>
    <w:rsid w:val="00B82E51"/>
    <w:rsid w:val="00B833FA"/>
    <w:rsid w:val="00B8367C"/>
    <w:rsid w:val="00B84C81"/>
    <w:rsid w:val="00B85121"/>
    <w:rsid w:val="00B87C89"/>
    <w:rsid w:val="00B90E24"/>
    <w:rsid w:val="00B90E95"/>
    <w:rsid w:val="00B91118"/>
    <w:rsid w:val="00B919B4"/>
    <w:rsid w:val="00B92B5F"/>
    <w:rsid w:val="00B934D0"/>
    <w:rsid w:val="00B9553D"/>
    <w:rsid w:val="00B955AF"/>
    <w:rsid w:val="00B95732"/>
    <w:rsid w:val="00B95789"/>
    <w:rsid w:val="00B9602E"/>
    <w:rsid w:val="00B963BB"/>
    <w:rsid w:val="00B96CCD"/>
    <w:rsid w:val="00B9711D"/>
    <w:rsid w:val="00BA0899"/>
    <w:rsid w:val="00BA2645"/>
    <w:rsid w:val="00BA284B"/>
    <w:rsid w:val="00BA2E7B"/>
    <w:rsid w:val="00BA3B19"/>
    <w:rsid w:val="00BA5430"/>
    <w:rsid w:val="00BA5B19"/>
    <w:rsid w:val="00BA6930"/>
    <w:rsid w:val="00BA707D"/>
    <w:rsid w:val="00BB0212"/>
    <w:rsid w:val="00BB05E5"/>
    <w:rsid w:val="00BB0EDD"/>
    <w:rsid w:val="00BB10A0"/>
    <w:rsid w:val="00BB173E"/>
    <w:rsid w:val="00BB2C4C"/>
    <w:rsid w:val="00BB3EA1"/>
    <w:rsid w:val="00BB5143"/>
    <w:rsid w:val="00BB5EAB"/>
    <w:rsid w:val="00BB641E"/>
    <w:rsid w:val="00BC0437"/>
    <w:rsid w:val="00BC15B0"/>
    <w:rsid w:val="00BC19C2"/>
    <w:rsid w:val="00BC2F94"/>
    <w:rsid w:val="00BC3715"/>
    <w:rsid w:val="00BC39C4"/>
    <w:rsid w:val="00BC3D1B"/>
    <w:rsid w:val="00BC4716"/>
    <w:rsid w:val="00BC563C"/>
    <w:rsid w:val="00BC6288"/>
    <w:rsid w:val="00BD0306"/>
    <w:rsid w:val="00BD0B58"/>
    <w:rsid w:val="00BD0D53"/>
    <w:rsid w:val="00BD1631"/>
    <w:rsid w:val="00BD1B19"/>
    <w:rsid w:val="00BD2421"/>
    <w:rsid w:val="00BD2BFD"/>
    <w:rsid w:val="00BD2C59"/>
    <w:rsid w:val="00BD3449"/>
    <w:rsid w:val="00BD399B"/>
    <w:rsid w:val="00BD41D5"/>
    <w:rsid w:val="00BD4BFC"/>
    <w:rsid w:val="00BD560F"/>
    <w:rsid w:val="00BD571D"/>
    <w:rsid w:val="00BD5B3C"/>
    <w:rsid w:val="00BD6B0D"/>
    <w:rsid w:val="00BD72F7"/>
    <w:rsid w:val="00BE0018"/>
    <w:rsid w:val="00BE1270"/>
    <w:rsid w:val="00BE1A88"/>
    <w:rsid w:val="00BE3492"/>
    <w:rsid w:val="00BE3854"/>
    <w:rsid w:val="00BE42EA"/>
    <w:rsid w:val="00BE4306"/>
    <w:rsid w:val="00BE5768"/>
    <w:rsid w:val="00BE6FD7"/>
    <w:rsid w:val="00BE7D25"/>
    <w:rsid w:val="00BE7F7C"/>
    <w:rsid w:val="00BF0929"/>
    <w:rsid w:val="00BF10FB"/>
    <w:rsid w:val="00BF15E0"/>
    <w:rsid w:val="00BF28B5"/>
    <w:rsid w:val="00BF324C"/>
    <w:rsid w:val="00BF49A4"/>
    <w:rsid w:val="00BF541A"/>
    <w:rsid w:val="00BF588C"/>
    <w:rsid w:val="00BF5E00"/>
    <w:rsid w:val="00BF63C0"/>
    <w:rsid w:val="00BF71B5"/>
    <w:rsid w:val="00BF77DF"/>
    <w:rsid w:val="00BF7916"/>
    <w:rsid w:val="00BF7B5B"/>
    <w:rsid w:val="00BF7EDF"/>
    <w:rsid w:val="00C01312"/>
    <w:rsid w:val="00C028FD"/>
    <w:rsid w:val="00C03B51"/>
    <w:rsid w:val="00C04B09"/>
    <w:rsid w:val="00C067E3"/>
    <w:rsid w:val="00C06D3C"/>
    <w:rsid w:val="00C071E8"/>
    <w:rsid w:val="00C074AA"/>
    <w:rsid w:val="00C07ECC"/>
    <w:rsid w:val="00C10855"/>
    <w:rsid w:val="00C1105C"/>
    <w:rsid w:val="00C1307E"/>
    <w:rsid w:val="00C1460E"/>
    <w:rsid w:val="00C16632"/>
    <w:rsid w:val="00C16D8E"/>
    <w:rsid w:val="00C17E49"/>
    <w:rsid w:val="00C21C07"/>
    <w:rsid w:val="00C2237F"/>
    <w:rsid w:val="00C23108"/>
    <w:rsid w:val="00C23FF5"/>
    <w:rsid w:val="00C241FC"/>
    <w:rsid w:val="00C25169"/>
    <w:rsid w:val="00C264D0"/>
    <w:rsid w:val="00C2678E"/>
    <w:rsid w:val="00C307D6"/>
    <w:rsid w:val="00C3084A"/>
    <w:rsid w:val="00C32D54"/>
    <w:rsid w:val="00C3313F"/>
    <w:rsid w:val="00C348C5"/>
    <w:rsid w:val="00C37FFE"/>
    <w:rsid w:val="00C414F2"/>
    <w:rsid w:val="00C41562"/>
    <w:rsid w:val="00C41D9A"/>
    <w:rsid w:val="00C427CE"/>
    <w:rsid w:val="00C42D5E"/>
    <w:rsid w:val="00C4394F"/>
    <w:rsid w:val="00C43CAE"/>
    <w:rsid w:val="00C443F5"/>
    <w:rsid w:val="00C446C9"/>
    <w:rsid w:val="00C448A5"/>
    <w:rsid w:val="00C4646D"/>
    <w:rsid w:val="00C46518"/>
    <w:rsid w:val="00C4699D"/>
    <w:rsid w:val="00C46D6A"/>
    <w:rsid w:val="00C47DE7"/>
    <w:rsid w:val="00C50A64"/>
    <w:rsid w:val="00C50C48"/>
    <w:rsid w:val="00C518ED"/>
    <w:rsid w:val="00C54A8E"/>
    <w:rsid w:val="00C55486"/>
    <w:rsid w:val="00C55945"/>
    <w:rsid w:val="00C5644C"/>
    <w:rsid w:val="00C573A1"/>
    <w:rsid w:val="00C576C8"/>
    <w:rsid w:val="00C57D2C"/>
    <w:rsid w:val="00C60338"/>
    <w:rsid w:val="00C606C9"/>
    <w:rsid w:val="00C61668"/>
    <w:rsid w:val="00C6198A"/>
    <w:rsid w:val="00C61B41"/>
    <w:rsid w:val="00C646FD"/>
    <w:rsid w:val="00C71429"/>
    <w:rsid w:val="00C72485"/>
    <w:rsid w:val="00C728DC"/>
    <w:rsid w:val="00C72E94"/>
    <w:rsid w:val="00C73526"/>
    <w:rsid w:val="00C73F92"/>
    <w:rsid w:val="00C741A3"/>
    <w:rsid w:val="00C75166"/>
    <w:rsid w:val="00C75595"/>
    <w:rsid w:val="00C75D84"/>
    <w:rsid w:val="00C8057D"/>
    <w:rsid w:val="00C81FDD"/>
    <w:rsid w:val="00C82541"/>
    <w:rsid w:val="00C825E1"/>
    <w:rsid w:val="00C85E5F"/>
    <w:rsid w:val="00C862E8"/>
    <w:rsid w:val="00C86614"/>
    <w:rsid w:val="00C86E2B"/>
    <w:rsid w:val="00C872F9"/>
    <w:rsid w:val="00C875C7"/>
    <w:rsid w:val="00C87DA3"/>
    <w:rsid w:val="00C9031A"/>
    <w:rsid w:val="00C913E4"/>
    <w:rsid w:val="00C919F6"/>
    <w:rsid w:val="00C91DB0"/>
    <w:rsid w:val="00C91FA1"/>
    <w:rsid w:val="00C924EB"/>
    <w:rsid w:val="00C92FCB"/>
    <w:rsid w:val="00C932E0"/>
    <w:rsid w:val="00C93CA8"/>
    <w:rsid w:val="00C94488"/>
    <w:rsid w:val="00C95965"/>
    <w:rsid w:val="00C97133"/>
    <w:rsid w:val="00C97E8A"/>
    <w:rsid w:val="00CA1071"/>
    <w:rsid w:val="00CA35FE"/>
    <w:rsid w:val="00CA41D4"/>
    <w:rsid w:val="00CA658E"/>
    <w:rsid w:val="00CA6B88"/>
    <w:rsid w:val="00CB013A"/>
    <w:rsid w:val="00CB166E"/>
    <w:rsid w:val="00CB24EA"/>
    <w:rsid w:val="00CB2809"/>
    <w:rsid w:val="00CB3D60"/>
    <w:rsid w:val="00CB4F84"/>
    <w:rsid w:val="00CB626B"/>
    <w:rsid w:val="00CB6C94"/>
    <w:rsid w:val="00CB7E26"/>
    <w:rsid w:val="00CC19B0"/>
    <w:rsid w:val="00CC28D7"/>
    <w:rsid w:val="00CC2D02"/>
    <w:rsid w:val="00CC3649"/>
    <w:rsid w:val="00CC3945"/>
    <w:rsid w:val="00CC3FD4"/>
    <w:rsid w:val="00CD1700"/>
    <w:rsid w:val="00CD1760"/>
    <w:rsid w:val="00CD2115"/>
    <w:rsid w:val="00CD2B55"/>
    <w:rsid w:val="00CD35F8"/>
    <w:rsid w:val="00CD5245"/>
    <w:rsid w:val="00CD586B"/>
    <w:rsid w:val="00CD642F"/>
    <w:rsid w:val="00CD6BBA"/>
    <w:rsid w:val="00CE1F2F"/>
    <w:rsid w:val="00CE2B92"/>
    <w:rsid w:val="00CE2DFD"/>
    <w:rsid w:val="00CE316C"/>
    <w:rsid w:val="00CE353C"/>
    <w:rsid w:val="00CE4332"/>
    <w:rsid w:val="00CE4606"/>
    <w:rsid w:val="00CE56B4"/>
    <w:rsid w:val="00CE573F"/>
    <w:rsid w:val="00CE62E3"/>
    <w:rsid w:val="00CE662A"/>
    <w:rsid w:val="00CE729A"/>
    <w:rsid w:val="00CF22AA"/>
    <w:rsid w:val="00CF2BD3"/>
    <w:rsid w:val="00CF6E83"/>
    <w:rsid w:val="00CF74AC"/>
    <w:rsid w:val="00CF79CF"/>
    <w:rsid w:val="00D00B88"/>
    <w:rsid w:val="00D00E8C"/>
    <w:rsid w:val="00D01575"/>
    <w:rsid w:val="00D01F10"/>
    <w:rsid w:val="00D0278B"/>
    <w:rsid w:val="00D02B50"/>
    <w:rsid w:val="00D046EA"/>
    <w:rsid w:val="00D10F76"/>
    <w:rsid w:val="00D1106B"/>
    <w:rsid w:val="00D11A74"/>
    <w:rsid w:val="00D13363"/>
    <w:rsid w:val="00D134B2"/>
    <w:rsid w:val="00D143BC"/>
    <w:rsid w:val="00D14674"/>
    <w:rsid w:val="00D147C9"/>
    <w:rsid w:val="00D149E3"/>
    <w:rsid w:val="00D153B4"/>
    <w:rsid w:val="00D15C3A"/>
    <w:rsid w:val="00D15C6F"/>
    <w:rsid w:val="00D16249"/>
    <w:rsid w:val="00D16AF0"/>
    <w:rsid w:val="00D20112"/>
    <w:rsid w:val="00D27438"/>
    <w:rsid w:val="00D30BC2"/>
    <w:rsid w:val="00D30E3E"/>
    <w:rsid w:val="00D32D5F"/>
    <w:rsid w:val="00D33206"/>
    <w:rsid w:val="00D334CB"/>
    <w:rsid w:val="00D336A8"/>
    <w:rsid w:val="00D340FF"/>
    <w:rsid w:val="00D34425"/>
    <w:rsid w:val="00D347A0"/>
    <w:rsid w:val="00D3530B"/>
    <w:rsid w:val="00D3594A"/>
    <w:rsid w:val="00D3657F"/>
    <w:rsid w:val="00D36601"/>
    <w:rsid w:val="00D36A4A"/>
    <w:rsid w:val="00D36EB1"/>
    <w:rsid w:val="00D371EF"/>
    <w:rsid w:val="00D3729B"/>
    <w:rsid w:val="00D375AE"/>
    <w:rsid w:val="00D37D30"/>
    <w:rsid w:val="00D37FAC"/>
    <w:rsid w:val="00D40497"/>
    <w:rsid w:val="00D44175"/>
    <w:rsid w:val="00D4558A"/>
    <w:rsid w:val="00D4654C"/>
    <w:rsid w:val="00D4661A"/>
    <w:rsid w:val="00D478FE"/>
    <w:rsid w:val="00D479A2"/>
    <w:rsid w:val="00D53DDD"/>
    <w:rsid w:val="00D545DE"/>
    <w:rsid w:val="00D54D5B"/>
    <w:rsid w:val="00D55492"/>
    <w:rsid w:val="00D57405"/>
    <w:rsid w:val="00D5748B"/>
    <w:rsid w:val="00D57565"/>
    <w:rsid w:val="00D57A7C"/>
    <w:rsid w:val="00D60D89"/>
    <w:rsid w:val="00D6154A"/>
    <w:rsid w:val="00D6171F"/>
    <w:rsid w:val="00D617DD"/>
    <w:rsid w:val="00D62595"/>
    <w:rsid w:val="00D62B5D"/>
    <w:rsid w:val="00D62D9E"/>
    <w:rsid w:val="00D62FBE"/>
    <w:rsid w:val="00D634F6"/>
    <w:rsid w:val="00D6493F"/>
    <w:rsid w:val="00D6496D"/>
    <w:rsid w:val="00D654CF"/>
    <w:rsid w:val="00D70242"/>
    <w:rsid w:val="00D7250F"/>
    <w:rsid w:val="00D72ABD"/>
    <w:rsid w:val="00D74895"/>
    <w:rsid w:val="00D753B3"/>
    <w:rsid w:val="00D7661C"/>
    <w:rsid w:val="00D76F72"/>
    <w:rsid w:val="00D772D5"/>
    <w:rsid w:val="00D7766B"/>
    <w:rsid w:val="00D816E9"/>
    <w:rsid w:val="00D82704"/>
    <w:rsid w:val="00D83308"/>
    <w:rsid w:val="00D83653"/>
    <w:rsid w:val="00D83FDD"/>
    <w:rsid w:val="00D857BF"/>
    <w:rsid w:val="00D857C3"/>
    <w:rsid w:val="00D85A79"/>
    <w:rsid w:val="00D85AAB"/>
    <w:rsid w:val="00D85C17"/>
    <w:rsid w:val="00D85F8C"/>
    <w:rsid w:val="00D86C2E"/>
    <w:rsid w:val="00D86F15"/>
    <w:rsid w:val="00D87CEA"/>
    <w:rsid w:val="00D911BA"/>
    <w:rsid w:val="00D918F8"/>
    <w:rsid w:val="00D929C7"/>
    <w:rsid w:val="00D933DC"/>
    <w:rsid w:val="00D9368C"/>
    <w:rsid w:val="00D94220"/>
    <w:rsid w:val="00D94ED0"/>
    <w:rsid w:val="00D9536C"/>
    <w:rsid w:val="00D964C2"/>
    <w:rsid w:val="00D973F4"/>
    <w:rsid w:val="00DA12CC"/>
    <w:rsid w:val="00DA1366"/>
    <w:rsid w:val="00DA155B"/>
    <w:rsid w:val="00DA2AD1"/>
    <w:rsid w:val="00DA3216"/>
    <w:rsid w:val="00DA448C"/>
    <w:rsid w:val="00DA4ECA"/>
    <w:rsid w:val="00DA5116"/>
    <w:rsid w:val="00DA5674"/>
    <w:rsid w:val="00DA676B"/>
    <w:rsid w:val="00DA7366"/>
    <w:rsid w:val="00DB3405"/>
    <w:rsid w:val="00DB4915"/>
    <w:rsid w:val="00DB535D"/>
    <w:rsid w:val="00DB5753"/>
    <w:rsid w:val="00DB6FE6"/>
    <w:rsid w:val="00DC1D44"/>
    <w:rsid w:val="00DC20A6"/>
    <w:rsid w:val="00DC3D89"/>
    <w:rsid w:val="00DC45EB"/>
    <w:rsid w:val="00DC4C36"/>
    <w:rsid w:val="00DC58BD"/>
    <w:rsid w:val="00DC6E78"/>
    <w:rsid w:val="00DC7357"/>
    <w:rsid w:val="00DC7AFE"/>
    <w:rsid w:val="00DD092F"/>
    <w:rsid w:val="00DD11DC"/>
    <w:rsid w:val="00DD1CB2"/>
    <w:rsid w:val="00DD1EBD"/>
    <w:rsid w:val="00DD2FC4"/>
    <w:rsid w:val="00DD5970"/>
    <w:rsid w:val="00DD5B32"/>
    <w:rsid w:val="00DE0C4A"/>
    <w:rsid w:val="00DE1168"/>
    <w:rsid w:val="00DE12BC"/>
    <w:rsid w:val="00DE1679"/>
    <w:rsid w:val="00DE1967"/>
    <w:rsid w:val="00DE6599"/>
    <w:rsid w:val="00DE739A"/>
    <w:rsid w:val="00DF000E"/>
    <w:rsid w:val="00DF0915"/>
    <w:rsid w:val="00DF17B7"/>
    <w:rsid w:val="00DF2196"/>
    <w:rsid w:val="00DF3CA2"/>
    <w:rsid w:val="00DF41FE"/>
    <w:rsid w:val="00DF433D"/>
    <w:rsid w:val="00DF4717"/>
    <w:rsid w:val="00DF4897"/>
    <w:rsid w:val="00DF500E"/>
    <w:rsid w:val="00DF5234"/>
    <w:rsid w:val="00E00591"/>
    <w:rsid w:val="00E013CE"/>
    <w:rsid w:val="00E01BD7"/>
    <w:rsid w:val="00E01E1A"/>
    <w:rsid w:val="00E01FB4"/>
    <w:rsid w:val="00E046A7"/>
    <w:rsid w:val="00E06482"/>
    <w:rsid w:val="00E0673E"/>
    <w:rsid w:val="00E067AF"/>
    <w:rsid w:val="00E069E4"/>
    <w:rsid w:val="00E07BEE"/>
    <w:rsid w:val="00E07EED"/>
    <w:rsid w:val="00E1206F"/>
    <w:rsid w:val="00E1211C"/>
    <w:rsid w:val="00E12293"/>
    <w:rsid w:val="00E13AE1"/>
    <w:rsid w:val="00E15171"/>
    <w:rsid w:val="00E158AD"/>
    <w:rsid w:val="00E17D76"/>
    <w:rsid w:val="00E20298"/>
    <w:rsid w:val="00E223B6"/>
    <w:rsid w:val="00E2256E"/>
    <w:rsid w:val="00E226AE"/>
    <w:rsid w:val="00E227D9"/>
    <w:rsid w:val="00E235A8"/>
    <w:rsid w:val="00E24762"/>
    <w:rsid w:val="00E24E1A"/>
    <w:rsid w:val="00E27BE6"/>
    <w:rsid w:val="00E32D2C"/>
    <w:rsid w:val="00E336EC"/>
    <w:rsid w:val="00E33B90"/>
    <w:rsid w:val="00E35BED"/>
    <w:rsid w:val="00E36D3B"/>
    <w:rsid w:val="00E3767B"/>
    <w:rsid w:val="00E37C22"/>
    <w:rsid w:val="00E4110D"/>
    <w:rsid w:val="00E4270E"/>
    <w:rsid w:val="00E43769"/>
    <w:rsid w:val="00E4377B"/>
    <w:rsid w:val="00E43CF9"/>
    <w:rsid w:val="00E4601B"/>
    <w:rsid w:val="00E4642F"/>
    <w:rsid w:val="00E503F1"/>
    <w:rsid w:val="00E5055D"/>
    <w:rsid w:val="00E50ADC"/>
    <w:rsid w:val="00E518D1"/>
    <w:rsid w:val="00E52735"/>
    <w:rsid w:val="00E53990"/>
    <w:rsid w:val="00E54B56"/>
    <w:rsid w:val="00E567E1"/>
    <w:rsid w:val="00E57606"/>
    <w:rsid w:val="00E60B27"/>
    <w:rsid w:val="00E61515"/>
    <w:rsid w:val="00E6164F"/>
    <w:rsid w:val="00E61D86"/>
    <w:rsid w:val="00E625EB"/>
    <w:rsid w:val="00E6315C"/>
    <w:rsid w:val="00E64BAD"/>
    <w:rsid w:val="00E65947"/>
    <w:rsid w:val="00E66B35"/>
    <w:rsid w:val="00E710BF"/>
    <w:rsid w:val="00E71E95"/>
    <w:rsid w:val="00E72274"/>
    <w:rsid w:val="00E733DF"/>
    <w:rsid w:val="00E7398C"/>
    <w:rsid w:val="00E74AAA"/>
    <w:rsid w:val="00E74CA6"/>
    <w:rsid w:val="00E75A0F"/>
    <w:rsid w:val="00E76367"/>
    <w:rsid w:val="00E76E6C"/>
    <w:rsid w:val="00E80AB0"/>
    <w:rsid w:val="00E832F8"/>
    <w:rsid w:val="00E834FD"/>
    <w:rsid w:val="00E851B5"/>
    <w:rsid w:val="00E8528C"/>
    <w:rsid w:val="00E853FC"/>
    <w:rsid w:val="00E856FD"/>
    <w:rsid w:val="00E85A6B"/>
    <w:rsid w:val="00E8624D"/>
    <w:rsid w:val="00E87407"/>
    <w:rsid w:val="00E91EE7"/>
    <w:rsid w:val="00E92EE5"/>
    <w:rsid w:val="00E942E2"/>
    <w:rsid w:val="00E94C8F"/>
    <w:rsid w:val="00E95EF0"/>
    <w:rsid w:val="00E96490"/>
    <w:rsid w:val="00E96E37"/>
    <w:rsid w:val="00E96ED0"/>
    <w:rsid w:val="00E9734F"/>
    <w:rsid w:val="00EA0950"/>
    <w:rsid w:val="00EA0ABD"/>
    <w:rsid w:val="00EA1FA0"/>
    <w:rsid w:val="00EA2B2B"/>
    <w:rsid w:val="00EA2C09"/>
    <w:rsid w:val="00EA3FE2"/>
    <w:rsid w:val="00EA3FE6"/>
    <w:rsid w:val="00EA5A74"/>
    <w:rsid w:val="00EA5D44"/>
    <w:rsid w:val="00EA5D8B"/>
    <w:rsid w:val="00EA5F3B"/>
    <w:rsid w:val="00EA62E7"/>
    <w:rsid w:val="00EA71CE"/>
    <w:rsid w:val="00EA736B"/>
    <w:rsid w:val="00EA76C2"/>
    <w:rsid w:val="00EA7C46"/>
    <w:rsid w:val="00EB0BAF"/>
    <w:rsid w:val="00EB3125"/>
    <w:rsid w:val="00EB41D2"/>
    <w:rsid w:val="00EB518B"/>
    <w:rsid w:val="00EB5A50"/>
    <w:rsid w:val="00EB5E8E"/>
    <w:rsid w:val="00EB743A"/>
    <w:rsid w:val="00EB7D94"/>
    <w:rsid w:val="00EC02FC"/>
    <w:rsid w:val="00EC1CB0"/>
    <w:rsid w:val="00EC1FAF"/>
    <w:rsid w:val="00EC217C"/>
    <w:rsid w:val="00EC256B"/>
    <w:rsid w:val="00EC2EC6"/>
    <w:rsid w:val="00EC351B"/>
    <w:rsid w:val="00EC712C"/>
    <w:rsid w:val="00EC7FD1"/>
    <w:rsid w:val="00ED0AC1"/>
    <w:rsid w:val="00ED1AE3"/>
    <w:rsid w:val="00ED1D46"/>
    <w:rsid w:val="00ED1EE6"/>
    <w:rsid w:val="00ED358D"/>
    <w:rsid w:val="00ED3C77"/>
    <w:rsid w:val="00ED4036"/>
    <w:rsid w:val="00ED48A9"/>
    <w:rsid w:val="00ED4E58"/>
    <w:rsid w:val="00ED5046"/>
    <w:rsid w:val="00ED656D"/>
    <w:rsid w:val="00EE16EE"/>
    <w:rsid w:val="00EE1902"/>
    <w:rsid w:val="00EE3E7E"/>
    <w:rsid w:val="00EE3FB7"/>
    <w:rsid w:val="00EE734E"/>
    <w:rsid w:val="00EF04AC"/>
    <w:rsid w:val="00EF10A9"/>
    <w:rsid w:val="00EF4001"/>
    <w:rsid w:val="00EF41CC"/>
    <w:rsid w:val="00EF45CD"/>
    <w:rsid w:val="00EF4724"/>
    <w:rsid w:val="00EF4D52"/>
    <w:rsid w:val="00EF4EE1"/>
    <w:rsid w:val="00EF5F1F"/>
    <w:rsid w:val="00EF6806"/>
    <w:rsid w:val="00EF6833"/>
    <w:rsid w:val="00EF726D"/>
    <w:rsid w:val="00F003A5"/>
    <w:rsid w:val="00F00404"/>
    <w:rsid w:val="00F01851"/>
    <w:rsid w:val="00F0311A"/>
    <w:rsid w:val="00F03FAE"/>
    <w:rsid w:val="00F040BB"/>
    <w:rsid w:val="00F04266"/>
    <w:rsid w:val="00F05754"/>
    <w:rsid w:val="00F05AA0"/>
    <w:rsid w:val="00F067E0"/>
    <w:rsid w:val="00F10DA2"/>
    <w:rsid w:val="00F1294A"/>
    <w:rsid w:val="00F13FC4"/>
    <w:rsid w:val="00F15540"/>
    <w:rsid w:val="00F156FA"/>
    <w:rsid w:val="00F164B8"/>
    <w:rsid w:val="00F171AD"/>
    <w:rsid w:val="00F17456"/>
    <w:rsid w:val="00F17E7D"/>
    <w:rsid w:val="00F215E2"/>
    <w:rsid w:val="00F21D0D"/>
    <w:rsid w:val="00F23577"/>
    <w:rsid w:val="00F246A9"/>
    <w:rsid w:val="00F26345"/>
    <w:rsid w:val="00F276F0"/>
    <w:rsid w:val="00F31980"/>
    <w:rsid w:val="00F31DC9"/>
    <w:rsid w:val="00F337F8"/>
    <w:rsid w:val="00F36F2D"/>
    <w:rsid w:val="00F37603"/>
    <w:rsid w:val="00F40387"/>
    <w:rsid w:val="00F43630"/>
    <w:rsid w:val="00F43887"/>
    <w:rsid w:val="00F45E03"/>
    <w:rsid w:val="00F523DD"/>
    <w:rsid w:val="00F53759"/>
    <w:rsid w:val="00F53EF6"/>
    <w:rsid w:val="00F55AA3"/>
    <w:rsid w:val="00F606B6"/>
    <w:rsid w:val="00F60C4B"/>
    <w:rsid w:val="00F6234D"/>
    <w:rsid w:val="00F62AB4"/>
    <w:rsid w:val="00F63515"/>
    <w:rsid w:val="00F6448F"/>
    <w:rsid w:val="00F6732C"/>
    <w:rsid w:val="00F6781D"/>
    <w:rsid w:val="00F70A30"/>
    <w:rsid w:val="00F70AB4"/>
    <w:rsid w:val="00F7300C"/>
    <w:rsid w:val="00F73908"/>
    <w:rsid w:val="00F7410C"/>
    <w:rsid w:val="00F760C0"/>
    <w:rsid w:val="00F76509"/>
    <w:rsid w:val="00F775AA"/>
    <w:rsid w:val="00F7793A"/>
    <w:rsid w:val="00F808A3"/>
    <w:rsid w:val="00F82892"/>
    <w:rsid w:val="00F870B3"/>
    <w:rsid w:val="00F875FE"/>
    <w:rsid w:val="00F92B17"/>
    <w:rsid w:val="00F93470"/>
    <w:rsid w:val="00F95628"/>
    <w:rsid w:val="00F96AA4"/>
    <w:rsid w:val="00F96C0C"/>
    <w:rsid w:val="00F96FFE"/>
    <w:rsid w:val="00FA0A14"/>
    <w:rsid w:val="00FA0C3A"/>
    <w:rsid w:val="00FA2348"/>
    <w:rsid w:val="00FA270E"/>
    <w:rsid w:val="00FA2A00"/>
    <w:rsid w:val="00FA2DF2"/>
    <w:rsid w:val="00FA3CCC"/>
    <w:rsid w:val="00FA75C9"/>
    <w:rsid w:val="00FB0A2B"/>
    <w:rsid w:val="00FB0C34"/>
    <w:rsid w:val="00FB18D1"/>
    <w:rsid w:val="00FB19DB"/>
    <w:rsid w:val="00FB1A6F"/>
    <w:rsid w:val="00FB7286"/>
    <w:rsid w:val="00FC0119"/>
    <w:rsid w:val="00FC1321"/>
    <w:rsid w:val="00FC1B5E"/>
    <w:rsid w:val="00FC210C"/>
    <w:rsid w:val="00FC2183"/>
    <w:rsid w:val="00FC2CB9"/>
    <w:rsid w:val="00FC451F"/>
    <w:rsid w:val="00FC4C98"/>
    <w:rsid w:val="00FC5FE7"/>
    <w:rsid w:val="00FD0057"/>
    <w:rsid w:val="00FD17D4"/>
    <w:rsid w:val="00FD2002"/>
    <w:rsid w:val="00FD21F0"/>
    <w:rsid w:val="00FD2B23"/>
    <w:rsid w:val="00FD4505"/>
    <w:rsid w:val="00FD4898"/>
    <w:rsid w:val="00FD4B04"/>
    <w:rsid w:val="00FD50FA"/>
    <w:rsid w:val="00FD5EB3"/>
    <w:rsid w:val="00FD74E2"/>
    <w:rsid w:val="00FE0329"/>
    <w:rsid w:val="00FE099C"/>
    <w:rsid w:val="00FE09F6"/>
    <w:rsid w:val="00FE14DD"/>
    <w:rsid w:val="00FE2783"/>
    <w:rsid w:val="00FE2C9C"/>
    <w:rsid w:val="00FE2EE7"/>
    <w:rsid w:val="00FE3A24"/>
    <w:rsid w:val="00FE4436"/>
    <w:rsid w:val="00FE4476"/>
    <w:rsid w:val="00FE45D9"/>
    <w:rsid w:val="00FE46C9"/>
    <w:rsid w:val="00FE5C99"/>
    <w:rsid w:val="00FE752F"/>
    <w:rsid w:val="00FE7D7D"/>
    <w:rsid w:val="00FF018F"/>
    <w:rsid w:val="00FF048D"/>
    <w:rsid w:val="00FF0C35"/>
    <w:rsid w:val="00FF2BBF"/>
    <w:rsid w:val="00FF483C"/>
    <w:rsid w:val="00FF4B7A"/>
    <w:rsid w:val="00FF5F18"/>
    <w:rsid w:val="00FF6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D"/>
    <w:pPr>
      <w:ind w:left="720"/>
      <w:contextualSpacing/>
    </w:pPr>
  </w:style>
  <w:style w:type="paragraph" w:styleId="FootnoteText">
    <w:name w:val="footnote text"/>
    <w:basedOn w:val="Normal"/>
    <w:link w:val="FootnoteTextChar"/>
    <w:uiPriority w:val="99"/>
    <w:unhideWhenUsed/>
    <w:rsid w:val="00EA0ABD"/>
    <w:pPr>
      <w:spacing w:line="240" w:lineRule="auto"/>
    </w:pPr>
    <w:rPr>
      <w:sz w:val="20"/>
      <w:szCs w:val="20"/>
    </w:rPr>
  </w:style>
  <w:style w:type="character" w:customStyle="1" w:styleId="FootnoteTextChar">
    <w:name w:val="Footnote Text Char"/>
    <w:basedOn w:val="DefaultParagraphFont"/>
    <w:link w:val="FootnoteText"/>
    <w:uiPriority w:val="99"/>
    <w:rsid w:val="00EA0ABD"/>
    <w:rPr>
      <w:sz w:val="20"/>
      <w:szCs w:val="20"/>
    </w:rPr>
  </w:style>
  <w:style w:type="character" w:styleId="FootnoteReference">
    <w:name w:val="footnote reference"/>
    <w:basedOn w:val="DefaultParagraphFont"/>
    <w:uiPriority w:val="99"/>
    <w:semiHidden/>
    <w:unhideWhenUsed/>
    <w:rsid w:val="00EA0ABD"/>
    <w:rPr>
      <w:vertAlign w:val="superscript"/>
    </w:rPr>
  </w:style>
  <w:style w:type="character" w:styleId="Emphasis">
    <w:name w:val="Emphasis"/>
    <w:basedOn w:val="DefaultParagraphFont"/>
    <w:uiPriority w:val="20"/>
    <w:qFormat/>
    <w:rsid w:val="00EA0ABD"/>
    <w:rPr>
      <w:i/>
      <w:iCs/>
    </w:rPr>
  </w:style>
  <w:style w:type="paragraph" w:styleId="NormalWeb">
    <w:name w:val="Normal (Web)"/>
    <w:basedOn w:val="Normal"/>
    <w:uiPriority w:val="99"/>
    <w:unhideWhenUsed/>
    <w:rsid w:val="00EA0ABD"/>
    <w:pPr>
      <w:spacing w:before="100" w:beforeAutospacing="1" w:after="100" w:afterAutospacing="1" w:line="240" w:lineRule="auto"/>
      <w:jc w:val="left"/>
    </w:pPr>
    <w:rPr>
      <w:rFonts w:eastAsia="Times New Roman" w:cs="Times New Roman"/>
      <w:szCs w:val="24"/>
    </w:rPr>
  </w:style>
  <w:style w:type="paragraph" w:styleId="NoSpacing">
    <w:name w:val="No Spacing"/>
    <w:uiPriority w:val="1"/>
    <w:qFormat/>
    <w:rsid w:val="00EF4001"/>
    <w:pPr>
      <w:spacing w:line="240" w:lineRule="auto"/>
      <w:jc w:val="left"/>
    </w:pPr>
  </w:style>
  <w:style w:type="paragraph" w:styleId="Header">
    <w:name w:val="header"/>
    <w:basedOn w:val="Normal"/>
    <w:link w:val="HeaderChar"/>
    <w:uiPriority w:val="99"/>
    <w:semiHidden/>
    <w:unhideWhenUsed/>
    <w:rsid w:val="002967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967C5"/>
  </w:style>
  <w:style w:type="paragraph" w:styleId="Footer">
    <w:name w:val="footer"/>
    <w:basedOn w:val="Normal"/>
    <w:link w:val="FooterChar"/>
    <w:uiPriority w:val="99"/>
    <w:unhideWhenUsed/>
    <w:rsid w:val="002967C5"/>
    <w:pPr>
      <w:tabs>
        <w:tab w:val="center" w:pos="4680"/>
        <w:tab w:val="right" w:pos="9360"/>
      </w:tabs>
      <w:spacing w:line="240" w:lineRule="auto"/>
    </w:pPr>
  </w:style>
  <w:style w:type="character" w:customStyle="1" w:styleId="FooterChar">
    <w:name w:val="Footer Char"/>
    <w:basedOn w:val="DefaultParagraphFont"/>
    <w:link w:val="Footer"/>
    <w:uiPriority w:val="99"/>
    <w:rsid w:val="002967C5"/>
  </w:style>
  <w:style w:type="character" w:styleId="Hyperlink">
    <w:name w:val="Hyperlink"/>
    <w:basedOn w:val="DefaultParagraphFont"/>
    <w:uiPriority w:val="99"/>
    <w:unhideWhenUsed/>
    <w:rsid w:val="00E13AE1"/>
    <w:rPr>
      <w:color w:val="0000FF"/>
      <w:u w:val="single"/>
    </w:rPr>
  </w:style>
  <w:style w:type="character" w:styleId="HTMLCite">
    <w:name w:val="HTML Cite"/>
    <w:basedOn w:val="DefaultParagraphFont"/>
    <w:uiPriority w:val="99"/>
    <w:semiHidden/>
    <w:unhideWhenUsed/>
    <w:rsid w:val="00E13AE1"/>
    <w:rPr>
      <w:i/>
      <w:iCs/>
    </w:rPr>
  </w:style>
  <w:style w:type="character" w:customStyle="1" w:styleId="reference-accessdate">
    <w:name w:val="reference-accessdate"/>
    <w:basedOn w:val="DefaultParagraphFont"/>
    <w:rsid w:val="00E13AE1"/>
  </w:style>
  <w:style w:type="character" w:customStyle="1" w:styleId="nowrap">
    <w:name w:val="nowrap"/>
    <w:basedOn w:val="DefaultParagraphFont"/>
    <w:rsid w:val="00E13AE1"/>
  </w:style>
  <w:style w:type="paragraph" w:styleId="HTMLPreformatted">
    <w:name w:val="HTML Preformatted"/>
    <w:basedOn w:val="Normal"/>
    <w:link w:val="HTMLPreformattedChar"/>
    <w:uiPriority w:val="99"/>
    <w:semiHidden/>
    <w:unhideWhenUsed/>
    <w:rsid w:val="00C8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1FDD"/>
    <w:rPr>
      <w:rFonts w:ascii="Courier New" w:eastAsia="Times New Roman" w:hAnsi="Courier New" w:cs="Courier New"/>
      <w:sz w:val="20"/>
      <w:szCs w:val="20"/>
    </w:rPr>
  </w:style>
  <w:style w:type="character" w:customStyle="1" w:styleId="y2iqfc">
    <w:name w:val="y2iqfc"/>
    <w:basedOn w:val="DefaultParagraphFont"/>
    <w:rsid w:val="00C81FDD"/>
  </w:style>
  <w:style w:type="paragraph" w:styleId="BalloonText">
    <w:name w:val="Balloon Text"/>
    <w:basedOn w:val="Normal"/>
    <w:link w:val="BalloonTextChar"/>
    <w:uiPriority w:val="99"/>
    <w:semiHidden/>
    <w:unhideWhenUsed/>
    <w:rsid w:val="00184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7004">
      <w:bodyDiv w:val="1"/>
      <w:marLeft w:val="0"/>
      <w:marRight w:val="0"/>
      <w:marTop w:val="0"/>
      <w:marBottom w:val="0"/>
      <w:divBdr>
        <w:top w:val="none" w:sz="0" w:space="0" w:color="auto"/>
        <w:left w:val="none" w:sz="0" w:space="0" w:color="auto"/>
        <w:bottom w:val="none" w:sz="0" w:space="0" w:color="auto"/>
        <w:right w:val="none" w:sz="0" w:space="0" w:color="auto"/>
      </w:divBdr>
    </w:div>
    <w:div w:id="1046487746">
      <w:bodyDiv w:val="1"/>
      <w:marLeft w:val="0"/>
      <w:marRight w:val="0"/>
      <w:marTop w:val="0"/>
      <w:marBottom w:val="0"/>
      <w:divBdr>
        <w:top w:val="none" w:sz="0" w:space="0" w:color="auto"/>
        <w:left w:val="none" w:sz="0" w:space="0" w:color="auto"/>
        <w:bottom w:val="none" w:sz="0" w:space="0" w:color="auto"/>
        <w:right w:val="none" w:sz="0" w:space="0" w:color="auto"/>
      </w:divBdr>
      <w:divsChild>
        <w:div w:id="341710884">
          <w:marLeft w:val="0"/>
          <w:marRight w:val="0"/>
          <w:marTop w:val="0"/>
          <w:marBottom w:val="0"/>
          <w:divBdr>
            <w:top w:val="none" w:sz="0" w:space="0" w:color="auto"/>
            <w:left w:val="none" w:sz="0" w:space="0" w:color="auto"/>
            <w:bottom w:val="none" w:sz="0" w:space="0" w:color="auto"/>
            <w:right w:val="none" w:sz="0" w:space="0" w:color="auto"/>
          </w:divBdr>
        </w:div>
      </w:divsChild>
    </w:div>
    <w:div w:id="2103453469">
      <w:bodyDiv w:val="1"/>
      <w:marLeft w:val="0"/>
      <w:marRight w:val="0"/>
      <w:marTop w:val="0"/>
      <w:marBottom w:val="0"/>
      <w:divBdr>
        <w:top w:val="none" w:sz="0" w:space="0" w:color="auto"/>
        <w:left w:val="none" w:sz="0" w:space="0" w:color="auto"/>
        <w:bottom w:val="none" w:sz="0" w:space="0" w:color="auto"/>
        <w:right w:val="none" w:sz="0" w:space="0" w:color="auto"/>
      </w:divBdr>
      <w:divsChild>
        <w:div w:id="12809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vowilly.blogspot.com/2017/07/asal-usul-nama-angkola.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D1818-CAD6-4082-9A94-01AE5C5D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20</Pages>
  <Words>5536</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IAIN PSP</cp:lastModifiedBy>
  <cp:revision>48</cp:revision>
  <cp:lastPrinted>2023-08-18T04:48:00Z</cp:lastPrinted>
  <dcterms:created xsi:type="dcterms:W3CDTF">2023-08-14T09:08:00Z</dcterms:created>
  <dcterms:modified xsi:type="dcterms:W3CDTF">2024-02-26T02:05:00Z</dcterms:modified>
</cp:coreProperties>
</file>