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Paradigma Dakwah Islam Terhadap Budaya Lokal Masyarakat Papua :</w:t>
      </w:r>
    </w:p>
    <w:p>
      <w:pPr>
        <w:spacing w:line="240" w:lineRule="auto"/>
        <w:jc w:val="center"/>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 xml:space="preserve">Integrasi Syariat Islam dan Budaya dalam Tradisi Bakar Batu </w:t>
      </w:r>
    </w:p>
    <w:p>
      <w:pPr>
        <w:spacing w:line="240" w:lineRule="auto"/>
        <w:jc w:val="center"/>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Pada Komunitas Muslim Dani</w:t>
      </w:r>
    </w:p>
    <w:p>
      <w:pPr>
        <w:spacing w:line="240" w:lineRule="auto"/>
        <w:jc w:val="center"/>
        <w:rPr>
          <w:rFonts w:hint="default" w:ascii="Times New Roman" w:hAnsi="Times New Roman" w:cs="Times New Roman"/>
          <w:b w:val="0"/>
          <w:bCs w:val="0"/>
          <w:i w:val="0"/>
          <w:iCs w:val="0"/>
          <w:sz w:val="28"/>
          <w:szCs w:val="28"/>
          <w:lang w:val="en-US"/>
        </w:rPr>
      </w:pPr>
    </w:p>
    <w:p>
      <w:pPr>
        <w:spacing w:line="24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Ahmad Syarif Makatita</w:t>
      </w:r>
    </w:p>
    <w:p>
      <w:pPr>
        <w:spacing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I</w:t>
      </w:r>
      <w:r>
        <w:rPr>
          <w:rFonts w:hint="default" w:ascii="Times New Roman" w:hAnsi="Times New Roman" w:cs="Times New Roman"/>
          <w:b w:val="0"/>
          <w:bCs w:val="0"/>
          <w:sz w:val="22"/>
          <w:szCs w:val="22"/>
          <w:lang w:val="en-US"/>
        </w:rPr>
        <w:t>nstitut Agama Islam Negeri</w:t>
      </w:r>
      <w:r>
        <w:rPr>
          <w:rFonts w:hint="default" w:ascii="Times New Roman" w:hAnsi="Times New Roman" w:cs="Times New Roman"/>
          <w:b w:val="0"/>
          <w:bCs w:val="0"/>
          <w:sz w:val="22"/>
          <w:szCs w:val="22"/>
        </w:rPr>
        <w:t xml:space="preserve"> Fattahul Muluk Papua</w:t>
      </w:r>
    </w:p>
    <w:p>
      <w:pPr>
        <w:spacing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"mailto:syarifmakatita@gmail.com" </w:instrText>
      </w:r>
      <w:r>
        <w:rPr>
          <w:rFonts w:hint="default" w:ascii="Times New Roman" w:hAnsi="Times New Roman" w:cs="Times New Roman"/>
          <w:b w:val="0"/>
          <w:bCs w:val="0"/>
          <w:sz w:val="22"/>
          <w:szCs w:val="22"/>
        </w:rPr>
        <w:fldChar w:fldCharType="separate"/>
      </w:r>
      <w:r>
        <w:rPr>
          <w:rStyle w:val="9"/>
          <w:rFonts w:hint="default" w:ascii="Times New Roman" w:hAnsi="Times New Roman" w:cs="Times New Roman"/>
          <w:b w:val="0"/>
          <w:bCs w:val="0"/>
          <w:sz w:val="22"/>
          <w:szCs w:val="22"/>
        </w:rPr>
        <w:t>syarifmakatita@gmail.com</w:t>
      </w:r>
      <w:r>
        <w:rPr>
          <w:rStyle w:val="9"/>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t xml:space="preserve"> </w:t>
      </w:r>
    </w:p>
    <w:p>
      <w:pPr>
        <w:spacing w:line="240" w:lineRule="auto"/>
        <w:jc w:val="center"/>
        <w:rPr>
          <w:rFonts w:hint="default" w:ascii="Times New Roman" w:hAnsi="Times New Roman" w:cs="Times New Roman"/>
          <w:b/>
          <w:bCs/>
          <w:sz w:val="22"/>
          <w:szCs w:val="22"/>
        </w:rPr>
      </w:pPr>
    </w:p>
    <w:p>
      <w:pPr>
        <w:spacing w:line="240" w:lineRule="auto"/>
        <w:jc w:val="center"/>
        <w:rPr>
          <w:rFonts w:hint="default" w:ascii="Times New Roman" w:hAnsi="Times New Roman" w:cs="Times New Roman"/>
          <w:b w:val="0"/>
          <w:bCs w:val="0"/>
          <w:sz w:val="22"/>
          <w:szCs w:val="22"/>
          <w:lang w:val="en-US"/>
        </w:rPr>
      </w:pPr>
      <w:r>
        <w:rPr>
          <w:rFonts w:hint="default" w:ascii="Times New Roman" w:hAnsi="Times New Roman" w:cs="Times New Roman"/>
          <w:b/>
          <w:bCs/>
          <w:sz w:val="22"/>
          <w:szCs w:val="22"/>
          <w:lang w:val="en-US"/>
        </w:rPr>
        <w:t>Athoillah Islamy</w:t>
      </w:r>
    </w:p>
    <w:p>
      <w:pPr>
        <w:spacing w:line="240" w:lineRule="auto"/>
        <w:jc w:val="center"/>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rPr>
        <w:t>I</w:t>
      </w:r>
      <w:r>
        <w:rPr>
          <w:rFonts w:hint="default" w:ascii="Times New Roman" w:hAnsi="Times New Roman" w:cs="Times New Roman"/>
          <w:b w:val="0"/>
          <w:bCs w:val="0"/>
          <w:sz w:val="22"/>
          <w:szCs w:val="22"/>
          <w:lang w:val="en-US"/>
        </w:rPr>
        <w:t>nstitut Agama Islam Negeri</w:t>
      </w:r>
      <w:r>
        <w:rPr>
          <w:rFonts w:hint="default" w:ascii="Times New Roman" w:hAnsi="Times New Roman" w:cs="Times New Roman"/>
          <w:b w:val="0"/>
          <w:bCs w:val="0"/>
          <w:sz w:val="22"/>
          <w:szCs w:val="22"/>
        </w:rPr>
        <w:t xml:space="preserve"> </w:t>
      </w:r>
      <w:r>
        <w:rPr>
          <w:rFonts w:hint="default" w:ascii="Times New Roman" w:hAnsi="Times New Roman" w:cs="Times New Roman"/>
          <w:b w:val="0"/>
          <w:bCs w:val="0"/>
          <w:sz w:val="22"/>
          <w:szCs w:val="22"/>
          <w:lang w:val="en-US"/>
        </w:rPr>
        <w:t>Pekalongan</w:t>
      </w:r>
    </w:p>
    <w:p>
      <w:pPr>
        <w:spacing w:line="240" w:lineRule="auto"/>
        <w:jc w:val="center"/>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fldChar w:fldCharType="begin"/>
      </w:r>
      <w:r>
        <w:rPr>
          <w:rFonts w:hint="default" w:ascii="Times New Roman" w:hAnsi="Times New Roman" w:cs="Times New Roman"/>
          <w:b w:val="0"/>
          <w:bCs w:val="0"/>
          <w:sz w:val="22"/>
          <w:szCs w:val="22"/>
          <w:lang w:val="en-US"/>
        </w:rPr>
        <w:instrText xml:space="preserve"> HYPERLINK "mailto:athoillahislamy@yahoo.co.id" </w:instrText>
      </w:r>
      <w:r>
        <w:rPr>
          <w:rFonts w:hint="default" w:ascii="Times New Roman" w:hAnsi="Times New Roman" w:cs="Times New Roman"/>
          <w:b w:val="0"/>
          <w:bCs w:val="0"/>
          <w:sz w:val="22"/>
          <w:szCs w:val="22"/>
          <w:lang w:val="en-US"/>
        </w:rPr>
        <w:fldChar w:fldCharType="separate"/>
      </w:r>
      <w:r>
        <w:rPr>
          <w:rStyle w:val="9"/>
          <w:rFonts w:hint="default" w:ascii="Times New Roman" w:hAnsi="Times New Roman" w:cs="Times New Roman"/>
          <w:b w:val="0"/>
          <w:bCs w:val="0"/>
          <w:sz w:val="22"/>
          <w:szCs w:val="22"/>
          <w:lang w:val="en-US"/>
        </w:rPr>
        <w:t>athoillahislamy@yahoo.co.id</w:t>
      </w:r>
      <w:r>
        <w:rPr>
          <w:rFonts w:hint="default" w:ascii="Times New Roman" w:hAnsi="Times New Roman" w:cs="Times New Roman"/>
          <w:b w:val="0"/>
          <w:bCs w:val="0"/>
          <w:sz w:val="22"/>
          <w:szCs w:val="22"/>
          <w:lang w:val="en-US"/>
        </w:rPr>
        <w:fldChar w:fldCharType="end"/>
      </w:r>
    </w:p>
    <w:p>
      <w:pPr>
        <w:spacing w:line="240" w:lineRule="auto"/>
        <w:jc w:val="center"/>
        <w:rPr>
          <w:rFonts w:hint="default" w:ascii="Times New Roman" w:hAnsi="Times New Roman" w:cs="Times New Roman"/>
          <w:b w:val="0"/>
          <w:bCs w:val="0"/>
          <w:sz w:val="22"/>
          <w:szCs w:val="22"/>
          <w:lang w:val="en-US"/>
        </w:rPr>
      </w:pPr>
    </w:p>
    <w:p>
      <w:pPr>
        <w:keepNext w:val="0"/>
        <w:keepLines w:val="0"/>
        <w:widowControl/>
        <w:suppressLineNumbers w:val="0"/>
        <w:spacing w:line="240" w:lineRule="auto"/>
        <w:jc w:val="center"/>
        <w:rPr>
          <w:rFonts w:hint="default" w:ascii="Times New Roman" w:hAnsi="Times New Roman" w:cs="Times New Roman"/>
          <w:b/>
          <w:bCs/>
          <w:i w:val="0"/>
          <w:iCs w:val="0"/>
          <w:sz w:val="22"/>
          <w:szCs w:val="22"/>
          <w:lang w:val="en-US"/>
        </w:rPr>
      </w:pPr>
      <w:r>
        <w:rPr>
          <w:rFonts w:hint="default" w:ascii="Times New Roman" w:hAnsi="Times New Roman" w:cs="Times New Roman"/>
          <w:b/>
          <w:bCs/>
          <w:i w:val="0"/>
          <w:iCs w:val="0"/>
          <w:sz w:val="22"/>
          <w:szCs w:val="22"/>
          <w:lang w:val="en-US"/>
        </w:rPr>
        <w:t>Abstract:</w:t>
      </w:r>
    </w:p>
    <w:p>
      <w:pPr>
        <w:keepNext w:val="0"/>
        <w:keepLines w:val="0"/>
        <w:widowControl/>
        <w:suppressLineNumbers w:val="0"/>
        <w:spacing w:line="240" w:lineRule="auto"/>
        <w:jc w:val="both"/>
        <w:rPr>
          <w:rFonts w:hint="default" w:ascii="Times New Roman" w:hAnsi="Times New Roman" w:eastAsia="Calibri" w:cs="Times New Roman"/>
          <w:sz w:val="22"/>
          <w:szCs w:val="24"/>
          <w:lang w:val="en-US"/>
        </w:rPr>
      </w:pPr>
      <w:r>
        <w:rPr>
          <w:rFonts w:hint="default" w:ascii="Times New Roman" w:hAnsi="Times New Roman" w:eastAsia="Calibri"/>
          <w:sz w:val="22"/>
          <w:szCs w:val="24"/>
          <w:lang w:val="en"/>
        </w:rPr>
        <w:t>The relationship between Islamic da'wah and local culture in both practical and theoretical terms is not always harmonious, but often shows a dichotomous face and even conflicts between the provisions of Islamic law and existing cultural norms</w:t>
      </w:r>
      <w:r>
        <w:rPr>
          <w:rFonts w:hint="default" w:ascii="Times New Roman" w:hAnsi="Times New Roman" w:eastAsia="Calibri" w:cs="Times New Roman"/>
          <w:sz w:val="22"/>
          <w:szCs w:val="24"/>
          <w:lang w:val="en"/>
        </w:rPr>
        <w:t>. In fact, if it is handled wisely, it is possible that there will be a meeting point in harmonizing the relationship between the two. This qualitative research intends to identify the</w:t>
      </w:r>
      <w:r>
        <w:rPr>
          <w:rFonts w:hint="default" w:ascii="Times New Roman" w:hAnsi="Times New Roman" w:eastAsia="Calibri" w:cs="Times New Roman"/>
          <w:sz w:val="22"/>
          <w:szCs w:val="24"/>
          <w:lang w:val="en-US"/>
        </w:rPr>
        <w:t xml:space="preserve"> basis</w:t>
      </w:r>
      <w:r>
        <w:rPr>
          <w:rFonts w:hint="default" w:ascii="Times New Roman" w:hAnsi="Times New Roman" w:eastAsia="Calibri" w:cs="Times New Roman"/>
          <w:sz w:val="22"/>
          <w:szCs w:val="24"/>
          <w:lang w:val="en"/>
        </w:rPr>
        <w:t xml:space="preserve"> </w:t>
      </w:r>
      <w:r>
        <w:rPr>
          <w:rFonts w:hint="default" w:ascii="Times New Roman" w:hAnsi="Times New Roman" w:eastAsia="Calibri" w:cs="Times New Roman"/>
          <w:sz w:val="22"/>
          <w:szCs w:val="24"/>
          <w:lang w:val="en-US"/>
        </w:rPr>
        <w:t xml:space="preserve">of </w:t>
      </w:r>
      <w:r>
        <w:rPr>
          <w:rFonts w:hint="default" w:ascii="Times New Roman" w:hAnsi="Times New Roman" w:eastAsia="Calibri" w:cs="Times New Roman"/>
          <w:sz w:val="22"/>
          <w:szCs w:val="24"/>
          <w:lang w:val="en"/>
        </w:rPr>
        <w:t xml:space="preserve">Islamic da'wah </w:t>
      </w:r>
      <w:r>
        <w:rPr>
          <w:rFonts w:hint="default" w:ascii="Times New Roman" w:hAnsi="Times New Roman" w:eastAsia="Calibri" w:cs="Times New Roman"/>
          <w:sz w:val="22"/>
          <w:szCs w:val="24"/>
          <w:lang w:val="en-US"/>
        </w:rPr>
        <w:t xml:space="preserve">paradigm </w:t>
      </w:r>
      <w:r>
        <w:rPr>
          <w:rFonts w:hint="default" w:ascii="Times New Roman" w:hAnsi="Times New Roman" w:eastAsia="Calibri" w:cs="Times New Roman"/>
          <w:sz w:val="22"/>
          <w:szCs w:val="24"/>
          <w:lang w:val="en"/>
        </w:rPr>
        <w:t>in the reconceptualization of pigs in the tradition of the Dani Muslim community in Jayawijaya, Papua. This normative-empirical research uses an Islamic legal philosophy approach. The analytical theory used is the idealism and realism of Islamic law. Data collection techniques through interviews and documentation. The nature of this research approach is descriptive-analytic. Meanwhile, the data analysis technique went through three stages, namely data reduction, data presentation, and data verification. The results of the study show that the reconceptualization of pork by replacing halal meat in the Bakar Batu tradition in the Dani Muslim community in Jayawijaya can be said to be an integration of idealism and realism of Islamic law. This epistemological integration can be seen from the perspective of 'urf and hifz din (maqsid sharia) as a paradigmatic basis in realizing the benefit of inter-religious life in the traditions of the local Dani community. The theoretical implication of this research shows that to realize the harmonization of culture and Islamic da'wah, it is necessary to integrate the idealism and realism of Islamic law</w:t>
      </w:r>
      <w:r>
        <w:rPr>
          <w:rFonts w:hint="default" w:ascii="Times New Roman" w:hAnsi="Times New Roman" w:eastAsia="Calibri" w:cs="Times New Roman"/>
          <w:sz w:val="22"/>
          <w:szCs w:val="24"/>
          <w:lang w:val="en-US"/>
        </w:rPr>
        <w:t>.</w:t>
      </w:r>
    </w:p>
    <w:p>
      <w:pPr>
        <w:keepNext w:val="0"/>
        <w:keepLines w:val="0"/>
        <w:widowControl/>
        <w:suppressLineNumbers w:val="0"/>
        <w:spacing w:line="240" w:lineRule="auto"/>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bCs/>
          <w:i/>
          <w:iCs/>
          <w:sz w:val="22"/>
          <w:szCs w:val="22"/>
          <w:lang w:val="en-US"/>
        </w:rPr>
        <w:t>Keywords:</w:t>
      </w:r>
      <w:r>
        <w:rPr>
          <w:rFonts w:hint="default" w:ascii="Times New Roman" w:hAnsi="Times New Roman" w:cs="Times New Roman"/>
          <w:b w:val="0"/>
          <w:bCs w:val="0"/>
          <w:i w:val="0"/>
          <w:iCs w:val="0"/>
          <w:sz w:val="22"/>
          <w:szCs w:val="22"/>
          <w:lang w:val="en-US"/>
        </w:rPr>
        <w:t xml:space="preserve"> </w:t>
      </w:r>
      <w:r>
        <w:rPr>
          <w:rFonts w:hint="default" w:ascii="Times New Roman" w:hAnsi="Times New Roman"/>
          <w:b w:val="0"/>
          <w:bCs w:val="0"/>
          <w:i w:val="0"/>
          <w:iCs w:val="0"/>
          <w:sz w:val="22"/>
          <w:szCs w:val="22"/>
          <w:lang w:val="en-US"/>
        </w:rPr>
        <w:t>Integration, Islamic da'wah, culture, Bakar Batu, Muslim Dani.</w:t>
      </w:r>
    </w:p>
    <w:p>
      <w:pPr>
        <w:spacing w:line="240" w:lineRule="auto"/>
        <w:jc w:val="both"/>
        <w:rPr>
          <w:rFonts w:hint="default" w:ascii="Times New Roman" w:hAnsi="Times New Roman" w:cs="Times New Roman"/>
          <w:b w:val="0"/>
          <w:bCs w:val="0"/>
          <w:sz w:val="22"/>
          <w:szCs w:val="22"/>
          <w:lang w:val="en-US"/>
        </w:rPr>
      </w:pPr>
    </w:p>
    <w:p>
      <w:pPr>
        <w:keepNext w:val="0"/>
        <w:keepLines w:val="0"/>
        <w:widowControl/>
        <w:suppressLineNumbers w:val="0"/>
        <w:spacing w:line="240" w:lineRule="auto"/>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Abstrak:</w:t>
      </w:r>
    </w:p>
    <w:p>
      <w:pPr>
        <w:keepNext w:val="0"/>
        <w:keepLines w:val="0"/>
        <w:widowControl/>
        <w:suppressLineNumbers w:val="0"/>
        <w:spacing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Relasi dakwah Islam dan budaya lokal dalam ranah praksis maupun teoritisnya tidak selamanya harmonis, melainkan sering menunjukan wajah dikotomis bahkan konflik antara ketentuan syariat Islam dan norma budaya yang ada. Padahal jika disikapi secara bijak, memungkinkan terdapat titik temu dalam mengharmoniskan relasi keduanya. Penelitian kualitataif ini bermaksud untuk mengidentifikasi landasan paradigma dakwah Islam dalam rekonseptualisasi babi pada tradisi komunitas Muslim Dani di Jayawijaya, Papua. Penelitian normatif-empiris ini menggunakan pendekatan filsafat hukum Islam. Teori analisis yang digunakan, yakni idealisme dan realisme hukum Islam. </w:t>
      </w:r>
      <w:r>
        <w:rPr>
          <w:rFonts w:hint="default" w:ascii="Times New Roman" w:hAnsi="Times New Roman" w:eastAsia="Calibri" w:cs="Times New Roman"/>
          <w:sz w:val="22"/>
          <w:szCs w:val="22"/>
          <w:lang w:val="en"/>
        </w:rPr>
        <w:t xml:space="preserve">Teknik pengumpulan data </w:t>
      </w:r>
      <w:r>
        <w:rPr>
          <w:rFonts w:hint="default" w:ascii="Times New Roman" w:hAnsi="Times New Roman" w:eastAsia="Calibri" w:cs="Times New Roman"/>
          <w:sz w:val="22"/>
          <w:szCs w:val="22"/>
          <w:lang w:val="en-US"/>
        </w:rPr>
        <w:t>melalui</w:t>
      </w:r>
      <w:r>
        <w:rPr>
          <w:rFonts w:hint="default" w:ascii="Times New Roman" w:hAnsi="Times New Roman" w:eastAsia="Calibri" w:cs="Times New Roman"/>
          <w:sz w:val="22"/>
          <w:szCs w:val="22"/>
          <w:lang w:val="en"/>
        </w:rPr>
        <w:t xml:space="preserve"> wawancara</w:t>
      </w:r>
      <w:r>
        <w:rPr>
          <w:rFonts w:hint="default" w:ascii="Times New Roman" w:hAnsi="Times New Roman" w:eastAsia="Calibri" w:cs="Times New Roman"/>
          <w:sz w:val="22"/>
          <w:szCs w:val="22"/>
          <w:lang w:val="en-US"/>
        </w:rPr>
        <w:t xml:space="preserve"> </w:t>
      </w:r>
      <w:r>
        <w:rPr>
          <w:rFonts w:hint="default" w:ascii="Times New Roman" w:hAnsi="Times New Roman" w:eastAsia="Calibri" w:cs="Times New Roman"/>
          <w:sz w:val="22"/>
          <w:szCs w:val="22"/>
          <w:lang w:val="en"/>
        </w:rPr>
        <w:t>dan dokumentasi</w:t>
      </w:r>
      <w:r>
        <w:rPr>
          <w:rFonts w:hint="default" w:ascii="Times New Roman" w:hAnsi="Times New Roman" w:eastAsia="Calibri" w:cs="Times New Roman"/>
          <w:sz w:val="22"/>
          <w:szCs w:val="22"/>
        </w:rPr>
        <w:t>.</w:t>
      </w:r>
      <w:r>
        <w:rPr>
          <w:rFonts w:hint="default" w:ascii="Times New Roman" w:hAnsi="Times New Roman" w:eastAsia="Calibri" w:cs="Times New Roman"/>
          <w:sz w:val="22"/>
          <w:szCs w:val="22"/>
          <w:lang w:val="en-US"/>
        </w:rPr>
        <w:t xml:space="preserve"> </w:t>
      </w:r>
      <w:r>
        <w:rPr>
          <w:rFonts w:hint="default" w:ascii="Times New Roman" w:hAnsi="Times New Roman" w:eastAsia="Calibri" w:cs="Times New Roman"/>
          <w:sz w:val="22"/>
          <w:szCs w:val="22"/>
          <w:lang w:val="en"/>
        </w:rPr>
        <w:t xml:space="preserve"> </w:t>
      </w:r>
      <w:r>
        <w:rPr>
          <w:rFonts w:hint="default" w:ascii="Times New Roman" w:hAnsi="Times New Roman" w:cs="Times New Roman"/>
          <w:sz w:val="22"/>
          <w:szCs w:val="22"/>
          <w:lang w:val="zh-CN"/>
        </w:rPr>
        <w:t>S</w:t>
      </w:r>
      <w:r>
        <w:rPr>
          <w:rFonts w:hint="default" w:ascii="Times New Roman" w:hAnsi="Times New Roman" w:cs="Times New Roman"/>
          <w:sz w:val="22"/>
          <w:szCs w:val="22"/>
        </w:rPr>
        <w:t>ifat pendekatan penelitian ini deskriptif-analitik</w:t>
      </w:r>
      <w:r>
        <w:rPr>
          <w:rFonts w:hint="default" w:ascii="Times New Roman" w:hAnsi="Times New Roman" w:cs="Times New Roman"/>
          <w:sz w:val="22"/>
          <w:szCs w:val="22"/>
          <w:lang w:val="zh-CN"/>
        </w:rPr>
        <w:t>.</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Sementara itu, </w:t>
      </w:r>
      <w:r>
        <w:rPr>
          <w:rFonts w:hint="default" w:ascii="Times New Roman" w:hAnsi="Times New Roman" w:cs="Times New Roman"/>
          <w:sz w:val="22"/>
          <w:szCs w:val="22"/>
          <w:lang w:val="zh-CN"/>
        </w:rPr>
        <w:t>teknik analisa data</w:t>
      </w:r>
      <w:r>
        <w:rPr>
          <w:rFonts w:hint="default" w:ascii="Times New Roman" w:hAnsi="Times New Roman" w:cs="Times New Roman"/>
          <w:sz w:val="22"/>
          <w:szCs w:val="22"/>
          <w:lang w:val="en-US"/>
        </w:rPr>
        <w:t xml:space="preserve"> melalui</w:t>
      </w:r>
      <w:r>
        <w:rPr>
          <w:rFonts w:hint="default" w:ascii="Times New Roman" w:hAnsi="Times New Roman" w:cs="Times New Roman"/>
          <w:sz w:val="22"/>
          <w:szCs w:val="22"/>
        </w:rPr>
        <w:t xml:space="preserve"> tiga tahapan, yakni reduksi data, penyajian data, serta </w:t>
      </w:r>
      <w:r>
        <w:rPr>
          <w:rFonts w:hint="default" w:ascii="Times New Roman" w:hAnsi="Times New Roman" w:cs="Times New Roman"/>
          <w:sz w:val="22"/>
          <w:szCs w:val="22"/>
          <w:lang w:val="zh-CN"/>
        </w:rPr>
        <w:t>verifikasi data</w:t>
      </w:r>
      <w:r>
        <w:rPr>
          <w:rFonts w:hint="default" w:ascii="Times New Roman" w:hAnsi="Times New Roman" w:cs="Times New Roman"/>
          <w:sz w:val="22"/>
          <w:szCs w:val="22"/>
        </w:rPr>
        <w:t>.</w:t>
      </w:r>
      <w:r>
        <w:rPr>
          <w:rFonts w:hint="default" w:ascii="Times New Roman" w:hAnsi="Times New Roman" w:cs="Times New Roman"/>
          <w:sz w:val="22"/>
          <w:szCs w:val="22"/>
          <w:lang w:val="en-US"/>
        </w:rPr>
        <w:t xml:space="preserve"> Hasil penelitian menunjukan rekonseptualisasi babi dengan digantikan daging halal dalam tradisi Bakar Batu pada komunitas Muslim Dani di Jayawijaya dapat dikatakan sebagai integrasi idealisme dan realsime hukum Islam. Integrasi epistemologi tersebut dapat dilihat dari  kacamata </w:t>
      </w:r>
      <w:r>
        <w:rPr>
          <w:rFonts w:hint="default" w:ascii="Times New Roman" w:hAnsi="Times New Roman" w:cs="Times New Roman"/>
          <w:i/>
          <w:iCs/>
          <w:sz w:val="22"/>
          <w:szCs w:val="22"/>
          <w:lang w:val="en-US"/>
        </w:rPr>
        <w:t>‘urf</w:t>
      </w:r>
      <w:r>
        <w:rPr>
          <w:rFonts w:hint="default" w:ascii="Times New Roman" w:hAnsi="Times New Roman" w:cs="Times New Roman"/>
          <w:sz w:val="22"/>
          <w:szCs w:val="22"/>
          <w:lang w:val="en-US"/>
        </w:rPr>
        <w:t xml:space="preserve"> dan </w:t>
      </w:r>
      <w:r>
        <w:rPr>
          <w:rFonts w:hint="default" w:ascii="Times New Roman" w:hAnsi="Times New Roman" w:cs="Times New Roman"/>
          <w:i/>
          <w:iCs/>
          <w:sz w:val="22"/>
          <w:szCs w:val="22"/>
          <w:lang w:val="en-US"/>
        </w:rPr>
        <w:t>hifz din (maqsid syariah)</w:t>
      </w:r>
      <w:r>
        <w:rPr>
          <w:rFonts w:hint="default" w:ascii="Times New Roman" w:hAnsi="Times New Roman" w:cs="Times New Roman"/>
          <w:sz w:val="22"/>
          <w:szCs w:val="22"/>
          <w:lang w:val="en-US"/>
        </w:rPr>
        <w:t xml:space="preserve"> sebagai basis paradigmatik dalam mewujudkan kemaslahatan kehidupan antar umat beragama pada tradisi masyarakat lokal masyarakat Dani. Implikasi teoritik penelitian ini menunjukan bahwa untuk mewujudkan harmonisasi budaya dan dakwah Islam dibutuhkan integrasi idealisme dan realisme hukum Islam</w:t>
      </w:r>
    </w:p>
    <w:p>
      <w:pPr>
        <w:keepNext w:val="0"/>
        <w:keepLines w:val="0"/>
        <w:widowControl/>
        <w:suppressLineNumbers w:val="0"/>
        <w:spacing w:line="240" w:lineRule="auto"/>
        <w:jc w:val="both"/>
        <w:rPr>
          <w:rFonts w:hint="default" w:ascii="Times New Roman" w:hAnsi="Times New Roman" w:cs="Times New Roman"/>
          <w:sz w:val="22"/>
          <w:szCs w:val="22"/>
          <w:lang w:val="en-US"/>
        </w:rPr>
      </w:pPr>
      <w:r>
        <w:rPr>
          <w:rFonts w:hint="default" w:ascii="Times New Roman" w:hAnsi="Times New Roman" w:cs="Times New Roman"/>
          <w:b/>
          <w:bCs/>
          <w:sz w:val="22"/>
          <w:szCs w:val="22"/>
          <w:lang w:val="en-US"/>
        </w:rPr>
        <w:t>Kata Kunci :</w:t>
      </w:r>
      <w:r>
        <w:rPr>
          <w:rFonts w:hint="default" w:ascii="Times New Roman" w:hAnsi="Times New Roman" w:cs="Times New Roman"/>
          <w:sz w:val="22"/>
          <w:szCs w:val="22"/>
          <w:lang w:val="en-US"/>
        </w:rPr>
        <w:t xml:space="preserve"> Integrasi, dakwah Islam, budaya, Bakar Batu, Muslim Dani.</w:t>
      </w:r>
    </w:p>
    <w:p>
      <w:pPr>
        <w:keepNext w:val="0"/>
        <w:keepLines w:val="0"/>
        <w:widowControl/>
        <w:suppressLineNumbers w:val="0"/>
        <w:spacing w:line="240" w:lineRule="auto"/>
        <w:jc w:val="both"/>
        <w:rPr>
          <w:rFonts w:hint="default" w:ascii="Times New Roman" w:hAnsi="Times New Roman" w:cs="Times New Roman"/>
          <w:sz w:val="22"/>
          <w:szCs w:val="22"/>
          <w:lang w:val="en-US"/>
        </w:rPr>
      </w:pPr>
    </w:p>
    <w:p>
      <w:pPr>
        <w:keepNext w:val="0"/>
        <w:keepLines w:val="0"/>
        <w:widowControl/>
        <w:suppressLineNumbers w:val="0"/>
        <w:spacing w:line="240" w:lineRule="auto"/>
        <w:jc w:val="both"/>
        <w:rPr>
          <w:rFonts w:hint="default" w:ascii="Times New Roman" w:hAnsi="Times New Roman" w:cs="Times New Roman"/>
          <w:b w:val="0"/>
          <w:bCs w:val="0"/>
          <w:i w:val="0"/>
          <w:iCs w:val="0"/>
          <w:sz w:val="22"/>
          <w:szCs w:val="22"/>
          <w:lang w:val="en-US"/>
        </w:rPr>
      </w:pPr>
    </w:p>
    <w:p>
      <w:pPr>
        <w:keepNext w:val="0"/>
        <w:keepLines w:val="0"/>
        <w:widowControl/>
        <w:suppressLineNumbers w:val="0"/>
        <w:spacing w:line="240" w:lineRule="auto"/>
        <w:jc w:val="both"/>
        <w:rPr>
          <w:rFonts w:hint="default" w:ascii="Times New Roman" w:hAnsi="Times New Roman" w:cs="Times New Roman"/>
          <w:b w:val="0"/>
          <w:bCs w:val="0"/>
          <w:i w:val="0"/>
          <w:iCs w:val="0"/>
          <w:sz w:val="22"/>
          <w:szCs w:val="22"/>
          <w:lang w:val="en-US"/>
        </w:rPr>
      </w:pPr>
    </w:p>
    <w:p>
      <w:pPr>
        <w:keepNext w:val="0"/>
        <w:keepLines w:val="0"/>
        <w:widowControl/>
        <w:suppressLineNumbers w:val="0"/>
        <w:spacing w:line="240" w:lineRule="auto"/>
        <w:jc w:val="both"/>
        <w:rPr>
          <w:rFonts w:hint="default" w:ascii="Times New Roman" w:hAnsi="Times New Roman" w:cs="Times New Roman"/>
          <w:b w:val="0"/>
          <w:bCs w:val="0"/>
          <w:i w:val="0"/>
          <w:iCs w:val="0"/>
          <w:sz w:val="22"/>
          <w:szCs w:val="22"/>
          <w:lang w:val="en-US"/>
        </w:rPr>
      </w:pPr>
      <w:bookmarkStart w:id="0" w:name="_GoBack"/>
      <w:bookmarkEnd w:id="0"/>
    </w:p>
    <w:p>
      <w:pPr>
        <w:keepNext w:val="0"/>
        <w:keepLines w:val="0"/>
        <w:widowControl/>
        <w:suppressLineNumbers w:val="0"/>
        <w:spacing w:line="240" w:lineRule="auto"/>
        <w:jc w:val="both"/>
        <w:rPr>
          <w:rFonts w:hint="default" w:ascii="Times New Roman" w:hAnsi="Times New Roman" w:cs="Times New Roman"/>
          <w:b w:val="0"/>
          <w:bCs w:val="0"/>
          <w:i w:val="0"/>
          <w:iCs w:val="0"/>
          <w:sz w:val="22"/>
          <w:szCs w:val="22"/>
          <w:lang w:val="en-US"/>
        </w:rPr>
      </w:pPr>
    </w:p>
    <w:p>
      <w:pPr>
        <w:pStyle w:val="11"/>
        <w:numPr>
          <w:ilvl w:val="0"/>
          <w:numId w:val="1"/>
        </w:numPr>
        <w:ind w:left="0" w:leftChars="0" w:firstLine="0" w:firstLineChars="0"/>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Pendahuluan</w:t>
      </w:r>
    </w:p>
    <w:p>
      <w:pPr>
        <w:pStyle w:val="11"/>
        <w:ind w:left="0" w:leftChars="0" w:firstLine="720" w:firstLineChars="0"/>
        <w:jc w:val="both"/>
        <w:rPr>
          <w:rFonts w:hint="default" w:ascii="Times New Roman" w:hAnsi="Times New Roman" w:cs="Times New Roman"/>
          <w:sz w:val="24"/>
          <w:szCs w:val="24"/>
          <w:lang w:val="en-US"/>
        </w:rPr>
      </w:pPr>
      <w:r>
        <w:rPr>
          <w:rFonts w:hint="default" w:ascii="Times New Roman" w:hAnsi="Times New Roman" w:eastAsia="SimSun" w:cs="Times New Roman"/>
          <w:i w:val="0"/>
          <w:iCs w:val="0"/>
          <w:caps w:val="0"/>
          <w:color w:val="111111"/>
          <w:spacing w:val="0"/>
          <w:sz w:val="24"/>
          <w:szCs w:val="24"/>
          <w:lang w:val="en-US"/>
        </w:rPr>
        <w:t>Pluralitas budaya Indonesia meniscayakan pengejawantahan paham dan sikap moderasi dalam kehidupan sosial beragama.</w:t>
      </w:r>
      <w:r>
        <w:rPr>
          <w:rStyle w:val="7"/>
          <w:rFonts w:hint="default" w:ascii="Times New Roman" w:hAnsi="Times New Roman" w:eastAsia="SimSun" w:cs="Times New Roman"/>
          <w:i w:val="0"/>
          <w:iCs w:val="0"/>
          <w:caps w:val="0"/>
          <w:color w:val="111111"/>
          <w:spacing w:val="0"/>
          <w:sz w:val="24"/>
          <w:szCs w:val="24"/>
          <w:lang w:val="en-US"/>
        </w:rPr>
        <w:footnoteReference w:id="0"/>
      </w:r>
      <w:r>
        <w:rPr>
          <w:rFonts w:hint="default" w:ascii="Times New Roman" w:hAnsi="Times New Roman" w:eastAsia="SimSun" w:cs="Times New Roman"/>
          <w:i w:val="0"/>
          <w:iCs w:val="0"/>
          <w:caps w:val="0"/>
          <w:color w:val="111111"/>
          <w:spacing w:val="0"/>
          <w:sz w:val="24"/>
          <w:szCs w:val="24"/>
          <w:lang w:val="en-US"/>
        </w:rPr>
        <w:t xml:space="preserve"> Konsekuensinya, </w:t>
      </w:r>
      <w:r>
        <w:rPr>
          <w:rFonts w:hint="default" w:ascii="Times New Roman" w:hAnsi="Times New Roman" w:cs="Times New Roman"/>
          <w:color w:val="000000"/>
          <w:sz w:val="24"/>
          <w:szCs w:val="24"/>
        </w:rPr>
        <w:t xml:space="preserve">nilai-nilai </w:t>
      </w:r>
      <w:r>
        <w:rPr>
          <w:rFonts w:hint="default" w:ascii="Times New Roman" w:hAnsi="Times New Roman" w:cs="Times New Roman"/>
          <w:color w:val="000000"/>
          <w:sz w:val="24"/>
          <w:szCs w:val="24"/>
          <w:lang w:val="en-US"/>
        </w:rPr>
        <w:t>moderasi beragama menjadi keharusan.</w:t>
      </w:r>
      <w:r>
        <w:rPr>
          <w:rStyle w:val="7"/>
          <w:rFonts w:hint="default" w:ascii="Times New Roman" w:hAnsi="Times New Roman" w:cs="Times New Roman"/>
          <w:color w:val="000000"/>
          <w:sz w:val="24"/>
          <w:szCs w:val="24"/>
          <w:lang w:val="en-US"/>
        </w:rPr>
        <w:footnoteReference w:id="1"/>
      </w:r>
      <w:r>
        <w:rPr>
          <w:rFonts w:hint="default" w:ascii="Times New Roman" w:hAnsi="Times New Roman" w:cs="Times New Roman"/>
          <w:color w:val="000000"/>
          <w:sz w:val="24"/>
          <w:szCs w:val="24"/>
          <w:lang w:val="en-US"/>
        </w:rPr>
        <w:t xml:space="preserve"> Mengingat kehidupan masyarakat Indonesia memiliki</w:t>
      </w:r>
      <w:r>
        <w:rPr>
          <w:rFonts w:hint="default" w:ascii="Times New Roman" w:hAnsi="Times New Roman" w:cs="Times New Roman"/>
          <w:color w:val="000000"/>
          <w:sz w:val="24"/>
          <w:szCs w:val="24"/>
          <w:lang w:val="zh-CN"/>
        </w:rPr>
        <w:t xml:space="preserve"> latar belakang</w:t>
      </w:r>
      <w:r>
        <w:rPr>
          <w:rFonts w:hint="default" w:ascii="Times New Roman" w:hAnsi="Times New Roman" w:cs="Times New Roman"/>
          <w:color w:val="000000"/>
          <w:sz w:val="24"/>
          <w:szCs w:val="24"/>
        </w:rPr>
        <w:t xml:space="preserve"> sosial da</w:t>
      </w:r>
      <w:r>
        <w:rPr>
          <w:rFonts w:hint="default" w:ascii="Times New Roman" w:hAnsi="Times New Roman" w:cs="Times New Roman"/>
          <w:color w:val="000000"/>
          <w:sz w:val="24"/>
          <w:szCs w:val="24"/>
          <w:lang w:val="en-US"/>
        </w:rPr>
        <w:t>n budaya yang</w:t>
      </w:r>
      <w:r>
        <w:rPr>
          <w:rFonts w:hint="default" w:ascii="Times New Roman" w:hAnsi="Times New Roman" w:cs="Times New Roman"/>
          <w:color w:val="000000"/>
          <w:sz w:val="24"/>
          <w:szCs w:val="24"/>
        </w:rPr>
        <w:t xml:space="preserve"> majemuk</w:t>
      </w:r>
      <w:r>
        <w:rPr>
          <w:rFonts w:hint="default" w:ascii="Times New Roman" w:hAnsi="Times New Roman" w:cs="Times New Roman"/>
          <w:color w:val="000000"/>
          <w:sz w:val="24"/>
          <w:szCs w:val="24"/>
          <w:lang w:val="en-US"/>
        </w:rPr>
        <w:t>.</w:t>
      </w:r>
      <w:r>
        <w:rPr>
          <w:rStyle w:val="7"/>
          <w:rFonts w:hint="default" w:ascii="Times New Roman" w:hAnsi="Times New Roman" w:cs="Times New Roman"/>
          <w:color w:val="000000"/>
          <w:sz w:val="24"/>
          <w:szCs w:val="24"/>
          <w:lang w:val="en-US"/>
        </w:rPr>
        <w:footnoteReference w:id="2"/>
      </w:r>
      <w:r>
        <w:rPr>
          <w:rFonts w:hint="default" w:ascii="Times New Roman" w:hAnsi="Times New Roman" w:cs="Times New Roman"/>
          <w:color w:val="000000"/>
          <w:sz w:val="24"/>
          <w:szCs w:val="24"/>
          <w:lang w:val="en-US"/>
        </w:rPr>
        <w:t xml:space="preserve"> </w:t>
      </w:r>
      <w:r>
        <w:rPr>
          <w:rFonts w:hint="default" w:ascii="Times New Roman" w:hAnsi="Times New Roman" w:eastAsia="SimSun" w:cs="Times New Roman"/>
          <w:i w:val="0"/>
          <w:iCs w:val="0"/>
          <w:caps w:val="0"/>
          <w:color w:val="111111"/>
          <w:spacing w:val="0"/>
          <w:sz w:val="24"/>
          <w:szCs w:val="24"/>
          <w:lang w:val="en-US"/>
        </w:rPr>
        <w:t>Hal tersebutlah yang kemudian menghendaki pentingnya kesadaran epistemologis bagi masyarakat Indonesia apapun agamanya dalam memandang relasi agama dan budaya agar tidak perlu dibenturkan, baik dalam ranah praksis maupun teoritis.</w:t>
      </w:r>
    </w:p>
    <w:p>
      <w:pPr>
        <w:pStyle w:val="11"/>
        <w:ind w:left="0" w:leftChars="0" w:firstLine="720" w:firstLineChars="0"/>
        <w:jc w:val="both"/>
        <w:rPr>
          <w:rFonts w:hint="default" w:ascii="Times New Roman" w:hAnsi="Times New Roman" w:eastAsia="Times New Roman" w:cs="Times New Roman"/>
          <w:color w:val="000000"/>
          <w:sz w:val="24"/>
          <w:szCs w:val="24"/>
          <w:lang w:val="en-AU" w:eastAsia="en-GB"/>
        </w:rPr>
      </w:pPr>
      <w:r>
        <w:rPr>
          <w:rFonts w:hint="default" w:ascii="Times New Roman" w:hAnsi="Times New Roman" w:cs="Times New Roman"/>
          <w:sz w:val="24"/>
          <w:szCs w:val="24"/>
          <w:lang w:val="en-US"/>
        </w:rPr>
        <w:t>Di tengah pentingnya upaya mengharmonikan relasi agama dan budaya sekaligus budaya modern di era global,</w:t>
      </w:r>
      <w:r>
        <w:rPr>
          <w:rStyle w:val="7"/>
          <w:rFonts w:hint="default" w:ascii="Times New Roman" w:hAnsi="Times New Roman" w:cs="Times New Roman"/>
          <w:sz w:val="24"/>
          <w:szCs w:val="24"/>
          <w:lang w:val="en-US"/>
        </w:rPr>
        <w:footnoteReference w:id="3"/>
      </w:r>
      <w:r>
        <w:rPr>
          <w:rFonts w:hint="default" w:ascii="Times New Roman" w:hAnsi="Times New Roman" w:cs="Times New Roman"/>
          <w:sz w:val="24"/>
          <w:szCs w:val="24"/>
          <w:lang w:val="en-US"/>
        </w:rPr>
        <w:t xml:space="preserve"> terdapat fenomena unik tentang</w:t>
      </w:r>
      <w:r>
        <w:rPr>
          <w:rFonts w:hint="default" w:cs="Times New Roman"/>
          <w:sz w:val="24"/>
          <w:szCs w:val="24"/>
          <w:lang w:val="en-US"/>
        </w:rPr>
        <w:t xml:space="preserve"> manifestasi dakwah Islam </w:t>
      </w:r>
      <w:r>
        <w:rPr>
          <w:rFonts w:hint="default" w:ascii="Times New Roman" w:hAnsi="Times New Roman" w:cs="Times New Roman"/>
          <w:sz w:val="24"/>
          <w:szCs w:val="24"/>
          <w:lang w:val="en-US"/>
        </w:rPr>
        <w:t xml:space="preserve"> </w:t>
      </w:r>
      <w:r>
        <w:rPr>
          <w:rFonts w:hint="default" w:cs="Times New Roman"/>
          <w:sz w:val="24"/>
          <w:szCs w:val="24"/>
          <w:lang w:val="en-US"/>
        </w:rPr>
        <w:t>terhadap</w:t>
      </w:r>
      <w:r>
        <w:rPr>
          <w:rFonts w:hint="default" w:ascii="Times New Roman" w:hAnsi="Times New Roman" w:cs="Times New Roman"/>
          <w:sz w:val="24"/>
          <w:szCs w:val="24"/>
          <w:lang w:val="en-US"/>
        </w:rPr>
        <w:t xml:space="preserve"> budaya lokal di Indonesia, yakni </w:t>
      </w:r>
      <w:r>
        <w:rPr>
          <w:rFonts w:hint="default" w:ascii="Times New Roman" w:hAnsi="Times New Roman" w:eastAsia="SimSun" w:cs="Times New Roman"/>
          <w:i w:val="0"/>
          <w:iCs w:val="0"/>
          <w:caps w:val="0"/>
          <w:color w:val="111111"/>
          <w:spacing w:val="0"/>
          <w:sz w:val="24"/>
          <w:szCs w:val="24"/>
          <w:lang w:val="en-US"/>
        </w:rPr>
        <w:t xml:space="preserve">tepatnya </w:t>
      </w:r>
      <w:r>
        <w:rPr>
          <w:rFonts w:hint="default" w:ascii="Times New Roman" w:hAnsi="Times New Roman" w:cs="Times New Roman"/>
          <w:sz w:val="24"/>
          <w:szCs w:val="24"/>
          <w:lang w:val="en-US"/>
        </w:rPr>
        <w:t>dalam tradisi Bakar Batu pada komunitas Muslim Dani di Jayawijaya Provinsi Papua.</w:t>
      </w:r>
      <w:r>
        <w:rPr>
          <w:rFonts w:hint="default" w:cs="Times New Roman"/>
          <w:sz w:val="24"/>
          <w:szCs w:val="24"/>
          <w:lang w:val="en-US"/>
        </w:rPr>
        <w:t xml:space="preserve"> Penting diketahui bahwa</w:t>
      </w:r>
      <w:r>
        <w:rPr>
          <w:rFonts w:hint="default" w:ascii="Times New Roman" w:hAnsi="Times New Roman" w:cs="Times New Roman"/>
          <w:sz w:val="24"/>
          <w:szCs w:val="24"/>
          <w:lang w:val="en-US"/>
        </w:rPr>
        <w:t xml:space="preserve"> </w:t>
      </w:r>
      <w:r>
        <w:rPr>
          <w:rFonts w:hint="default" w:cs="Times New Roman"/>
          <w:sz w:val="24"/>
          <w:szCs w:val="24"/>
          <w:lang w:val="en-US"/>
        </w:rPr>
        <w:t>s</w:t>
      </w:r>
      <w:r>
        <w:rPr>
          <w:rFonts w:hint="default" w:ascii="Times New Roman" w:hAnsi="Times New Roman" w:cs="Times New Roman"/>
          <w:sz w:val="24"/>
          <w:szCs w:val="24"/>
          <w:lang w:val="en-US"/>
        </w:rPr>
        <w:t xml:space="preserve">ebagai </w:t>
      </w:r>
      <w:r>
        <w:rPr>
          <w:rFonts w:hint="default" w:ascii="Times New Roman" w:hAnsi="Times New Roman" w:cs="Times New Roman"/>
          <w:sz w:val="24"/>
          <w:szCs w:val="24"/>
          <w:lang w:val="id-ID"/>
        </w:rPr>
        <w:t>komunitas muslim asli Papua</w:t>
      </w:r>
      <w:r>
        <w:rPr>
          <w:rFonts w:hint="default" w:ascii="Times New Roman" w:hAnsi="Times New Roman" w:cs="Times New Roman"/>
          <w:sz w:val="24"/>
          <w:szCs w:val="24"/>
          <w:lang w:val="en-US"/>
        </w:rPr>
        <w:t>, masyarakat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M</w:t>
      </w:r>
      <w:r>
        <w:rPr>
          <w:rFonts w:hint="default" w:ascii="Times New Roman" w:hAnsi="Times New Roman" w:cs="Times New Roman"/>
          <w:sz w:val="24"/>
          <w:szCs w:val="24"/>
        </w:rPr>
        <w:t xml:space="preserve">uslim Dani </w:t>
      </w:r>
      <w:r>
        <w:rPr>
          <w:rFonts w:hint="default" w:ascii="Times New Roman" w:hAnsi="Times New Roman" w:cs="Times New Roman"/>
          <w:sz w:val="24"/>
          <w:szCs w:val="24"/>
          <w:lang w:val="en-US"/>
        </w:rPr>
        <w:t>masih tetap melestarikan</w:t>
      </w:r>
      <w:r>
        <w:rPr>
          <w:rFonts w:hint="default" w:ascii="Times New Roman" w:hAnsi="Times New Roman" w:eastAsia="Times New Roman" w:cs="Times New Roman"/>
          <w:sz w:val="24"/>
          <w:szCs w:val="24"/>
          <w:lang w:val="en-AU" w:eastAsia="en-GB"/>
        </w:rPr>
        <w:t xml:space="preserve"> tradisinya</w:t>
      </w:r>
      <w:r>
        <w:rPr>
          <w:rFonts w:hint="default" w:ascii="Times New Roman" w:hAnsi="Times New Roman" w:eastAsia="Times New Roman" w:cs="Times New Roman"/>
          <w:sz w:val="24"/>
          <w:szCs w:val="24"/>
          <w:lang w:val="en-US" w:eastAsia="en-GB"/>
        </w:rPr>
        <w:t xml:space="preserve"> yang sudah mengakar kuat dari generasi ke generasi, seperti halnya tradisi Bakar Batu yang menjadi tardisi umum masyarakat Papua. </w:t>
      </w:r>
      <w:r>
        <w:rPr>
          <w:rFonts w:hint="default" w:ascii="Times New Roman" w:hAnsi="Times New Roman" w:eastAsia="Calibri" w:cs="Times New Roman"/>
          <w:sz w:val="24"/>
          <w:szCs w:val="24"/>
          <w:lang w:val="en"/>
        </w:rPr>
        <w:t xml:space="preserve">Tradisi </w:t>
      </w:r>
      <w:r>
        <w:rPr>
          <w:rFonts w:hint="default" w:ascii="Times New Roman" w:hAnsi="Times New Roman" w:cs="Times New Roman"/>
          <w:sz w:val="24"/>
          <w:szCs w:val="24"/>
          <w:lang w:val="en-US"/>
        </w:rPr>
        <w:t>B</w:t>
      </w:r>
      <w:r>
        <w:rPr>
          <w:rFonts w:hint="default" w:ascii="Times New Roman" w:hAnsi="Times New Roman" w:eastAsia="Calibri" w:cs="Times New Roman"/>
          <w:sz w:val="24"/>
          <w:szCs w:val="24"/>
          <w:lang w:val="en"/>
        </w:rPr>
        <w:t xml:space="preserve">akar </w:t>
      </w:r>
      <w:r>
        <w:rPr>
          <w:rFonts w:hint="default" w:ascii="Times New Roman" w:hAnsi="Times New Roman" w:cs="Times New Roman"/>
          <w:sz w:val="24"/>
          <w:szCs w:val="24"/>
          <w:lang w:val="en-US"/>
        </w:rPr>
        <w:t>B</w:t>
      </w:r>
      <w:r>
        <w:rPr>
          <w:rFonts w:hint="default" w:ascii="Times New Roman" w:hAnsi="Times New Roman" w:eastAsia="Calibri" w:cs="Times New Roman"/>
          <w:sz w:val="24"/>
          <w:szCs w:val="24"/>
          <w:lang w:val="en"/>
        </w:rPr>
        <w:t xml:space="preserve">atu </w:t>
      </w:r>
      <w:r>
        <w:rPr>
          <w:rFonts w:hint="default" w:ascii="Times New Roman" w:hAnsi="Times New Roman" w:cs="Times New Roman"/>
          <w:sz w:val="24"/>
          <w:szCs w:val="24"/>
          <w:lang w:val="en-US"/>
        </w:rPr>
        <w:t xml:space="preserve">tersebut </w:t>
      </w:r>
      <w:r>
        <w:rPr>
          <w:rFonts w:hint="default" w:ascii="Times New Roman" w:hAnsi="Times New Roman" w:eastAsia="Calibri" w:cs="Times New Roman"/>
          <w:sz w:val="24"/>
          <w:szCs w:val="24"/>
          <w:lang w:val="en"/>
        </w:rPr>
        <w:t>merupakan ritual memasak bersama</w:t>
      </w:r>
      <w:r>
        <w:rPr>
          <w:rFonts w:hint="default" w:ascii="Times New Roman" w:hAnsi="Times New Roman" w:cs="Times New Roman"/>
          <w:sz w:val="24"/>
          <w:szCs w:val="24"/>
          <w:lang w:val="en-US"/>
        </w:rPr>
        <w:t xml:space="preserve"> yang dilakukan oleh </w:t>
      </w:r>
      <w:r>
        <w:rPr>
          <w:rFonts w:hint="default" w:ascii="Times New Roman" w:hAnsi="Times New Roman" w:eastAsia="Calibri" w:cs="Times New Roman"/>
          <w:sz w:val="24"/>
          <w:szCs w:val="24"/>
          <w:lang w:val="en"/>
        </w:rPr>
        <w:t xml:space="preserve">warga satu kampung </w:t>
      </w:r>
      <w:r>
        <w:rPr>
          <w:rFonts w:hint="default" w:ascii="Times New Roman" w:hAnsi="Times New Roman" w:cs="Times New Roman"/>
          <w:sz w:val="24"/>
          <w:szCs w:val="24"/>
          <w:lang w:val="en-US"/>
        </w:rPr>
        <w:t>dengan maksud sebagai bentuk</w:t>
      </w:r>
      <w:r>
        <w:rPr>
          <w:rFonts w:hint="default" w:ascii="Times New Roman" w:hAnsi="Times New Roman" w:eastAsia="Calibri" w:cs="Times New Roman"/>
          <w:sz w:val="24"/>
          <w:szCs w:val="24"/>
          <w:lang w:val="en"/>
        </w:rPr>
        <w:t xml:space="preserve"> </w:t>
      </w:r>
      <w:r>
        <w:rPr>
          <w:rFonts w:hint="default" w:ascii="Times New Roman" w:hAnsi="Times New Roman" w:cs="Times New Roman"/>
          <w:sz w:val="24"/>
          <w:szCs w:val="24"/>
          <w:lang w:val="en-US"/>
        </w:rPr>
        <w:t xml:space="preserve">rasa syukur, silaturahim </w:t>
      </w:r>
      <w:r>
        <w:rPr>
          <w:rFonts w:hint="default" w:ascii="Times New Roman" w:hAnsi="Times New Roman" w:eastAsia="Calibri" w:cs="Times New Roman"/>
          <w:sz w:val="24"/>
          <w:szCs w:val="24"/>
          <w:lang w:val="en"/>
        </w:rPr>
        <w:t>sanak saudara dan kerabat, menyambut kelahiran, perkawinan, pe</w:t>
      </w:r>
      <w:r>
        <w:rPr>
          <w:rFonts w:hint="default" w:ascii="Times New Roman" w:hAnsi="Times New Roman" w:cs="Times New Roman"/>
          <w:sz w:val="24"/>
          <w:szCs w:val="24"/>
          <w:lang w:val="en-US"/>
        </w:rPr>
        <w:t>ngukuhan</w:t>
      </w:r>
      <w:r>
        <w:rPr>
          <w:rFonts w:hint="default" w:ascii="Times New Roman" w:hAnsi="Times New Roman" w:eastAsia="Calibri" w:cs="Times New Roman"/>
          <w:sz w:val="24"/>
          <w:szCs w:val="24"/>
          <w:lang w:val="en"/>
        </w:rPr>
        <w:t xml:space="preserve"> kepala suku.</w:t>
      </w:r>
      <w:r>
        <w:rPr>
          <w:rFonts w:hint="default" w:ascii="Times New Roman" w:hAnsi="Times New Roman" w:cs="Times New Roman"/>
          <w:sz w:val="24"/>
          <w:szCs w:val="24"/>
          <w:lang w:val="en-US"/>
        </w:rPr>
        <w:t xml:space="preserve"> </w:t>
      </w:r>
      <w:r>
        <w:rPr>
          <w:rFonts w:hint="default" w:cs="Times New Roman"/>
          <w:sz w:val="24"/>
          <w:szCs w:val="24"/>
          <w:lang w:val="en-US"/>
        </w:rPr>
        <w:t>D</w:t>
      </w:r>
      <w:r>
        <w:rPr>
          <w:rFonts w:hint="default" w:ascii="Times New Roman" w:hAnsi="Times New Roman" w:cs="Times New Roman"/>
          <w:sz w:val="24"/>
          <w:szCs w:val="24"/>
          <w:lang w:val="en-US"/>
        </w:rPr>
        <w:t>alam tradisi tersebut</w:t>
      </w:r>
      <w:r>
        <w:rPr>
          <w:rFonts w:hint="default" w:ascii="Times New Roman" w:hAnsi="Times New Roman" w:eastAsia="Calibri" w:cs="Times New Roman"/>
          <w:sz w:val="24"/>
          <w:szCs w:val="24"/>
          <w:lang w:val="en"/>
        </w:rPr>
        <w:t xml:space="preserve"> </w:t>
      </w:r>
      <w:r>
        <w:rPr>
          <w:rFonts w:hint="default" w:ascii="Times New Roman" w:hAnsi="Times New Roman" w:cs="Times New Roman"/>
          <w:sz w:val="24"/>
          <w:szCs w:val="24"/>
          <w:lang w:val="en-US"/>
        </w:rPr>
        <w:t>pada ranah prak</w:t>
      </w:r>
      <w:r>
        <w:rPr>
          <w:rFonts w:hint="default" w:cs="Times New Roman"/>
          <w:sz w:val="24"/>
          <w:szCs w:val="24"/>
          <w:lang w:val="en-US"/>
        </w:rPr>
        <w:t>sis</w:t>
      </w:r>
      <w:r>
        <w:rPr>
          <w:rFonts w:hint="default" w:ascii="Times New Roman" w:hAnsi="Times New Roman" w:cs="Times New Roman"/>
          <w:sz w:val="24"/>
          <w:szCs w:val="24"/>
          <w:lang w:val="en-US"/>
        </w:rPr>
        <w:t xml:space="preserve"> </w:t>
      </w:r>
      <w:r>
        <w:rPr>
          <w:rFonts w:hint="default" w:cs="Times New Roman"/>
          <w:sz w:val="24"/>
          <w:szCs w:val="24"/>
          <w:lang w:val="en-US"/>
        </w:rPr>
        <w:t xml:space="preserve">sejatinya </w:t>
      </w:r>
      <w:r>
        <w:rPr>
          <w:rFonts w:hint="default" w:ascii="Times New Roman" w:hAnsi="Times New Roman" w:eastAsia="Calibri" w:cs="Times New Roman"/>
          <w:sz w:val="24"/>
          <w:szCs w:val="24"/>
          <w:lang w:val="en"/>
        </w:rPr>
        <w:t>menggunakan daging babi,</w:t>
      </w:r>
      <w:r>
        <w:rPr>
          <w:rFonts w:hint="default" w:ascii="Times New Roman" w:hAnsi="Times New Roman" w:cs="Times New Roman"/>
          <w:sz w:val="24"/>
          <w:szCs w:val="24"/>
          <w:lang w:val="en-US"/>
        </w:rPr>
        <w:t xml:space="preserve"> </w:t>
      </w:r>
      <w:r>
        <w:rPr>
          <w:rFonts w:hint="default" w:ascii="Times New Roman" w:hAnsi="Times New Roman" w:eastAsia="Times New Roman" w:cs="Times New Roman"/>
          <w:sz w:val="24"/>
          <w:szCs w:val="24"/>
          <w:lang w:val="en-US" w:eastAsia="en-GB"/>
        </w:rPr>
        <w:t xml:space="preserve">Namun ada distingsi pada tradisi Bakar Batu yang dilakukan  komunitas Muslim Dani. </w:t>
      </w:r>
      <w:r>
        <w:rPr>
          <w:rFonts w:hint="default" w:eastAsia="Times New Roman" w:cs="Times New Roman"/>
          <w:sz w:val="24"/>
          <w:szCs w:val="24"/>
          <w:lang w:val="en-US" w:eastAsia="en-GB"/>
        </w:rPr>
        <w:t>Sebagai bagian dari manifestasi syiar (dakwah) ajaran Islam, m</w:t>
      </w:r>
      <w:r>
        <w:rPr>
          <w:rFonts w:hint="default" w:ascii="Times New Roman" w:hAnsi="Times New Roman" w:eastAsia="Times New Roman" w:cs="Times New Roman"/>
          <w:sz w:val="24"/>
          <w:szCs w:val="24"/>
          <w:lang w:val="en-US" w:eastAsia="en-GB"/>
        </w:rPr>
        <w:t>ereka mengganti eksistensi Babi yang notabenenya menjadi elemen pokok sekaligus hidangan lezat dalam tradisi tersebut dengan daging halal menurut ajaran Islam, seperti halnya daging ayam.</w:t>
      </w:r>
      <w:r>
        <w:rPr>
          <w:rStyle w:val="7"/>
          <w:rFonts w:hint="default" w:ascii="Times New Roman" w:hAnsi="Times New Roman" w:eastAsia="Times New Roman" w:cs="Times New Roman"/>
          <w:sz w:val="24"/>
          <w:szCs w:val="24"/>
          <w:lang w:val="en-US" w:eastAsia="en-GB"/>
        </w:rPr>
        <w:footnoteReference w:id="4"/>
      </w:r>
    </w:p>
    <w:p>
      <w:pPr>
        <w:pStyle w:val="11"/>
        <w:ind w:left="0" w:leftChars="0" w:firstLine="720" w:firstLineChars="0"/>
        <w:jc w:val="both"/>
        <w:rPr>
          <w:rFonts w:hint="default" w:ascii="Times New Roman" w:hAnsi="Times New Roman" w:eastAsia="Times New Roman" w:cs="Times New Roman"/>
          <w:color w:val="000000"/>
          <w:sz w:val="24"/>
          <w:szCs w:val="24"/>
          <w:lang w:val="en-US" w:eastAsia="en-GB"/>
        </w:rPr>
      </w:pPr>
      <w:r>
        <w:rPr>
          <w:rFonts w:hint="default" w:eastAsia="Times New Roman" w:cs="Times New Roman"/>
          <w:color w:val="000000"/>
          <w:sz w:val="24"/>
          <w:szCs w:val="24"/>
          <w:lang w:val="en-US" w:eastAsia="en-GB"/>
        </w:rPr>
        <w:t>Manifestasi dakwah ajaran Islam dalam bentuk upaya merubah</w:t>
      </w:r>
      <w:r>
        <w:rPr>
          <w:rFonts w:hint="default" w:ascii="Times New Roman" w:hAnsi="Times New Roman" w:eastAsia="Times New Roman" w:cs="Times New Roman"/>
          <w:color w:val="000000"/>
          <w:sz w:val="24"/>
          <w:szCs w:val="24"/>
          <w:lang w:val="en-US" w:eastAsia="en-GB"/>
        </w:rPr>
        <w:t xml:space="preserve"> eksistensi babi menjadi daging halal dalam Tradisi Bakar Batu menarik untuk dikaji lebih mendalam. Mengingat fenomena tersebut merupakan bentuk dialektika </w:t>
      </w:r>
      <w:r>
        <w:rPr>
          <w:rFonts w:hint="default" w:eastAsia="Times New Roman" w:cs="Times New Roman"/>
          <w:color w:val="000000"/>
          <w:sz w:val="24"/>
          <w:szCs w:val="24"/>
          <w:lang w:val="en-US" w:eastAsia="en-GB"/>
        </w:rPr>
        <w:t>dakwah Islam</w:t>
      </w:r>
      <w:r>
        <w:rPr>
          <w:rFonts w:hint="default" w:ascii="Times New Roman" w:hAnsi="Times New Roman" w:eastAsia="Times New Roman" w:cs="Times New Roman"/>
          <w:color w:val="000000"/>
          <w:sz w:val="24"/>
          <w:szCs w:val="24"/>
          <w:lang w:val="en-US" w:eastAsia="en-GB"/>
        </w:rPr>
        <w:t xml:space="preserve"> dan budaya lokal yang sejatinya sudah mengakar kuat dengan menggunakan intstrumen babi dalam praktiknya. Sebagaimana sudah kita pahami bahwa dalam ajaran Islam, hukum mengkonsumsi babi merupakan haram, baik dijelaskan dalam</w:t>
      </w:r>
      <w:r>
        <w:rPr>
          <w:rStyle w:val="6"/>
          <w:rFonts w:hint="default" w:ascii="Times New Roman" w:hAnsi="Times New Roman" w:eastAsia="Segoe UI" w:cs="Times New Roman"/>
          <w:i w:val="0"/>
          <w:iCs w:val="0"/>
          <w:caps w:val="0"/>
          <w:spacing w:val="0"/>
          <w:sz w:val="24"/>
          <w:szCs w:val="24"/>
          <w:shd w:val="clear" w:fill="FFFFFF"/>
        </w:rPr>
        <w:t xml:space="preserve"> berbagai dalil Al-Qurán </w:t>
      </w:r>
      <w:r>
        <w:rPr>
          <w:rStyle w:val="6"/>
          <w:rFonts w:hint="default" w:ascii="Times New Roman" w:hAnsi="Times New Roman" w:eastAsia="Segoe UI" w:cs="Times New Roman"/>
          <w:i w:val="0"/>
          <w:iCs w:val="0"/>
          <w:caps w:val="0"/>
          <w:spacing w:val="0"/>
          <w:sz w:val="24"/>
          <w:szCs w:val="24"/>
          <w:shd w:val="clear" w:fill="FFFFFF"/>
          <w:lang w:val="en-US"/>
        </w:rPr>
        <w:t>maupun Hadis.</w:t>
      </w:r>
      <w:r>
        <w:rPr>
          <w:rStyle w:val="6"/>
          <w:rFonts w:hint="default" w:ascii="Times New Roman" w:hAnsi="Times New Roman" w:eastAsia="Segoe UI" w:cs="Times New Roman"/>
          <w:i w:val="0"/>
          <w:iCs w:val="0"/>
          <w:caps w:val="0"/>
          <w:spacing w:val="0"/>
          <w:sz w:val="24"/>
          <w:szCs w:val="24"/>
          <w:shd w:val="clear" w:fill="FFFFFF"/>
        </w:rPr>
        <w:t xml:space="preserve"> </w:t>
      </w:r>
      <w:r>
        <w:rPr>
          <w:rStyle w:val="6"/>
          <w:rFonts w:hint="default" w:ascii="Times New Roman" w:hAnsi="Times New Roman" w:eastAsia="Segoe UI" w:cs="Times New Roman"/>
          <w:i w:val="0"/>
          <w:iCs w:val="0"/>
          <w:caps w:val="0"/>
          <w:spacing w:val="0"/>
          <w:sz w:val="24"/>
          <w:szCs w:val="24"/>
          <w:shd w:val="clear" w:fill="FFFFFF"/>
          <w:lang w:val="en-US"/>
        </w:rPr>
        <w:t xml:space="preserve">Tidak hanya itu, </w:t>
      </w:r>
      <w:r>
        <w:rPr>
          <w:rStyle w:val="6"/>
          <w:rFonts w:hint="default" w:ascii="Times New Roman" w:hAnsi="Times New Roman" w:eastAsia="Segoe UI" w:cs="Times New Roman"/>
          <w:i w:val="0"/>
          <w:iCs w:val="0"/>
          <w:caps w:val="0"/>
          <w:spacing w:val="0"/>
          <w:sz w:val="24"/>
          <w:szCs w:val="24"/>
          <w:shd w:val="clear" w:fill="FFFFFF"/>
        </w:rPr>
        <w:t>dalam berbagai teks keagamaan</w:t>
      </w:r>
      <w:r>
        <w:rPr>
          <w:rStyle w:val="6"/>
          <w:rFonts w:hint="default" w:ascii="Times New Roman" w:hAnsi="Times New Roman" w:eastAsia="Segoe UI" w:cs="Times New Roman"/>
          <w:i w:val="0"/>
          <w:iCs w:val="0"/>
          <w:caps w:val="0"/>
          <w:spacing w:val="0"/>
          <w:sz w:val="24"/>
          <w:szCs w:val="24"/>
          <w:shd w:val="clear" w:fill="FFFFFF"/>
          <w:lang w:val="en-US"/>
        </w:rPr>
        <w:t xml:space="preserve"> Islam</w:t>
      </w:r>
      <w:r>
        <w:rPr>
          <w:rStyle w:val="6"/>
          <w:rFonts w:hint="default" w:ascii="Times New Roman" w:hAnsi="Times New Roman" w:eastAsia="Segoe UI" w:cs="Times New Roman"/>
          <w:i w:val="0"/>
          <w:iCs w:val="0"/>
          <w:caps w:val="0"/>
          <w:spacing w:val="0"/>
          <w:sz w:val="24"/>
          <w:szCs w:val="24"/>
          <w:shd w:val="clear" w:fill="FFFFFF"/>
        </w:rPr>
        <w:t xml:space="preserve"> lainnya</w:t>
      </w:r>
      <w:r>
        <w:rPr>
          <w:rStyle w:val="6"/>
          <w:rFonts w:hint="default" w:ascii="Times New Roman" w:hAnsi="Times New Roman" w:eastAsia="Segoe UI" w:cs="Times New Roman"/>
          <w:i w:val="0"/>
          <w:iCs w:val="0"/>
          <w:caps w:val="0"/>
          <w:spacing w:val="0"/>
          <w:sz w:val="24"/>
          <w:szCs w:val="24"/>
          <w:shd w:val="clear" w:fill="FFFFFF"/>
          <w:lang w:val="en-US"/>
        </w:rPr>
        <w:t>, babi dipandang</w:t>
      </w:r>
      <w:r>
        <w:rPr>
          <w:rStyle w:val="6"/>
          <w:rFonts w:hint="default" w:ascii="Times New Roman" w:hAnsi="Times New Roman" w:eastAsia="Segoe UI" w:cs="Times New Roman"/>
          <w:i w:val="0"/>
          <w:iCs w:val="0"/>
          <w:caps w:val="0"/>
          <w:spacing w:val="0"/>
          <w:sz w:val="24"/>
          <w:szCs w:val="24"/>
          <w:shd w:val="clear" w:fill="FFFFFF"/>
        </w:rPr>
        <w:t xml:space="preserve"> sebagai </w:t>
      </w:r>
      <w:r>
        <w:rPr>
          <w:rStyle w:val="6"/>
          <w:rFonts w:hint="default" w:ascii="Times New Roman" w:hAnsi="Times New Roman" w:eastAsia="Segoe UI" w:cs="Times New Roman"/>
          <w:i w:val="0"/>
          <w:iCs w:val="0"/>
          <w:caps w:val="0"/>
          <w:spacing w:val="0"/>
          <w:sz w:val="24"/>
          <w:szCs w:val="24"/>
          <w:shd w:val="clear" w:fill="FFFFFF"/>
          <w:lang w:val="en-US"/>
        </w:rPr>
        <w:t xml:space="preserve">hewan </w:t>
      </w:r>
      <w:r>
        <w:rPr>
          <w:rStyle w:val="6"/>
          <w:rFonts w:hint="default" w:ascii="Times New Roman" w:hAnsi="Times New Roman" w:eastAsia="Segoe UI" w:cs="Times New Roman"/>
          <w:i w:val="0"/>
          <w:iCs w:val="0"/>
          <w:caps w:val="0"/>
          <w:spacing w:val="0"/>
          <w:sz w:val="24"/>
          <w:szCs w:val="24"/>
          <w:shd w:val="clear" w:fill="FFFFFF"/>
        </w:rPr>
        <w:t>yang menjijikan dan diharamkan penggunaannya.</w:t>
      </w:r>
      <w:r>
        <w:rPr>
          <w:rStyle w:val="7"/>
          <w:rFonts w:hint="default" w:ascii="Times New Roman" w:hAnsi="Times New Roman" w:eastAsia="Times New Roman" w:cs="Times New Roman"/>
          <w:i w:val="0"/>
          <w:iCs w:val="0"/>
          <w:color w:val="000000"/>
          <w:sz w:val="24"/>
          <w:szCs w:val="24"/>
          <w:lang w:val="en-US" w:eastAsia="en-GB"/>
        </w:rPr>
        <w:footnoteReference w:id="5"/>
      </w:r>
      <w:r>
        <w:rPr>
          <w:rFonts w:hint="default" w:ascii="Times New Roman" w:hAnsi="Times New Roman" w:eastAsia="Times New Roman" w:cs="Times New Roman"/>
          <w:color w:val="000000"/>
          <w:sz w:val="24"/>
          <w:szCs w:val="24"/>
          <w:lang w:val="en-US" w:eastAsia="en-GB"/>
        </w:rPr>
        <w:t xml:space="preserve"> Oleh sebab itu, perubahan babi menjadi hewan halal dalam tradisi Bakar Batu merupakan bentuk epistemologis sikap keberagamaan umat Islam untuk bersikap arif, bijak dan moderat dalam melestarikan tradisi yang sudah berjalan di  tengah masyarakat. Namun tetap melakukan upaya evaluatif terhadap hal-hal yang bertentangan dengan ajaran Islam dalam tradisi tersebut. Pada konteks tersebutlah epsitemologi hukum Islam (fikih) menjadi basis paradigmatik dalam mewujudkan pemikiran fikih moderat masyarakat Muslim Dani dalam memmandang tradfisi bakar batu.  </w:t>
      </w:r>
    </w:p>
    <w:p>
      <w:pPr>
        <w:pStyle w:val="11"/>
        <w:ind w:left="0" w:leftChars="0" w:firstLine="720" w:firstLineChars="0"/>
        <w:jc w:val="both"/>
        <w:rPr>
          <w:rFonts w:hint="default" w:ascii="Times New Roman" w:hAnsi="Times New Roman" w:eastAsia="GoudyOldStyleT" w:cs="Times New Roman"/>
          <w:color w:val="231F20"/>
          <w:kern w:val="0"/>
          <w:sz w:val="24"/>
          <w:szCs w:val="24"/>
          <w:lang w:val="en-US" w:eastAsia="zh-CN" w:bidi="ar"/>
        </w:rPr>
      </w:pPr>
      <w:r>
        <w:rPr>
          <w:rFonts w:hint="default" w:ascii="Times New Roman" w:hAnsi="Times New Roman" w:eastAsia="Times New Roman" w:cs="Times New Roman"/>
          <w:color w:val="000000"/>
          <w:sz w:val="24"/>
          <w:szCs w:val="24"/>
          <w:lang w:val="en-US" w:eastAsia="en-GB"/>
        </w:rPr>
        <w:t xml:space="preserve">Terdapat beberapa penelitian yang masih memiliki relavansi dengan objek inti penelitian ini, antara lain. Diawali oleh penelitian </w:t>
      </w:r>
      <w:r>
        <w:rPr>
          <w:rFonts w:hint="default" w:ascii="Times New Roman" w:hAnsi="Times New Roman" w:eastAsia="Times New Roman" w:cs="Times New Roman"/>
          <w:color w:val="000000"/>
          <w:sz w:val="24"/>
          <w:szCs w:val="24"/>
          <w:lang w:val="en-AU" w:eastAsia="en-GB"/>
        </w:rPr>
        <w:t xml:space="preserve">Umar Yelipele dan Moh. Hefni </w:t>
      </w:r>
      <w:r>
        <w:rPr>
          <w:rFonts w:hint="default" w:ascii="Times New Roman" w:hAnsi="Times New Roman" w:eastAsia="Times New Roman" w:cs="Times New Roman"/>
          <w:color w:val="000000"/>
          <w:sz w:val="24"/>
          <w:szCs w:val="24"/>
          <w:lang w:val="en-US" w:eastAsia="en-GB"/>
        </w:rPr>
        <w:t xml:space="preserve">(2012). Pada penelitian tersebut dikatakan bahwa </w:t>
      </w:r>
      <w:r>
        <w:rPr>
          <w:rFonts w:hint="default" w:ascii="Times New Roman" w:hAnsi="Times New Roman" w:eastAsia="Times New Roman" w:cs="Times New Roman"/>
          <w:color w:val="000000"/>
          <w:sz w:val="24"/>
          <w:szCs w:val="24"/>
          <w:lang w:val="en-AU" w:eastAsia="en-GB"/>
        </w:rPr>
        <w:t xml:space="preserve"> </w:t>
      </w:r>
      <w:r>
        <w:rPr>
          <w:rFonts w:hint="default" w:ascii="Times New Roman" w:hAnsi="Times New Roman" w:cs="Times New Roman"/>
          <w:sz w:val="24"/>
          <w:szCs w:val="24"/>
        </w:rPr>
        <w:t>masyarakat Muslim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Dani masih menggunakan mahar babi sebagai syarat untuk </w:t>
      </w:r>
      <w:r>
        <w:rPr>
          <w:rFonts w:hint="default" w:ascii="Times New Roman" w:hAnsi="Times New Roman" w:cs="Times New Roman"/>
          <w:sz w:val="24"/>
          <w:szCs w:val="24"/>
          <w:lang w:val="en-US"/>
        </w:rPr>
        <w:t>melangsungkan akad per</w:t>
      </w:r>
      <w:r>
        <w:rPr>
          <w:rFonts w:hint="default" w:ascii="Times New Roman" w:hAnsi="Times New Roman" w:cs="Times New Roman"/>
          <w:sz w:val="24"/>
          <w:szCs w:val="24"/>
        </w:rPr>
        <w:t>kawin</w:t>
      </w:r>
      <w:r>
        <w:rPr>
          <w:rFonts w:hint="default" w:ascii="Times New Roman" w:hAnsi="Times New Roman" w:cs="Times New Roman"/>
          <w:sz w:val="24"/>
          <w:szCs w:val="24"/>
          <w:lang w:val="en-US"/>
        </w:rPr>
        <w:t>an</w:t>
      </w:r>
      <w:r>
        <w:rPr>
          <w:rFonts w:hint="default" w:ascii="Times New Roman" w:hAnsi="Times New Roman" w:cs="Times New Roman"/>
          <w:sz w:val="24"/>
          <w:szCs w:val="24"/>
        </w:rPr>
        <w:t>.</w:t>
      </w:r>
      <w:r>
        <w:rPr>
          <w:rStyle w:val="7"/>
          <w:rFonts w:hint="default" w:ascii="Times New Roman" w:hAnsi="Times New Roman" w:cs="Times New Roman"/>
          <w:sz w:val="24"/>
          <w:szCs w:val="24"/>
        </w:rPr>
        <w:footnoteReference w:id="6"/>
      </w:r>
      <w:r>
        <w:rPr>
          <w:rFonts w:hint="default" w:ascii="Times New Roman" w:hAnsi="Times New Roman" w:cs="Times New Roman"/>
          <w:sz w:val="24"/>
          <w:szCs w:val="24"/>
        </w:rPr>
        <w:t xml:space="preserve"> Sementara</w:t>
      </w:r>
      <w:r>
        <w:rPr>
          <w:rFonts w:hint="default" w:ascii="Times New Roman" w:hAnsi="Times New Roman" w:cs="Times New Roman"/>
          <w:sz w:val="24"/>
          <w:szCs w:val="24"/>
          <w:lang w:val="en-US"/>
        </w:rPr>
        <w:t xml:space="preserve"> itu, dalam penelitian</w:t>
      </w:r>
      <w:r>
        <w:rPr>
          <w:rFonts w:hint="default" w:ascii="Times New Roman" w:hAnsi="Times New Roman" w:cs="Times New Roman"/>
          <w:sz w:val="24"/>
          <w:szCs w:val="24"/>
        </w:rPr>
        <w:t xml:space="preserve"> Ibrahim Kuan dan Anwar M. Roem</w:t>
      </w:r>
      <w:r>
        <w:rPr>
          <w:rFonts w:hint="default" w:ascii="Times New Roman" w:hAnsi="Times New Roman" w:cs="Times New Roman"/>
          <w:sz w:val="24"/>
          <w:szCs w:val="24"/>
          <w:lang w:val="en-US"/>
        </w:rPr>
        <w:t xml:space="preserve"> (2018)</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menjelaskan bahwa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relasi</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h</w:t>
      </w:r>
      <w:r>
        <w:rPr>
          <w:rFonts w:hint="default" w:ascii="Times New Roman" w:hAnsi="Times New Roman" w:cs="Times New Roman"/>
          <w:sz w:val="24"/>
          <w:szCs w:val="24"/>
        </w:rPr>
        <w:t xml:space="preserve">ukum </w:t>
      </w:r>
      <w:r>
        <w:rPr>
          <w:rFonts w:hint="default" w:ascii="Times New Roman" w:hAnsi="Times New Roman" w:cs="Times New Roman"/>
          <w:sz w:val="24"/>
          <w:szCs w:val="24"/>
          <w:lang w:val="en-US"/>
        </w:rPr>
        <w:t>p</w:t>
      </w:r>
      <w:r>
        <w:rPr>
          <w:rFonts w:hint="default" w:ascii="Times New Roman" w:hAnsi="Times New Roman" w:cs="Times New Roman"/>
          <w:sz w:val="24"/>
          <w:szCs w:val="24"/>
        </w:rPr>
        <w:t xml:space="preserve">erkawinan </w:t>
      </w:r>
      <w:r>
        <w:rPr>
          <w:rFonts w:hint="default" w:ascii="Times New Roman" w:hAnsi="Times New Roman" w:cs="Times New Roman"/>
          <w:sz w:val="24"/>
          <w:szCs w:val="24"/>
          <w:lang w:val="en-US"/>
        </w:rPr>
        <w:t>a</w:t>
      </w:r>
      <w:r>
        <w:rPr>
          <w:rFonts w:hint="default" w:ascii="Times New Roman" w:hAnsi="Times New Roman" w:cs="Times New Roman"/>
          <w:sz w:val="24"/>
          <w:szCs w:val="24"/>
        </w:rPr>
        <w:t xml:space="preserve">dat dan </w:t>
      </w:r>
      <w:r>
        <w:rPr>
          <w:rFonts w:hint="default" w:ascii="Times New Roman" w:hAnsi="Times New Roman" w:cs="Times New Roman"/>
          <w:sz w:val="24"/>
          <w:szCs w:val="24"/>
          <w:lang w:val="en-US"/>
        </w:rPr>
        <w:t>h</w:t>
      </w:r>
      <w:r>
        <w:rPr>
          <w:rFonts w:hint="default" w:ascii="Times New Roman" w:hAnsi="Times New Roman" w:cs="Times New Roman"/>
          <w:sz w:val="24"/>
          <w:szCs w:val="24"/>
        </w:rPr>
        <w:t xml:space="preserve">ukum Islam tidak berjalan sesuai dengan apa yang diharapakan sebagian umat </w:t>
      </w:r>
      <w:r>
        <w:rPr>
          <w:rFonts w:hint="default" w:ascii="Times New Roman" w:hAnsi="Times New Roman" w:cs="Times New Roman"/>
          <w:sz w:val="24"/>
          <w:szCs w:val="24"/>
          <w:lang w:val="en-US"/>
        </w:rPr>
        <w:t>M</w:t>
      </w:r>
      <w:r>
        <w:rPr>
          <w:rFonts w:hint="default" w:ascii="Times New Roman" w:hAnsi="Times New Roman" w:cs="Times New Roman"/>
          <w:sz w:val="24"/>
          <w:szCs w:val="24"/>
        </w:rPr>
        <w:t>uslim Dani</w:t>
      </w:r>
      <w:r>
        <w:rPr>
          <w:rFonts w:hint="default" w:ascii="Times New Roman" w:hAnsi="Times New Roman" w:cs="Times New Roman"/>
          <w:sz w:val="24"/>
          <w:szCs w:val="24"/>
          <w:lang w:val="en-US"/>
        </w:rPr>
        <w:t>. Hal demikian disebabkan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p</w:t>
      </w:r>
      <w:r>
        <w:rPr>
          <w:rFonts w:hint="default" w:ascii="Times New Roman" w:hAnsi="Times New Roman" w:cs="Times New Roman"/>
          <w:sz w:val="24"/>
          <w:szCs w:val="24"/>
        </w:rPr>
        <w:t>enerapan UU No 1 Tahun 1974 tentang Perkawinan</w:t>
      </w:r>
      <w:r>
        <w:rPr>
          <w:rFonts w:hint="default" w:ascii="Times New Roman" w:hAnsi="Times New Roman" w:cs="Times New Roman"/>
          <w:sz w:val="24"/>
          <w:szCs w:val="24"/>
          <w:lang w:val="en-US"/>
        </w:rPr>
        <w:t xml:space="preserve"> di Indonesia</w:t>
      </w:r>
      <w:r>
        <w:rPr>
          <w:rFonts w:hint="default" w:ascii="Times New Roman" w:hAnsi="Times New Roman" w:cs="Times New Roman"/>
          <w:sz w:val="24"/>
          <w:szCs w:val="24"/>
        </w:rPr>
        <w:t xml:space="preserve"> tidak menyentuh lapisan masyarakat adat,</w:t>
      </w:r>
      <w:r>
        <w:rPr>
          <w:rStyle w:val="7"/>
          <w:rFonts w:hint="default" w:ascii="Times New Roman" w:hAnsi="Times New Roman" w:cs="Times New Roman"/>
          <w:sz w:val="24"/>
          <w:szCs w:val="24"/>
        </w:rPr>
        <w:footnoteReference w:id="7"/>
      </w:r>
      <w:r>
        <w:rPr>
          <w:rFonts w:hint="default" w:ascii="Times New Roman" w:hAnsi="Times New Roman" w:cs="Times New Roman"/>
          <w:sz w:val="24"/>
          <w:szCs w:val="24"/>
          <w:lang w:val="en-US"/>
        </w:rPr>
        <w:t xml:space="preserve"> Kedua peneltian tersebut memiliki fokus ruang lingkup yang sama, yakni terkait implementasi perkawainan adat dalam komunitas Muslim Dani.</w:t>
      </w:r>
      <w:r>
        <w:rPr>
          <w:rFonts w:hint="default" w:ascii="Times New Roman" w:hAnsi="Times New Roman" w:eastAsia="Times New Roman" w:cs="Times New Roman"/>
          <w:color w:val="000000"/>
          <w:sz w:val="24"/>
          <w:szCs w:val="24"/>
          <w:lang w:val="en-AU" w:eastAsia="en-GB"/>
        </w:rPr>
        <w:t xml:space="preserve"> </w:t>
      </w:r>
      <w:r>
        <w:rPr>
          <w:rFonts w:hint="default" w:ascii="Times New Roman" w:hAnsi="Times New Roman" w:eastAsia="Times New Roman" w:cs="Times New Roman"/>
          <w:color w:val="000000"/>
          <w:sz w:val="24"/>
          <w:szCs w:val="24"/>
          <w:lang w:val="en-US" w:eastAsia="en-GB"/>
        </w:rPr>
        <w:t>Di mana tradisi Bakar Batu juga menjadi bagian ritual dalam menyambut akad perkawinan adat dalam komunitas tersebut. Namun kedua penelitian tersebut secara husu tidak menyinggung landasan paradigmatik komunitas Muslim Dani dalam merubah eksistensi babi pada praktik tradisi Bakar Batu. Selanjutnya, secara lebih spesifik terkait Bakar Batu,</w:t>
      </w:r>
      <w:r>
        <w:rPr>
          <w:rFonts w:hint="default" w:ascii="Times New Roman" w:hAnsi="Times New Roman" w:eastAsia="Times New Roman" w:cs="Times New Roman"/>
          <w:color w:val="000000"/>
          <w:sz w:val="24"/>
          <w:szCs w:val="24"/>
          <w:lang w:val="en-AU" w:eastAsia="en-GB"/>
        </w:rPr>
        <w:t xml:space="preserve"> </w:t>
      </w:r>
      <w:r>
        <w:rPr>
          <w:rFonts w:hint="default" w:ascii="Times New Roman" w:hAnsi="Times New Roman" w:eastAsia="GoudyOldStyleT-Bold" w:cs="Times New Roman"/>
          <w:b w:val="0"/>
          <w:bCs w:val="0"/>
          <w:color w:val="231F20"/>
          <w:kern w:val="0"/>
          <w:sz w:val="24"/>
          <w:szCs w:val="24"/>
          <w:lang w:val="en-US" w:eastAsia="zh-CN" w:bidi="ar"/>
        </w:rPr>
        <w:t xml:space="preserve">Herningsih (2018) dalam penelitiannya mengungkap bahwa pada ranah praksisnya, </w:t>
      </w:r>
      <w:r>
        <w:rPr>
          <w:rFonts w:hint="default" w:ascii="Times New Roman" w:hAnsi="Times New Roman" w:eastAsia="GoudyOldStyleT" w:cs="Times New Roman"/>
          <w:color w:val="231F20"/>
          <w:kern w:val="0"/>
          <w:sz w:val="24"/>
          <w:szCs w:val="24"/>
          <w:lang w:val="en-US" w:eastAsia="zh-CN" w:bidi="ar"/>
        </w:rPr>
        <w:t>komunitas Muslim Dani menuai hambatan dalam melestarikan tradisi Bakar batu, yakni terkait masalah agama. Sebab, pada mulanya tradisi ini biasa dilaksanakan oleh non-Muslim dan dalam sejarahnya, tidak jarang terjadi gesekan antara warga Muslim dengan umat Kristiani.Namun setelah ada intervensi perlindungan dari Pemerintah Daerah Papua terhdap pelbagai kegitan ritual oleh Komunitas Muslim, tidak terkeculai dalam menjalankan  tradisi bakar batu.</w:t>
      </w:r>
      <w:r>
        <w:rPr>
          <w:rStyle w:val="7"/>
          <w:rFonts w:hint="default" w:ascii="Times New Roman" w:hAnsi="Times New Roman" w:eastAsia="GoudyOldStyleT" w:cs="Times New Roman"/>
          <w:color w:val="231F20"/>
          <w:kern w:val="0"/>
          <w:sz w:val="24"/>
          <w:szCs w:val="24"/>
          <w:lang w:val="en-US" w:eastAsia="zh-CN" w:bidi="ar"/>
        </w:rPr>
        <w:footnoteReference w:id="8"/>
      </w:r>
      <w:r>
        <w:rPr>
          <w:rFonts w:hint="default" w:ascii="Times New Roman" w:hAnsi="Times New Roman" w:eastAsia="GoudyOldStyleT" w:cs="Times New Roman"/>
          <w:color w:val="231F20"/>
          <w:kern w:val="0"/>
          <w:sz w:val="24"/>
          <w:szCs w:val="24"/>
          <w:lang w:val="en-US" w:eastAsia="zh-CN" w:bidi="ar"/>
        </w:rPr>
        <w:t xml:space="preserve"> </w:t>
      </w:r>
    </w:p>
    <w:p>
      <w:pPr>
        <w:pStyle w:val="11"/>
        <w:ind w:left="0" w:leftChars="0" w:firstLine="720" w:firstLineChars="0"/>
        <w:jc w:val="both"/>
        <w:rPr>
          <w:rFonts w:hint="default" w:ascii="Times New Roman" w:hAnsi="Times New Roman" w:eastAsia="GoudyOldStyleT" w:cs="Times New Roman"/>
          <w:color w:val="231F20"/>
          <w:kern w:val="0"/>
          <w:sz w:val="24"/>
          <w:szCs w:val="24"/>
          <w:lang w:val="en-US" w:eastAsia="zh-CN" w:bidi="ar"/>
        </w:rPr>
      </w:pPr>
      <w:r>
        <w:rPr>
          <w:rFonts w:hint="default" w:ascii="Times New Roman" w:hAnsi="Times New Roman" w:eastAsia="GoudyOldStyleT" w:cs="Times New Roman"/>
          <w:color w:val="231F20"/>
          <w:kern w:val="0"/>
          <w:sz w:val="24"/>
          <w:szCs w:val="24"/>
          <w:lang w:val="en-US" w:eastAsia="zh-CN" w:bidi="ar"/>
        </w:rPr>
        <w:t>Berpijak pada berbagai penelitian sebelumnya di atas belum ditemukan penelitian yang fokus meng</w:t>
      </w:r>
      <w:r>
        <w:rPr>
          <w:rFonts w:hint="default" w:eastAsia="GoudyOldStyleT" w:cs="Times New Roman"/>
          <w:color w:val="231F20"/>
          <w:kern w:val="0"/>
          <w:sz w:val="24"/>
          <w:szCs w:val="24"/>
          <w:lang w:val="en-US" w:eastAsia="zh-CN" w:bidi="ar"/>
        </w:rPr>
        <w:t>idetifikasi bangunan paradigma dakwah Islam dalam upaya mengharmonisan antara syariat Isam dengan tradisi lokal Bakar Batu pada komunitas Muslim Dani di Jaywijaya Papua.</w:t>
      </w:r>
      <w:r>
        <w:rPr>
          <w:rFonts w:hint="default" w:ascii="Times New Roman" w:hAnsi="Times New Roman" w:eastAsia="GoudyOldStyleT" w:cs="Times New Roman"/>
          <w:color w:val="231F20"/>
          <w:kern w:val="0"/>
          <w:sz w:val="24"/>
          <w:szCs w:val="24"/>
          <w:lang w:val="en-US" w:eastAsia="zh-CN" w:bidi="ar"/>
        </w:rPr>
        <w:t xml:space="preserve"> Fokus tersebut yang kemudian dapat menjadi distingsi sekaligius kebaruan (novelty) dalam penelitian ini.</w:t>
      </w:r>
    </w:p>
    <w:p>
      <w:pPr>
        <w:pStyle w:val="11"/>
        <w:ind w:left="0" w:leftChars="0" w:firstLine="0" w:firstLineChars="0"/>
        <w:jc w:val="both"/>
        <w:rPr>
          <w:rFonts w:hint="default" w:ascii="Times New Roman" w:hAnsi="Times New Roman" w:eastAsia="GoudyOldStyleT" w:cs="Times New Roman"/>
          <w:b/>
          <w:bCs/>
          <w:color w:val="231F20"/>
          <w:kern w:val="0"/>
          <w:sz w:val="24"/>
          <w:szCs w:val="24"/>
          <w:lang w:val="en-US" w:eastAsia="zh-CN" w:bidi="ar"/>
        </w:rPr>
      </w:pPr>
    </w:p>
    <w:p>
      <w:pPr>
        <w:pStyle w:val="11"/>
        <w:numPr>
          <w:ilvl w:val="0"/>
          <w:numId w:val="1"/>
        </w:numPr>
        <w:ind w:left="0" w:leftChars="0" w:firstLine="0" w:firstLineChars="0"/>
        <w:jc w:val="both"/>
        <w:rPr>
          <w:rFonts w:hint="default" w:ascii="Times New Roman" w:hAnsi="Times New Roman" w:eastAsia="GoudyOldStyleT" w:cs="Times New Roman"/>
          <w:b/>
          <w:bCs/>
          <w:color w:val="231F20"/>
          <w:kern w:val="0"/>
          <w:sz w:val="24"/>
          <w:szCs w:val="24"/>
          <w:lang w:val="en-US" w:eastAsia="zh-CN" w:bidi="ar"/>
        </w:rPr>
      </w:pPr>
      <w:r>
        <w:rPr>
          <w:rFonts w:hint="default" w:ascii="Times New Roman" w:hAnsi="Times New Roman" w:eastAsia="GoudyOldStyleT" w:cs="Times New Roman"/>
          <w:b/>
          <w:bCs/>
          <w:color w:val="231F20"/>
          <w:kern w:val="0"/>
          <w:sz w:val="24"/>
          <w:szCs w:val="24"/>
          <w:lang w:val="en-US" w:eastAsia="zh-CN" w:bidi="ar"/>
        </w:rPr>
        <w:t>Metode Penelitian</w:t>
      </w:r>
    </w:p>
    <w:p>
      <w:pPr>
        <w:ind w:firstLine="720"/>
        <w:jc w:val="both"/>
        <w:rPr>
          <w:rFonts w:hint="default" w:ascii="Times New Roman" w:hAnsi="Times New Roman" w:cs="Times New Roman"/>
          <w:sz w:val="24"/>
          <w:szCs w:val="24"/>
        </w:rPr>
      </w:pPr>
      <w:r>
        <w:rPr>
          <w:rFonts w:hint="default" w:ascii="Times New Roman" w:hAnsi="Times New Roman" w:cs="Times New Roman"/>
          <w:sz w:val="24"/>
          <w:szCs w:val="24"/>
          <w:lang w:val="en-US"/>
        </w:rPr>
        <w:t>Penelitian kualitataif ini bermaksud untuk mengidentifikasi landasan paradigma dakwah Islam terhadap rekonseptualisasi babi dalam tradisi Bakar Batu pada komunitas Muslim Dani di Jayawijaya.</w:t>
      </w:r>
      <w:r>
        <w:rPr>
          <w:rFonts w:hint="default" w:ascii="Times New Roman" w:hAnsi="Times New Roman" w:eastAsia="Times New Roman" w:cs="Times New Roman"/>
          <w:color w:val="000000"/>
          <w:sz w:val="24"/>
          <w:szCs w:val="24"/>
          <w:lang w:val="en-US" w:eastAsia="en-GB"/>
        </w:rPr>
        <w:t xml:space="preserve"> Penelitian normatif-empiris-filosofis ini menggunakan pendekatan idealisme dan realisme hukum Islam sebagai teori analisis. </w:t>
      </w:r>
      <w:r>
        <w:rPr>
          <w:rFonts w:hint="default" w:ascii="Times New Roman" w:hAnsi="Times New Roman" w:eastAsia="Calibri" w:cs="Times New Roman"/>
          <w:sz w:val="24"/>
          <w:szCs w:val="24"/>
          <w:lang w:val="en"/>
        </w:rPr>
        <w:t>Teknik pengumpulan data menggunakan teknik wawancara mendalam sebagai data primer dan dokumentasi</w:t>
      </w:r>
      <w:r>
        <w:rPr>
          <w:rFonts w:hint="default" w:ascii="Times New Roman" w:hAnsi="Times New Roman" w:eastAsia="Calibri" w:cs="Times New Roman"/>
          <w:sz w:val="24"/>
          <w:szCs w:val="24"/>
        </w:rPr>
        <w:t>. Sementara itu, data sekunder berupa berbagai penelitian ilmiah, baik berupa jurnal, buku, tesis maupun disertasi.</w:t>
      </w:r>
      <w:r>
        <w:rPr>
          <w:rFonts w:hint="default" w:ascii="Times New Roman" w:hAnsi="Times New Roman" w:eastAsia="Calibri" w:cs="Times New Roman"/>
          <w:sz w:val="24"/>
          <w:szCs w:val="24"/>
          <w:lang w:val="en"/>
        </w:rPr>
        <w:t xml:space="preserve"> </w:t>
      </w:r>
      <w:r>
        <w:rPr>
          <w:rFonts w:hint="default" w:ascii="Times New Roman" w:hAnsi="Times New Roman" w:cs="Times New Roman"/>
          <w:sz w:val="24"/>
          <w:szCs w:val="24"/>
          <w:lang w:val="zh-CN"/>
        </w:rPr>
        <w:t>S</w:t>
      </w:r>
      <w:r>
        <w:rPr>
          <w:rFonts w:hint="default" w:ascii="Times New Roman" w:hAnsi="Times New Roman" w:cs="Times New Roman"/>
          <w:sz w:val="24"/>
          <w:szCs w:val="24"/>
        </w:rPr>
        <w:t>ifat pendekatan penelitian ini deskriptif-analitik</w:t>
      </w:r>
      <w:r>
        <w:rPr>
          <w:rFonts w:hint="default" w:ascii="Times New Roman" w:hAnsi="Times New Roman" w:cs="Times New Roman"/>
          <w:sz w:val="24"/>
          <w:szCs w:val="24"/>
          <w:lang w:val="zh-CN"/>
        </w:rPr>
        <w:t>.</w:t>
      </w:r>
      <w:r>
        <w:rPr>
          <w:rFonts w:hint="default" w:ascii="Times New Roman" w:hAnsi="Times New Roman" w:cs="Times New Roman"/>
          <w:sz w:val="24"/>
          <w:szCs w:val="24"/>
        </w:rPr>
        <w:t xml:space="preserve"> Dalam</w:t>
      </w:r>
      <w:r>
        <w:rPr>
          <w:rFonts w:hint="default" w:ascii="Times New Roman" w:hAnsi="Times New Roman" w:cs="Times New Roman"/>
          <w:sz w:val="24"/>
          <w:szCs w:val="24"/>
          <w:lang w:val="zh-CN"/>
        </w:rPr>
        <w:t xml:space="preserve"> langkahnya, </w:t>
      </w:r>
      <w:r>
        <w:rPr>
          <w:rFonts w:hint="default" w:ascii="Times New Roman" w:hAnsi="Times New Roman" w:eastAsia="Calibri" w:cs="Times New Roman"/>
          <w:sz w:val="24"/>
          <w:szCs w:val="24"/>
          <w:lang w:val="zh-CN"/>
        </w:rPr>
        <w:t>p</w:t>
      </w:r>
      <w:r>
        <w:rPr>
          <w:rFonts w:hint="default" w:ascii="Times New Roman" w:hAnsi="Times New Roman" w:eastAsia="Calibri" w:cs="Times New Roman"/>
          <w:sz w:val="24"/>
          <w:szCs w:val="24"/>
        </w:rPr>
        <w:t xml:space="preserve">enulis </w:t>
      </w:r>
      <w:r>
        <w:rPr>
          <w:rFonts w:hint="default" w:ascii="Times New Roman" w:hAnsi="Times New Roman" w:cs="Times New Roman"/>
          <w:sz w:val="24"/>
          <w:szCs w:val="24"/>
          <w:lang w:val="zh-CN"/>
        </w:rPr>
        <w:t>mendokumentasikan</w:t>
      </w:r>
      <w:r>
        <w:rPr>
          <w:rFonts w:hint="default" w:ascii="Times New Roman" w:hAnsi="Times New Roman" w:cs="Times New Roman"/>
          <w:sz w:val="24"/>
          <w:szCs w:val="24"/>
        </w:rPr>
        <w:t xml:space="preserve"> berbagai data  </w:t>
      </w:r>
      <w:r>
        <w:rPr>
          <w:rFonts w:hint="default" w:ascii="Times New Roman" w:hAnsi="Times New Roman" w:cs="Times New Roman"/>
          <w:sz w:val="24"/>
          <w:szCs w:val="24"/>
          <w:lang w:val="zh-CN"/>
        </w:rPr>
        <w:t>terkait</w:t>
      </w:r>
      <w:r>
        <w:rPr>
          <w:rFonts w:hint="default" w:ascii="Times New Roman" w:hAnsi="Times New Roman" w:cs="Times New Roman"/>
          <w:sz w:val="24"/>
          <w:szCs w:val="24"/>
        </w:rPr>
        <w:t xml:space="preserve"> objek pokok </w:t>
      </w:r>
      <w:r>
        <w:rPr>
          <w:rFonts w:hint="default" w:ascii="Times New Roman" w:hAnsi="Times New Roman" w:cs="Times New Roman"/>
          <w:sz w:val="24"/>
          <w:szCs w:val="24"/>
          <w:lang w:val="zh-CN"/>
        </w:rPr>
        <w:t>penelitian.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Kemudian t</w:t>
      </w:r>
      <w:r>
        <w:rPr>
          <w:rFonts w:hint="default" w:ascii="Times New Roman" w:hAnsi="Times New Roman" w:cs="Times New Roman"/>
          <w:sz w:val="24"/>
          <w:szCs w:val="24"/>
        </w:rPr>
        <w:t xml:space="preserve">ahap </w:t>
      </w:r>
      <w:r>
        <w:rPr>
          <w:rFonts w:hint="default" w:ascii="Times New Roman" w:hAnsi="Times New Roman" w:cs="Times New Roman"/>
          <w:sz w:val="24"/>
          <w:szCs w:val="24"/>
          <w:lang w:val="en-US"/>
        </w:rPr>
        <w:t>selanjutnya</w:t>
      </w:r>
      <w:r>
        <w:rPr>
          <w:rFonts w:hint="default" w:ascii="Times New Roman" w:hAnsi="Times New Roman" w:cs="Times New Roman"/>
          <w:sz w:val="24"/>
          <w:szCs w:val="24"/>
        </w:rPr>
        <w:t xml:space="preserve">, yakni </w:t>
      </w:r>
      <w:r>
        <w:rPr>
          <w:rFonts w:hint="default" w:ascii="Times New Roman" w:hAnsi="Times New Roman" w:cs="Times New Roman"/>
          <w:sz w:val="24"/>
          <w:szCs w:val="24"/>
          <w:lang w:val="zh-CN"/>
        </w:rPr>
        <w:t>teknik analisa data.</w:t>
      </w:r>
      <w:r>
        <w:rPr>
          <w:rFonts w:hint="default" w:ascii="Times New Roman" w:hAnsi="Times New Roman" w:cs="Times New Roman"/>
          <w:sz w:val="24"/>
          <w:szCs w:val="24"/>
        </w:rPr>
        <w:t xml:space="preserve"> Pada teknik analisia data ini ada tiga tahapan, yakni reduksi data, penyajian data, serta </w:t>
      </w:r>
      <w:r>
        <w:rPr>
          <w:rFonts w:hint="default" w:ascii="Times New Roman" w:hAnsi="Times New Roman" w:cs="Times New Roman"/>
          <w:sz w:val="24"/>
          <w:szCs w:val="24"/>
          <w:lang w:val="zh-CN"/>
        </w:rPr>
        <w:t>verifikasi data</w:t>
      </w:r>
      <w:r>
        <w:rPr>
          <w:rFonts w:hint="default" w:ascii="Times New Roman" w:hAnsi="Times New Roman" w:cs="Times New Roman"/>
          <w:sz w:val="24"/>
          <w:szCs w:val="24"/>
        </w:rPr>
        <w:t>.</w:t>
      </w:r>
    </w:p>
    <w:p>
      <w:pPr>
        <w:jc w:val="both"/>
        <w:rPr>
          <w:rFonts w:hint="default" w:ascii="Times New Roman" w:hAnsi="Times New Roman" w:cs="Times New Roman"/>
          <w:sz w:val="24"/>
          <w:szCs w:val="24"/>
          <w:lang w:val="en-US" w:eastAsia="en-GB"/>
        </w:rPr>
      </w:pPr>
    </w:p>
    <w:p>
      <w:pPr>
        <w:numPr>
          <w:ilvl w:val="0"/>
          <w:numId w:val="1"/>
        </w:numPr>
        <w:tabs>
          <w:tab w:val="left" w:pos="567"/>
        </w:tabs>
        <w:spacing w:line="240" w:lineRule="auto"/>
        <w:ind w:left="0" w:leftChars="0" w:firstLine="0" w:firstLineChars="0"/>
        <w:jc w:val="both"/>
        <w:rPr>
          <w:rFonts w:hint="default" w:ascii="Times New Roman" w:hAnsi="Times New Roman" w:cs="Times New Roman"/>
          <w:b/>
          <w:sz w:val="24"/>
          <w:szCs w:val="24"/>
          <w:lang w:bidi="ar-EG"/>
        </w:rPr>
      </w:pPr>
      <w:r>
        <w:rPr>
          <w:rFonts w:hint="default" w:ascii="Times New Roman" w:hAnsi="Times New Roman" w:cs="Times New Roman"/>
          <w:b/>
          <w:sz w:val="24"/>
          <w:szCs w:val="24"/>
          <w:lang w:val="en-US" w:bidi="ar-EG"/>
        </w:rPr>
        <w:t>Pembahasan</w:t>
      </w:r>
    </w:p>
    <w:p>
      <w:pPr>
        <w:numPr>
          <w:ilvl w:val="0"/>
          <w:numId w:val="2"/>
        </w:numPr>
        <w:tabs>
          <w:tab w:val="left" w:pos="567"/>
        </w:tabs>
        <w:spacing w:line="240" w:lineRule="auto"/>
        <w:ind w:leftChars="0"/>
        <w:jc w:val="both"/>
        <w:rPr>
          <w:rFonts w:hint="default" w:ascii="Times New Roman" w:hAnsi="Times New Roman" w:cs="Times New Roman"/>
          <w:b/>
          <w:sz w:val="24"/>
          <w:szCs w:val="24"/>
          <w:lang w:bidi="ar-EG"/>
        </w:rPr>
      </w:pPr>
      <w:r>
        <w:rPr>
          <w:rFonts w:hint="default" w:ascii="Times New Roman" w:hAnsi="Times New Roman" w:cs="Times New Roman"/>
          <w:b/>
          <w:sz w:val="24"/>
          <w:szCs w:val="24"/>
          <w:lang w:val="en-US" w:bidi="ar-EG"/>
        </w:rPr>
        <w:t xml:space="preserve"> </w:t>
      </w:r>
      <w:r>
        <w:rPr>
          <w:rFonts w:hint="default" w:ascii="Times New Roman" w:hAnsi="Times New Roman" w:cs="Times New Roman"/>
          <w:b/>
          <w:sz w:val="24"/>
          <w:szCs w:val="24"/>
          <w:lang w:bidi="ar-EG"/>
        </w:rPr>
        <w:t xml:space="preserve">Idealisme dan Realisme </w:t>
      </w:r>
      <w:r>
        <w:rPr>
          <w:rFonts w:hint="default" w:ascii="Times New Roman" w:hAnsi="Times New Roman" w:cs="Times New Roman"/>
          <w:b/>
          <w:sz w:val="24"/>
          <w:szCs w:val="24"/>
          <w:lang w:val="en-US" w:bidi="ar-EG"/>
        </w:rPr>
        <w:t>Hukum Islam (Fikih) Serta Relevansinya Terhadap  Paradigma Fikih Dakwah</w:t>
      </w:r>
    </w:p>
    <w:p>
      <w:pPr>
        <w:pStyle w:val="11"/>
        <w:ind w:left="0"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Sebelum</w:t>
      </w:r>
      <w:r>
        <w:rPr>
          <w:rFonts w:hint="default" w:ascii="Times New Roman" w:hAnsi="Times New Roman" w:cs="Times New Roman"/>
          <w:sz w:val="24"/>
          <w:szCs w:val="24"/>
          <w:lang w:val="en-US"/>
        </w:rPr>
        <w:t xml:space="preserve"> lebih jauh memahami corak </w:t>
      </w:r>
      <w:r>
        <w:rPr>
          <w:rFonts w:hint="default" w:ascii="Times New Roman" w:hAnsi="Times New Roman" w:cs="Times New Roman"/>
          <w:sz w:val="24"/>
          <w:szCs w:val="24"/>
        </w:rPr>
        <w:t xml:space="preserve">idealisme dan realisme dalam </w:t>
      </w:r>
      <w:r>
        <w:rPr>
          <w:rFonts w:hint="default" w:ascii="Times New Roman" w:hAnsi="Times New Roman" w:cs="Times New Roman"/>
          <w:color w:val="000000"/>
          <w:sz w:val="24"/>
          <w:szCs w:val="24"/>
        </w:rPr>
        <w:t>epistemologi</w:t>
      </w:r>
      <w:r>
        <w:rPr>
          <w:rFonts w:hint="default" w:ascii="Times New Roman" w:hAnsi="Times New Roman" w:cs="Times New Roman"/>
          <w:color w:val="000000"/>
          <w:sz w:val="24"/>
          <w:szCs w:val="24"/>
          <w:lang w:val="en-US"/>
        </w:rPr>
        <w:t xml:space="preserve"> hukum</w:t>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t>Islam,</w:t>
      </w:r>
      <w:r>
        <w:rPr>
          <w:rStyle w:val="7"/>
          <w:rFonts w:hint="default" w:ascii="Times New Roman" w:hAnsi="Times New Roman" w:cs="Times New Roman"/>
          <w:sz w:val="24"/>
          <w:szCs w:val="24"/>
        </w:rPr>
        <w:footnoteReference w:id="9"/>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maka</w:t>
      </w:r>
      <w:r>
        <w:rPr>
          <w:rFonts w:hint="default" w:ascii="Times New Roman" w:hAnsi="Times New Roman" w:cs="Times New Roman"/>
          <w:sz w:val="24"/>
          <w:szCs w:val="24"/>
        </w:rPr>
        <w:t xml:space="preserve">  terlebih dahulu </w:t>
      </w:r>
      <w:r>
        <w:rPr>
          <w:rFonts w:hint="default" w:ascii="Times New Roman" w:hAnsi="Times New Roman" w:cs="Times New Roman"/>
          <w:sz w:val="24"/>
          <w:szCs w:val="24"/>
          <w:lang w:val="en-US"/>
        </w:rPr>
        <w:t>penting kita pahami terdapat</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dua hal yang menjadi konsideran</w:t>
      </w:r>
      <w:r>
        <w:rPr>
          <w:rFonts w:hint="default" w:ascii="Times New Roman" w:hAnsi="Times New Roman" w:cs="Times New Roman"/>
          <w:color w:val="000000"/>
          <w:sz w:val="24"/>
          <w:szCs w:val="24"/>
          <w:lang w:val="en-US"/>
        </w:rPr>
        <w:t xml:space="preserve"> fundamental</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dalam</w:t>
      </w:r>
      <w:r>
        <w:rPr>
          <w:rFonts w:hint="default" w:ascii="Times New Roman" w:hAnsi="Times New Roman" w:cs="Times New Roman"/>
          <w:color w:val="000000"/>
          <w:sz w:val="24"/>
          <w:szCs w:val="24"/>
        </w:rPr>
        <w:t xml:space="preserve"> pemikiran hukum Islam. Pertama</w:t>
      </w:r>
      <w:r>
        <w:rPr>
          <w:rFonts w:hint="default" w:ascii="Times New Roman" w:hAnsi="Times New Roman" w:cs="Times New Roman"/>
          <w:color w:val="FF0000"/>
          <w:sz w:val="24"/>
          <w:szCs w:val="24"/>
        </w:rPr>
        <w:t xml:space="preserve">, </w:t>
      </w:r>
      <w:r>
        <w:rPr>
          <w:rFonts w:hint="default" w:ascii="Times New Roman" w:hAnsi="Times New Roman" w:cs="Times New Roman"/>
          <w:sz w:val="24"/>
          <w:szCs w:val="24"/>
        </w:rPr>
        <w:t xml:space="preserve">hukum Islam </w:t>
      </w:r>
      <w:r>
        <w:rPr>
          <w:rFonts w:hint="default" w:ascii="Times New Roman" w:hAnsi="Times New Roman" w:cs="Times New Roman"/>
          <w:sz w:val="24"/>
          <w:szCs w:val="24"/>
          <w:lang w:val="en-US"/>
        </w:rPr>
        <w:t>dipandang sebagai sistem</w:t>
      </w:r>
      <w:r>
        <w:rPr>
          <w:rFonts w:hint="default" w:ascii="Times New Roman" w:hAnsi="Times New Roman" w:cs="Times New Roman"/>
          <w:sz w:val="24"/>
          <w:szCs w:val="24"/>
        </w:rPr>
        <w:t xml:space="preserve"> hukum agama</w:t>
      </w:r>
      <w:r>
        <w:rPr>
          <w:rFonts w:hint="default" w:ascii="Times New Roman" w:hAnsi="Times New Roman" w:cs="Times New Roman"/>
          <w:color w:val="000000"/>
          <w:sz w:val="24"/>
          <w:szCs w:val="24"/>
        </w:rPr>
        <w:t xml:space="preserve"> yang bersumber dari wahyu Tuhan. Pada konteks ini, hukum Islam </w:t>
      </w:r>
      <w:r>
        <w:rPr>
          <w:rFonts w:hint="default" w:ascii="Times New Roman" w:hAnsi="Times New Roman" w:cs="Times New Roman"/>
          <w:color w:val="000000"/>
          <w:sz w:val="24"/>
          <w:szCs w:val="24"/>
          <w:lang w:val="en-US"/>
        </w:rPr>
        <w:t xml:space="preserve">dipossisikan sebagai </w:t>
      </w:r>
      <w:r>
        <w:rPr>
          <w:rFonts w:hint="default" w:ascii="Times New Roman" w:hAnsi="Times New Roman" w:cs="Times New Roman"/>
          <w:color w:val="000000"/>
          <w:sz w:val="24"/>
          <w:szCs w:val="24"/>
        </w:rPr>
        <w:t>ajaran suci</w:t>
      </w:r>
      <w:r>
        <w:rPr>
          <w:rFonts w:hint="default" w:ascii="Times New Roman" w:hAnsi="Times New Roman" w:cs="Times New Roman"/>
          <w:color w:val="000000"/>
          <w:sz w:val="24"/>
          <w:szCs w:val="24"/>
          <w:lang w:val="en-US"/>
        </w:rPr>
        <w:t xml:space="preserve"> yang memiliki </w:t>
      </w:r>
      <w:r>
        <w:rPr>
          <w:rFonts w:hint="default" w:ascii="Times New Roman" w:hAnsi="Times New Roman" w:cs="Times New Roman"/>
          <w:color w:val="000000"/>
          <w:sz w:val="24"/>
          <w:szCs w:val="24"/>
        </w:rPr>
        <w:t xml:space="preserve">dimensi kebenaran </w:t>
      </w:r>
      <w:r>
        <w:rPr>
          <w:rFonts w:hint="default" w:ascii="Times New Roman" w:hAnsi="Times New Roman" w:cs="Times New Roman"/>
          <w:color w:val="000000"/>
          <w:sz w:val="24"/>
          <w:szCs w:val="24"/>
          <w:lang w:val="en-US"/>
        </w:rPr>
        <w:t>absolut</w:t>
      </w:r>
      <w:r>
        <w:rPr>
          <w:rFonts w:hint="default" w:ascii="Times New Roman" w:hAnsi="Times New Roman" w:cs="Times New Roman"/>
          <w:color w:val="000000"/>
          <w:sz w:val="24"/>
          <w:szCs w:val="24"/>
        </w:rPr>
        <w:t xml:space="preserve">. Kedua, </w:t>
      </w:r>
      <w:r>
        <w:rPr>
          <w:rFonts w:hint="default" w:ascii="Times New Roman" w:hAnsi="Times New Roman" w:cs="Times New Roman"/>
          <w:sz w:val="24"/>
          <w:szCs w:val="24"/>
        </w:rPr>
        <w:t xml:space="preserve">hukum Islam </w:t>
      </w:r>
      <w:r>
        <w:rPr>
          <w:rFonts w:hint="default" w:ascii="Times New Roman" w:hAnsi="Times New Roman" w:cs="Times New Roman"/>
          <w:color w:val="000000"/>
          <w:sz w:val="24"/>
          <w:szCs w:val="24"/>
        </w:rPr>
        <w:t xml:space="preserve">tidak </w:t>
      </w:r>
      <w:r>
        <w:rPr>
          <w:rFonts w:hint="default" w:ascii="Times New Roman" w:hAnsi="Times New Roman" w:cs="Times New Roman"/>
          <w:color w:val="000000"/>
          <w:sz w:val="24"/>
          <w:szCs w:val="24"/>
          <w:lang w:val="en-US"/>
        </w:rPr>
        <w:t xml:space="preserve">dapat dipisahkan dari </w:t>
      </w:r>
      <w:r>
        <w:rPr>
          <w:rFonts w:hint="default" w:ascii="Times New Roman" w:hAnsi="Times New Roman" w:cs="Times New Roman"/>
          <w:color w:val="000000"/>
          <w:sz w:val="24"/>
          <w:szCs w:val="24"/>
        </w:rPr>
        <w:t xml:space="preserve"> intervensi </w:t>
      </w:r>
      <w:r>
        <w:rPr>
          <w:rFonts w:hint="default" w:ascii="Times New Roman" w:hAnsi="Times New Roman" w:cs="Times New Roman"/>
          <w:color w:val="000000"/>
          <w:sz w:val="24"/>
          <w:szCs w:val="24"/>
          <w:lang w:val="en-US"/>
        </w:rPr>
        <w:t xml:space="preserve">konstruksi </w:t>
      </w:r>
      <w:r>
        <w:rPr>
          <w:rFonts w:hint="default" w:ascii="Times New Roman" w:hAnsi="Times New Roman" w:cs="Times New Roman"/>
          <w:color w:val="000000"/>
          <w:sz w:val="24"/>
          <w:szCs w:val="24"/>
        </w:rPr>
        <w:t>pemikiran manusia</w:t>
      </w:r>
      <w:r>
        <w:rPr>
          <w:rFonts w:hint="default" w:ascii="Times New Roman" w:hAnsi="Times New Roman" w:cs="Times New Roman"/>
          <w:color w:val="000000"/>
          <w:sz w:val="24"/>
          <w:szCs w:val="24"/>
          <w:lang w:val="en-US"/>
        </w:rPr>
        <w:t xml:space="preserve">, sehingga </w:t>
      </w:r>
      <w:r>
        <w:rPr>
          <w:rFonts w:hint="default" w:ascii="Times New Roman" w:hAnsi="Times New Roman" w:cs="Times New Roman"/>
          <w:color w:val="000000"/>
          <w:sz w:val="24"/>
          <w:szCs w:val="24"/>
        </w:rPr>
        <w:t xml:space="preserve">diposisikan </w:t>
      </w:r>
      <w:r>
        <w:rPr>
          <w:rFonts w:hint="default" w:ascii="Times New Roman" w:hAnsi="Times New Roman" w:cs="Times New Roman"/>
          <w:color w:val="000000"/>
          <w:sz w:val="24"/>
          <w:szCs w:val="24"/>
          <w:lang w:val="en-US"/>
        </w:rPr>
        <w:t>sebagai</w:t>
      </w:r>
      <w:r>
        <w:rPr>
          <w:rFonts w:hint="default" w:ascii="Times New Roman" w:hAnsi="Times New Roman" w:cs="Times New Roman"/>
          <w:color w:val="FF0000"/>
          <w:sz w:val="24"/>
          <w:szCs w:val="24"/>
        </w:rPr>
        <w:t xml:space="preserve"> </w:t>
      </w:r>
      <w:r>
        <w:rPr>
          <w:rFonts w:hint="default" w:ascii="Times New Roman" w:hAnsi="Times New Roman" w:cs="Times New Roman"/>
          <w:sz w:val="24"/>
          <w:szCs w:val="24"/>
          <w:lang w:val="en-US"/>
        </w:rPr>
        <w:t>produk pemikiran</w:t>
      </w:r>
      <w:r>
        <w:rPr>
          <w:rFonts w:hint="default" w:ascii="Times New Roman" w:hAnsi="Times New Roman" w:cs="Times New Roman"/>
          <w:color w:val="000000"/>
          <w:sz w:val="24"/>
          <w:szCs w:val="24"/>
        </w:rPr>
        <w:t xml:space="preserve"> melalui pelbagai pendekata</w:t>
      </w:r>
      <w:r>
        <w:rPr>
          <w:rFonts w:hint="default" w:ascii="Times New Roman" w:hAnsi="Times New Roman" w:cs="Times New Roman"/>
          <w:color w:val="000000"/>
          <w:sz w:val="24"/>
          <w:szCs w:val="24"/>
          <w:lang w:val="en-US"/>
        </w:rPr>
        <w:t>n (perspektif)</w:t>
      </w:r>
      <w:r>
        <w:rPr>
          <w:rFonts w:hint="default" w:ascii="Times New Roman" w:hAnsi="Times New Roman" w:cs="Times New Roman"/>
          <w:color w:val="000000"/>
          <w:sz w:val="24"/>
          <w:szCs w:val="24"/>
        </w:rPr>
        <w:t>.</w:t>
      </w:r>
      <w:r>
        <w:rPr>
          <w:rStyle w:val="7"/>
          <w:rFonts w:hint="default" w:ascii="Times New Roman" w:hAnsi="Times New Roman" w:cs="Times New Roman"/>
          <w:color w:val="000000"/>
          <w:sz w:val="24"/>
          <w:szCs w:val="24"/>
        </w:rPr>
        <w:footnoteReference w:id="10"/>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t xml:space="preserve">Kedua </w:t>
      </w:r>
      <w:r>
        <w:rPr>
          <w:rFonts w:hint="default" w:ascii="Times New Roman" w:hAnsi="Times New Roman" w:cs="Times New Roman"/>
          <w:sz w:val="24"/>
          <w:szCs w:val="24"/>
          <w:lang w:val="en-US"/>
        </w:rPr>
        <w:t xml:space="preserve">konsideran </w:t>
      </w:r>
      <w:r>
        <w:rPr>
          <w:rFonts w:hint="default" w:ascii="Times New Roman" w:hAnsi="Times New Roman" w:cs="Times New Roman"/>
          <w:sz w:val="24"/>
          <w:szCs w:val="24"/>
        </w:rPr>
        <w:t xml:space="preserve">tersebut memudahkan kita memahami corak epistemologis Islam dalam meguraikan </w:t>
      </w:r>
      <w:r>
        <w:rPr>
          <w:rFonts w:hint="default" w:ascii="Times New Roman" w:hAnsi="Times New Roman" w:cs="Times New Roman"/>
          <w:sz w:val="24"/>
          <w:szCs w:val="24"/>
          <w:lang w:val="en-US"/>
        </w:rPr>
        <w:t xml:space="preserve">kontestasi </w:t>
      </w:r>
      <w:r>
        <w:rPr>
          <w:rFonts w:hint="default" w:ascii="Times New Roman" w:hAnsi="Times New Roman" w:cs="Times New Roman"/>
          <w:sz w:val="24"/>
          <w:szCs w:val="24"/>
        </w:rPr>
        <w:t>paradigmatik</w:t>
      </w:r>
      <w:r>
        <w:rPr>
          <w:rFonts w:hint="default" w:ascii="Times New Roman" w:hAnsi="Times New Roman" w:cs="Times New Roman"/>
          <w:sz w:val="24"/>
          <w:szCs w:val="24"/>
          <w:lang w:val="en-US"/>
        </w:rPr>
        <w:t xml:space="preserve"> antara</w:t>
      </w:r>
      <w:r>
        <w:rPr>
          <w:rFonts w:hint="default" w:ascii="Times New Roman" w:hAnsi="Times New Roman" w:cs="Times New Roman"/>
          <w:sz w:val="24"/>
          <w:szCs w:val="24"/>
        </w:rPr>
        <w:t xml:space="preserve"> idealisme dan realisme hukum Islam.</w:t>
      </w:r>
    </w:p>
    <w:p>
      <w:pPr>
        <w:pStyle w:val="11"/>
        <w:ind w:left="0"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Adapun secara teoritis,</w:t>
      </w:r>
      <w:r>
        <w:rPr>
          <w:rFonts w:hint="default" w:ascii="Times New Roman" w:hAnsi="Times New Roman" w:cs="Times New Roman"/>
          <w:sz w:val="24"/>
          <w:szCs w:val="24"/>
        </w:rPr>
        <w:t xml:space="preserve"> keabsahan pemikiran dalam epistemologi Islam tidak </w:t>
      </w:r>
      <w:r>
        <w:rPr>
          <w:rFonts w:hint="default" w:ascii="Times New Roman" w:hAnsi="Times New Roman" w:cs="Times New Roman"/>
          <w:sz w:val="24"/>
          <w:szCs w:val="24"/>
          <w:lang w:val="en-US"/>
        </w:rPr>
        <w:t>hanya bersandar</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pada </w:t>
      </w:r>
      <w:r>
        <w:rPr>
          <w:rFonts w:hint="default" w:ascii="Times New Roman" w:hAnsi="Times New Roman" w:cs="Times New Roman"/>
          <w:sz w:val="24"/>
          <w:szCs w:val="24"/>
        </w:rPr>
        <w:t xml:space="preserve">rasionalisme dan empirisme, </w:t>
      </w:r>
      <w:r>
        <w:rPr>
          <w:rFonts w:hint="default" w:ascii="Times New Roman" w:hAnsi="Times New Roman" w:cs="Times New Roman"/>
          <w:sz w:val="24"/>
          <w:szCs w:val="24"/>
          <w:lang w:val="en-US"/>
        </w:rPr>
        <w:t>tetapi juga mengacu pada</w:t>
      </w:r>
      <w:r>
        <w:rPr>
          <w:rFonts w:hint="default" w:ascii="Times New Roman" w:hAnsi="Times New Roman" w:cs="Times New Roman"/>
          <w:color w:val="FF0000"/>
          <w:sz w:val="24"/>
          <w:szCs w:val="24"/>
        </w:rPr>
        <w:t xml:space="preserve"> </w:t>
      </w:r>
      <w:r>
        <w:rPr>
          <w:rFonts w:hint="default" w:ascii="Times New Roman" w:hAnsi="Times New Roman" w:cs="Times New Roman"/>
          <w:sz w:val="24"/>
          <w:szCs w:val="24"/>
        </w:rPr>
        <w:t>nas teologis (wahyu Tuhan). Atas dasar inilah, posisi landasan teologis (wahyu) menjadi sumber pengetahuan sekaligus tolak ukur validitas dalam keabsahan pemikiran Islam</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 xml:space="preserve">Penjelasan demikian kemudian menjadi </w:t>
      </w:r>
      <w:r>
        <w:rPr>
          <w:rFonts w:hint="default" w:ascii="Times New Roman" w:hAnsi="Times New Roman" w:cs="Times New Roman"/>
          <w:sz w:val="24"/>
          <w:szCs w:val="24"/>
          <w:lang w:val="en-US" w:eastAsia="zh-CN"/>
        </w:rPr>
        <w:t>perbedaan fundamental</w:t>
      </w:r>
      <w:r>
        <w:rPr>
          <w:rFonts w:hint="default" w:ascii="Times New Roman" w:hAnsi="Times New Roman" w:cs="Times New Roman"/>
          <w:sz w:val="24"/>
          <w:szCs w:val="24"/>
          <w:lang w:eastAsia="zh-CN"/>
        </w:rPr>
        <w:t xml:space="preserve"> antara epistemologi Islam dengan epistemologi Barat yang hanya </w:t>
      </w:r>
      <w:r>
        <w:rPr>
          <w:rFonts w:hint="default" w:ascii="Times New Roman" w:hAnsi="Times New Roman" w:cs="Times New Roman"/>
          <w:sz w:val="24"/>
          <w:szCs w:val="24"/>
          <w:lang w:val="en-US" w:eastAsia="zh-CN"/>
        </w:rPr>
        <w:t>melandaskan</w:t>
      </w:r>
      <w:r>
        <w:rPr>
          <w:rFonts w:hint="default" w:ascii="Times New Roman" w:hAnsi="Times New Roman" w:cs="Times New Roman"/>
          <w:sz w:val="24"/>
          <w:szCs w:val="24"/>
          <w:lang w:eastAsia="zh-CN"/>
        </w:rPr>
        <w:t xml:space="preserve"> paradigma rasionalisme dan empirisme sebagai validitas kebenaran ilmu pengetahuan.</w:t>
      </w:r>
      <w:r>
        <w:rPr>
          <w:rStyle w:val="15"/>
          <w:rFonts w:hint="default" w:ascii="Times New Roman" w:hAnsi="Times New Roman" w:cs="Times New Roman"/>
          <w:sz w:val="24"/>
          <w:szCs w:val="24"/>
        </w:rPr>
        <w:footnoteReference w:id="11"/>
      </w:r>
      <w:r>
        <w:rPr>
          <w:rFonts w:hint="default" w:ascii="Times New Roman" w:hAnsi="Times New Roman" w:cs="Times New Roman"/>
          <w:sz w:val="24"/>
          <w:szCs w:val="24"/>
          <w:lang w:val="en-US" w:eastAsia="zh-CN"/>
        </w:rPr>
        <w:t xml:space="preserve"> Namun demikian, meski </w:t>
      </w:r>
      <w:r>
        <w:rPr>
          <w:rFonts w:hint="default" w:ascii="Times New Roman" w:hAnsi="Times New Roman" w:cs="Times New Roman"/>
          <w:sz w:val="24"/>
          <w:szCs w:val="24"/>
          <w:lang w:eastAsia="zh-CN"/>
        </w:rPr>
        <w:t>tolak ukur keabsahan pemikiran dalam epistemologi</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 xml:space="preserve">Islam berbeda </w:t>
      </w:r>
      <w:r>
        <w:rPr>
          <w:rFonts w:hint="default" w:ascii="Times New Roman" w:hAnsi="Times New Roman" w:cs="Times New Roman"/>
          <w:sz w:val="24"/>
          <w:szCs w:val="24"/>
          <w:lang w:val="en-US" w:eastAsia="zh-CN"/>
        </w:rPr>
        <w:t xml:space="preserve">dengan </w:t>
      </w:r>
      <w:r>
        <w:rPr>
          <w:rFonts w:hint="default" w:ascii="Times New Roman" w:hAnsi="Times New Roman" w:cs="Times New Roman"/>
          <w:sz w:val="24"/>
          <w:szCs w:val="24"/>
          <w:lang w:eastAsia="zh-CN"/>
        </w:rPr>
        <w:t xml:space="preserve">epistemologi </w:t>
      </w:r>
      <w:r>
        <w:rPr>
          <w:rFonts w:hint="default" w:ascii="Times New Roman" w:hAnsi="Times New Roman" w:cs="Times New Roman"/>
          <w:sz w:val="24"/>
          <w:szCs w:val="24"/>
          <w:lang w:val="en-US" w:eastAsia="zh-CN"/>
        </w:rPr>
        <w:t>Barat</w:t>
      </w:r>
      <w:r>
        <w:rPr>
          <w:rFonts w:hint="default" w:ascii="Times New Roman" w:hAnsi="Times New Roman" w:cs="Times New Roman"/>
          <w:sz w:val="24"/>
          <w:szCs w:val="24"/>
          <w:lang w:eastAsia="zh-CN"/>
        </w:rPr>
        <w:t xml:space="preserve">, tetapi kerangka berfikir idealisme dan realisme </w:t>
      </w:r>
      <w:r>
        <w:rPr>
          <w:rFonts w:hint="default" w:ascii="Times New Roman" w:hAnsi="Times New Roman" w:cs="Times New Roman"/>
          <w:sz w:val="24"/>
          <w:szCs w:val="24"/>
          <w:lang w:val="en-US" w:eastAsia="zh-CN"/>
        </w:rPr>
        <w:t>yang</w:t>
      </w:r>
      <w:r>
        <w:rPr>
          <w:rFonts w:hint="default" w:ascii="Times New Roman" w:hAnsi="Times New Roman" w:cs="Times New Roman"/>
          <w:sz w:val="24"/>
          <w:szCs w:val="24"/>
          <w:lang w:eastAsia="zh-CN"/>
        </w:rPr>
        <w:t xml:space="preserve"> berkembang dalam epistemologi filsafat </w:t>
      </w:r>
      <w:r>
        <w:rPr>
          <w:rFonts w:hint="default" w:ascii="Times New Roman" w:hAnsi="Times New Roman" w:cs="Times New Roman"/>
          <w:sz w:val="24"/>
          <w:szCs w:val="24"/>
          <w:lang w:val="en-US" w:eastAsia="zh-CN"/>
        </w:rPr>
        <w:t>Barat (</w:t>
      </w:r>
      <w:r>
        <w:rPr>
          <w:rFonts w:hint="default" w:ascii="Times New Roman" w:hAnsi="Times New Roman" w:cs="Times New Roman"/>
          <w:sz w:val="24"/>
          <w:szCs w:val="24"/>
          <w:lang w:eastAsia="zh-CN"/>
        </w:rPr>
        <w:t>Yunani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val="en-US" w:eastAsia="zh-CN"/>
        </w:rPr>
        <w:t xml:space="preserve">dapat menjadi </w:t>
      </w:r>
      <w:r>
        <w:rPr>
          <w:rFonts w:hint="default" w:ascii="Times New Roman" w:hAnsi="Times New Roman" w:cs="Times New Roman"/>
          <w:sz w:val="24"/>
          <w:szCs w:val="24"/>
          <w:lang w:eastAsia="zh-CN"/>
        </w:rPr>
        <w:t xml:space="preserve">pendekatan </w:t>
      </w:r>
      <w:r>
        <w:rPr>
          <w:rFonts w:hint="default" w:ascii="Times New Roman" w:hAnsi="Times New Roman" w:cs="Times New Roman"/>
          <w:sz w:val="24"/>
          <w:szCs w:val="24"/>
          <w:lang w:val="en-US" w:eastAsia="zh-CN"/>
        </w:rPr>
        <w:t>untuk</w:t>
      </w:r>
      <w:r>
        <w:rPr>
          <w:rFonts w:hint="default" w:ascii="Times New Roman" w:hAnsi="Times New Roman" w:cs="Times New Roman"/>
          <w:sz w:val="24"/>
          <w:szCs w:val="24"/>
          <w:lang w:eastAsia="zh-CN"/>
        </w:rPr>
        <w:t xml:space="preserve"> me</w:t>
      </w:r>
      <w:r>
        <w:rPr>
          <w:rFonts w:hint="default" w:ascii="Times New Roman" w:hAnsi="Times New Roman" w:cs="Times New Roman"/>
          <w:sz w:val="24"/>
          <w:szCs w:val="24"/>
          <w:lang w:val="en-US" w:eastAsia="zh-CN"/>
        </w:rPr>
        <w:t>ngidentifikasi</w:t>
      </w:r>
      <w:r>
        <w:rPr>
          <w:rFonts w:hint="default" w:ascii="Times New Roman" w:hAnsi="Times New Roman" w:cs="Times New Roman"/>
          <w:sz w:val="24"/>
          <w:szCs w:val="24"/>
          <w:lang w:eastAsia="zh-CN"/>
        </w:rPr>
        <w:t xml:space="preserve"> corak idealisme dan realisme </w:t>
      </w:r>
      <w:r>
        <w:rPr>
          <w:rFonts w:hint="default" w:ascii="Times New Roman" w:hAnsi="Times New Roman" w:cs="Times New Roman"/>
          <w:sz w:val="24"/>
          <w:szCs w:val="24"/>
          <w:lang w:val="en-US" w:eastAsia="zh-CN"/>
        </w:rPr>
        <w:t>dalam pemikiran</w:t>
      </w:r>
      <w:r>
        <w:rPr>
          <w:rFonts w:hint="default" w:ascii="Times New Roman" w:hAnsi="Times New Roman" w:cs="Times New Roman"/>
          <w:sz w:val="24"/>
          <w:szCs w:val="24"/>
          <w:lang w:eastAsia="zh-CN"/>
        </w:rPr>
        <w:t xml:space="preserve"> Islam pada umumnya, </w:t>
      </w:r>
      <w:r>
        <w:rPr>
          <w:rFonts w:hint="default" w:ascii="Times New Roman" w:hAnsi="Times New Roman" w:cs="Times New Roman"/>
          <w:sz w:val="24"/>
          <w:szCs w:val="24"/>
          <w:lang w:val="en-US" w:eastAsia="zh-CN"/>
        </w:rPr>
        <w:t>termasuk</w:t>
      </w:r>
      <w:r>
        <w:rPr>
          <w:rFonts w:hint="default" w:ascii="Times New Roman" w:hAnsi="Times New Roman" w:cs="Times New Roman"/>
          <w:sz w:val="24"/>
          <w:szCs w:val="24"/>
          <w:lang w:eastAsia="zh-CN"/>
        </w:rPr>
        <w:t xml:space="preserve"> pada </w:t>
      </w:r>
      <w:r>
        <w:rPr>
          <w:rFonts w:hint="default" w:ascii="Times New Roman" w:hAnsi="Times New Roman" w:cs="Times New Roman"/>
          <w:sz w:val="24"/>
          <w:szCs w:val="24"/>
          <w:lang w:val="en-US" w:eastAsia="zh-CN"/>
        </w:rPr>
        <w:t>pemikiran</w:t>
      </w:r>
      <w:r>
        <w:rPr>
          <w:rFonts w:hint="default" w:ascii="Times New Roman" w:hAnsi="Times New Roman" w:cs="Times New Roman"/>
          <w:sz w:val="24"/>
          <w:szCs w:val="24"/>
          <w:lang w:eastAsia="zh-CN"/>
        </w:rPr>
        <w:t xml:space="preserve"> hukum Islam.</w:t>
      </w:r>
      <w:r>
        <w:rPr>
          <w:rStyle w:val="15"/>
          <w:rFonts w:hint="default" w:ascii="Times New Roman" w:hAnsi="Times New Roman" w:cs="Times New Roman"/>
          <w:sz w:val="24"/>
          <w:szCs w:val="24"/>
        </w:rPr>
        <w:footnoteReference w:id="12"/>
      </w: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rPr>
        <w:t xml:space="preserve">Hal </w:t>
      </w:r>
      <w:r>
        <w:rPr>
          <w:rFonts w:hint="default" w:ascii="Times New Roman" w:hAnsi="Times New Roman" w:cs="Times New Roman"/>
          <w:sz w:val="24"/>
          <w:szCs w:val="24"/>
          <w:lang w:val="en-US"/>
        </w:rPr>
        <w:t>tersebut disebabkan</w:t>
      </w:r>
      <w:r>
        <w:rPr>
          <w:rFonts w:hint="default" w:ascii="Times New Roman" w:hAnsi="Times New Roman" w:cs="Times New Roman"/>
          <w:sz w:val="24"/>
          <w:szCs w:val="24"/>
        </w:rPr>
        <w:t xml:space="preserve"> corak idealisme </w:t>
      </w:r>
      <w:r>
        <w:rPr>
          <w:rFonts w:hint="default" w:ascii="Times New Roman" w:hAnsi="Times New Roman" w:cs="Times New Roman"/>
          <w:sz w:val="24"/>
          <w:szCs w:val="24"/>
          <w:lang w:val="en-US"/>
        </w:rPr>
        <w:t>dan</w:t>
      </w:r>
      <w:r>
        <w:rPr>
          <w:rFonts w:hint="default" w:ascii="Times New Roman" w:hAnsi="Times New Roman" w:cs="Times New Roman"/>
          <w:sz w:val="24"/>
          <w:szCs w:val="24"/>
        </w:rPr>
        <w:t xml:space="preserve"> realisme </w:t>
      </w:r>
      <w:r>
        <w:rPr>
          <w:rFonts w:hint="default" w:ascii="Times New Roman" w:hAnsi="Times New Roman" w:cs="Times New Roman"/>
          <w:sz w:val="24"/>
          <w:szCs w:val="24"/>
          <w:lang w:val="en-US"/>
        </w:rPr>
        <w:t>sesungguhnya bisa ditemukan dalam tradisi pemikiran</w:t>
      </w:r>
      <w:r>
        <w:rPr>
          <w:rFonts w:hint="default" w:ascii="Times New Roman" w:hAnsi="Times New Roman" w:cs="Times New Roman"/>
          <w:sz w:val="24"/>
          <w:szCs w:val="24"/>
        </w:rPr>
        <w:t xml:space="preserve"> hukum Islam</w:t>
      </w:r>
      <w:r>
        <w:rPr>
          <w:rFonts w:hint="default" w:ascii="Times New Roman" w:hAnsi="Times New Roman" w:cs="Times New Roman"/>
          <w:sz w:val="24"/>
          <w:szCs w:val="24"/>
          <w:lang w:val="en-US"/>
        </w:rPr>
        <w:t xml:space="preserve"> kalsik yang tidak terlepas dari </w:t>
      </w:r>
      <w:r>
        <w:rPr>
          <w:rFonts w:hint="default" w:ascii="Times New Roman" w:hAnsi="Times New Roman" w:cs="Times New Roman"/>
          <w:sz w:val="24"/>
          <w:szCs w:val="24"/>
        </w:rPr>
        <w:t>pengaruh besar filsafat Yunani</w:t>
      </w:r>
      <w:r>
        <w:rPr>
          <w:rFonts w:hint="default" w:ascii="Times New Roman" w:hAnsi="Times New Roman" w:cs="Times New Roman"/>
          <w:sz w:val="24"/>
          <w:szCs w:val="24"/>
          <w:lang w:val="en-US"/>
        </w:rPr>
        <w:t>.</w:t>
      </w:r>
      <w:r>
        <w:rPr>
          <w:rStyle w:val="15"/>
          <w:rFonts w:hint="default" w:ascii="Times New Roman" w:hAnsi="Times New Roman" w:cs="Times New Roman"/>
          <w:sz w:val="24"/>
          <w:szCs w:val="24"/>
        </w:rPr>
        <w:footnoteReference w:id="13"/>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Peryataan tersebut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dapat</w:t>
      </w:r>
      <w:r>
        <w:rPr>
          <w:rFonts w:hint="default" w:ascii="Times New Roman" w:hAnsi="Times New Roman" w:cs="Times New Roman"/>
          <w:sz w:val="24"/>
          <w:szCs w:val="24"/>
        </w:rPr>
        <w:t xml:space="preserve"> dibuktikan </w:t>
      </w:r>
      <w:r>
        <w:rPr>
          <w:rFonts w:hint="default" w:ascii="Times New Roman" w:hAnsi="Times New Roman" w:cs="Times New Roman"/>
          <w:sz w:val="24"/>
          <w:szCs w:val="24"/>
          <w:lang w:val="en-US"/>
        </w:rPr>
        <w:t xml:space="preserve">dari </w:t>
      </w:r>
      <w:r>
        <w:rPr>
          <w:rFonts w:hint="default" w:ascii="Times New Roman" w:hAnsi="Times New Roman" w:cs="Times New Roman"/>
          <w:sz w:val="24"/>
          <w:szCs w:val="24"/>
        </w:rPr>
        <w:t xml:space="preserve">adanya kesamaan corak idealisme </w:t>
      </w:r>
      <w:r>
        <w:rPr>
          <w:rFonts w:hint="default" w:ascii="Times New Roman" w:hAnsi="Times New Roman" w:cs="Times New Roman"/>
          <w:sz w:val="24"/>
          <w:szCs w:val="24"/>
          <w:lang w:val="en-US"/>
        </w:rPr>
        <w:t xml:space="preserve">dalam pemikiran </w:t>
      </w:r>
      <w:r>
        <w:rPr>
          <w:rFonts w:hint="default" w:ascii="Times New Roman" w:hAnsi="Times New Roman" w:cs="Times New Roman"/>
          <w:sz w:val="24"/>
          <w:szCs w:val="24"/>
        </w:rPr>
        <w:t xml:space="preserve">hukum Islam </w:t>
      </w:r>
      <w:r>
        <w:rPr>
          <w:rFonts w:hint="default" w:ascii="Times New Roman" w:hAnsi="Times New Roman" w:cs="Times New Roman"/>
          <w:sz w:val="24"/>
          <w:szCs w:val="24"/>
          <w:lang w:val="en-US"/>
        </w:rPr>
        <w:t>yang</w:t>
      </w:r>
      <w:r>
        <w:rPr>
          <w:rFonts w:hint="default" w:ascii="Times New Roman" w:hAnsi="Times New Roman" w:cs="Times New Roman"/>
          <w:sz w:val="24"/>
          <w:szCs w:val="24"/>
        </w:rPr>
        <w:t xml:space="preserve"> selalu berorientasi pada landasan teks wahyu</w:t>
      </w:r>
      <w:r>
        <w:rPr>
          <w:rFonts w:hint="default" w:ascii="Times New Roman" w:hAnsi="Times New Roman" w:cs="Times New Roman"/>
          <w:sz w:val="24"/>
          <w:szCs w:val="24"/>
          <w:lang w:val="en-US"/>
        </w:rPr>
        <w:t>. Corak tersebut  selanjutnya melahirkan produk pemikiran hukum Islam yang bersifat</w:t>
      </w:r>
      <w:r>
        <w:rPr>
          <w:rFonts w:hint="default" w:ascii="Times New Roman" w:hAnsi="Times New Roman" w:cs="Times New Roman"/>
          <w:sz w:val="24"/>
          <w:szCs w:val="24"/>
        </w:rPr>
        <w:t xml:space="preserve"> deduktif-idealistik</w:t>
      </w:r>
      <w:r>
        <w:rPr>
          <w:rFonts w:hint="default" w:ascii="Times New Roman" w:hAnsi="Times New Roman" w:cs="Times New Roman"/>
          <w:sz w:val="24"/>
          <w:szCs w:val="24"/>
          <w:lang w:val="en-US"/>
        </w:rPr>
        <w:t>, yaitu corak pemikiran hukum Islam</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yang</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mengesampingkan </w:t>
      </w:r>
      <w:r>
        <w:rPr>
          <w:rFonts w:hint="default" w:ascii="Times New Roman" w:hAnsi="Times New Roman" w:cs="Times New Roman"/>
          <w:sz w:val="24"/>
          <w:szCs w:val="24"/>
        </w:rPr>
        <w:t>relaitas problem empirik</w:t>
      </w:r>
      <w:r>
        <w:rPr>
          <w:rFonts w:hint="default" w:ascii="Times New Roman" w:hAnsi="Times New Roman" w:cs="Times New Roman"/>
          <w:sz w:val="24"/>
          <w:szCs w:val="24"/>
          <w:lang w:val="en-US"/>
        </w:rPr>
        <w:t xml:space="preserve"> hukum yang ada</w:t>
      </w:r>
      <w:r>
        <w:rPr>
          <w:rFonts w:hint="default" w:ascii="Times New Roman" w:hAnsi="Times New Roman" w:cs="Times New Roman"/>
          <w:sz w:val="24"/>
          <w:szCs w:val="24"/>
        </w:rPr>
        <w:t xml:space="preserve">. Corak </w:t>
      </w:r>
      <w:r>
        <w:rPr>
          <w:rFonts w:hint="default" w:ascii="Times New Roman" w:hAnsi="Times New Roman" w:cs="Times New Roman"/>
          <w:sz w:val="24"/>
          <w:szCs w:val="24"/>
          <w:lang w:val="en-US"/>
        </w:rPr>
        <w:t xml:space="preserve">ini termasuk dalam kategori </w:t>
      </w:r>
      <w:r>
        <w:rPr>
          <w:rFonts w:hint="default" w:ascii="Times New Roman" w:hAnsi="Times New Roman" w:cs="Times New Roman"/>
          <w:sz w:val="24"/>
          <w:szCs w:val="24"/>
        </w:rPr>
        <w:t xml:space="preserve"> epistémologi </w:t>
      </w:r>
      <w:r>
        <w:rPr>
          <w:rFonts w:hint="default" w:ascii="Times New Roman" w:hAnsi="Times New Roman" w:cs="Times New Roman"/>
          <w:i/>
          <w:sz w:val="24"/>
          <w:szCs w:val="24"/>
        </w:rPr>
        <w:t>bayanî</w:t>
      </w:r>
      <w:r>
        <w:rPr>
          <w:rFonts w:hint="default" w:ascii="Times New Roman" w:hAnsi="Times New Roman" w:cs="Times New Roman"/>
          <w:sz w:val="24"/>
          <w:szCs w:val="24"/>
        </w:rPr>
        <w:t>.</w:t>
      </w:r>
      <w:r>
        <w:rPr>
          <w:rStyle w:val="15"/>
          <w:rFonts w:hint="default" w:ascii="Times New Roman" w:hAnsi="Times New Roman" w:cs="Times New Roman"/>
          <w:sz w:val="24"/>
          <w:szCs w:val="24"/>
        </w:rPr>
        <w:footnoteReference w:id="14"/>
      </w:r>
      <w:r>
        <w:rPr>
          <w:rFonts w:hint="default" w:ascii="Times New Roman" w:hAnsi="Times New Roman" w:cs="Times New Roman"/>
          <w:sz w:val="24"/>
          <w:szCs w:val="24"/>
          <w:lang w:val="en-US"/>
        </w:rPr>
        <w:t xml:space="preserve"> Epistemologi bayani</w:t>
      </w:r>
      <w:r>
        <w:rPr>
          <w:rFonts w:hint="default" w:ascii="Times New Roman" w:hAnsi="Times New Roman" w:cs="Times New Roman"/>
          <w:sz w:val="24"/>
          <w:szCs w:val="24"/>
        </w:rPr>
        <w:t xml:space="preserve"> menekankan </w:t>
      </w:r>
      <w:r>
        <w:rPr>
          <w:rFonts w:hint="default" w:ascii="Times New Roman" w:hAnsi="Times New Roman" w:cs="Times New Roman"/>
          <w:sz w:val="24"/>
          <w:szCs w:val="24"/>
          <w:lang w:val="en-US"/>
        </w:rPr>
        <w:t>otoritas</w:t>
      </w:r>
      <w:r>
        <w:rPr>
          <w:rFonts w:hint="default" w:ascii="Times New Roman" w:hAnsi="Times New Roman" w:cs="Times New Roman"/>
          <w:sz w:val="24"/>
          <w:szCs w:val="24"/>
        </w:rPr>
        <w:t xml:space="preserve"> teks (wahyu)</w:t>
      </w:r>
      <w:r>
        <w:rPr>
          <w:rFonts w:hint="default" w:ascii="Times New Roman" w:hAnsi="Times New Roman" w:cs="Times New Roman"/>
          <w:sz w:val="24"/>
          <w:szCs w:val="24"/>
          <w:lang w:val="en-US"/>
        </w:rPr>
        <w:t xml:space="preserve"> secara independen dapat menghasilkan</w:t>
      </w:r>
      <w:r>
        <w:rPr>
          <w:rFonts w:hint="default" w:ascii="Times New Roman" w:hAnsi="Times New Roman" w:cs="Times New Roman"/>
          <w:sz w:val="24"/>
          <w:szCs w:val="24"/>
        </w:rPr>
        <w:t xml:space="preserve"> produk pengetahuan </w:t>
      </w:r>
      <w:r>
        <w:rPr>
          <w:rFonts w:hint="default" w:ascii="Times New Roman" w:hAnsi="Times New Roman" w:cs="Times New Roman"/>
          <w:sz w:val="24"/>
          <w:szCs w:val="24"/>
          <w:lang w:val="en-US"/>
        </w:rPr>
        <w:t xml:space="preserve">(pemikiran) Islam yang </w:t>
      </w:r>
      <w:r>
        <w:rPr>
          <w:rFonts w:hint="default" w:ascii="Times New Roman" w:hAnsi="Times New Roman" w:cs="Times New Roman"/>
          <w:sz w:val="24"/>
          <w:szCs w:val="24"/>
        </w:rPr>
        <w:t>bisa diaplikasikan</w:t>
      </w:r>
      <w:r>
        <w:rPr>
          <w:rFonts w:hint="default" w:ascii="Times New Roman" w:hAnsi="Times New Roman" w:cs="Times New Roman"/>
          <w:sz w:val="24"/>
          <w:szCs w:val="24"/>
          <w:lang w:val="en-US"/>
        </w:rPr>
        <w:t xml:space="preserve"> tanpa</w:t>
      </w:r>
      <w:r>
        <w:rPr>
          <w:rFonts w:hint="default" w:ascii="Times New Roman" w:hAnsi="Times New Roman" w:cs="Times New Roman"/>
          <w:sz w:val="24"/>
          <w:szCs w:val="24"/>
        </w:rPr>
        <w:t xml:space="preserve"> disertai interpretasi. Atas dasar inilah, posisi rasionalitas manusia d</w:t>
      </w:r>
      <w:r>
        <w:rPr>
          <w:rFonts w:hint="default" w:ascii="Times New Roman" w:hAnsi="Times New Roman" w:cs="Times New Roman"/>
          <w:sz w:val="24"/>
          <w:szCs w:val="24"/>
          <w:lang w:val="en-US"/>
        </w:rPr>
        <w:t>alam</w:t>
      </w:r>
      <w:r>
        <w:rPr>
          <w:rFonts w:hint="default" w:ascii="Times New Roman" w:hAnsi="Times New Roman" w:cs="Times New Roman"/>
          <w:sz w:val="24"/>
          <w:szCs w:val="24"/>
        </w:rPr>
        <w:t xml:space="preserve"> epistemologi </w:t>
      </w:r>
      <w:r>
        <w:rPr>
          <w:rFonts w:hint="default" w:ascii="Times New Roman" w:hAnsi="Times New Roman" w:cs="Times New Roman"/>
          <w:i/>
          <w:iCs/>
          <w:sz w:val="24"/>
          <w:szCs w:val="24"/>
        </w:rPr>
        <w:t>bayani</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tidak </w:t>
      </w:r>
      <w:r>
        <w:rPr>
          <w:rFonts w:hint="default" w:ascii="Times New Roman" w:hAnsi="Times New Roman" w:cs="Times New Roman"/>
          <w:sz w:val="24"/>
          <w:szCs w:val="24"/>
        </w:rPr>
        <w:t xml:space="preserve">memiliki tempat </w:t>
      </w:r>
      <w:r>
        <w:rPr>
          <w:rFonts w:hint="default" w:ascii="Times New Roman" w:hAnsi="Times New Roman" w:cs="Times New Roman"/>
          <w:sz w:val="24"/>
          <w:szCs w:val="24"/>
          <w:lang w:val="en-US"/>
        </w:rPr>
        <w:t>strategis</w:t>
      </w:r>
      <w:r>
        <w:rPr>
          <w:rFonts w:hint="default" w:ascii="Times New Roman" w:hAnsi="Times New Roman" w:cs="Times New Roman"/>
          <w:sz w:val="24"/>
          <w:szCs w:val="24"/>
        </w:rPr>
        <w:t>.</w:t>
      </w:r>
      <w:r>
        <w:rPr>
          <w:rStyle w:val="15"/>
          <w:rFonts w:hint="default" w:ascii="Times New Roman" w:hAnsi="Times New Roman" w:cs="Times New Roman"/>
          <w:sz w:val="24"/>
          <w:szCs w:val="24"/>
        </w:rPr>
        <w:footnoteReference w:id="15"/>
      </w:r>
      <w:r>
        <w:rPr>
          <w:rFonts w:hint="default" w:ascii="Times New Roman" w:hAnsi="Times New Roman" w:cs="Times New Roman"/>
          <w:sz w:val="24"/>
          <w:szCs w:val="24"/>
        </w:rPr>
        <w:t xml:space="preserve"> Konsekuensi paradigmatiknya, </w:t>
      </w:r>
      <w:r>
        <w:rPr>
          <w:rFonts w:hint="default" w:ascii="Times New Roman" w:hAnsi="Times New Roman" w:cs="Times New Roman"/>
          <w:sz w:val="24"/>
          <w:szCs w:val="24"/>
          <w:lang w:val="en-US"/>
        </w:rPr>
        <w:t>corak</w:t>
      </w:r>
      <w:r>
        <w:rPr>
          <w:rFonts w:hint="default" w:ascii="Times New Roman" w:hAnsi="Times New Roman" w:cs="Times New Roman"/>
          <w:sz w:val="24"/>
          <w:szCs w:val="24"/>
        </w:rPr>
        <w:t xml:space="preserve"> idealisme hukum Islam </w:t>
      </w:r>
      <w:r>
        <w:rPr>
          <w:rFonts w:hint="default" w:ascii="Times New Roman" w:hAnsi="Times New Roman" w:cs="Times New Roman"/>
          <w:sz w:val="24"/>
          <w:szCs w:val="24"/>
          <w:lang w:val="en-US"/>
        </w:rPr>
        <w:t>kurang dan bahkan tidak solutif terhadap</w:t>
      </w:r>
      <w:r>
        <w:rPr>
          <w:rFonts w:hint="default" w:ascii="Times New Roman" w:hAnsi="Times New Roman" w:cs="Times New Roman"/>
          <w:sz w:val="24"/>
          <w:szCs w:val="24"/>
        </w:rPr>
        <w:t xml:space="preserve"> realitas masalah empirik </w:t>
      </w:r>
      <w:r>
        <w:rPr>
          <w:rFonts w:hint="default" w:ascii="Times New Roman" w:hAnsi="Times New Roman" w:cs="Times New Roman"/>
          <w:sz w:val="24"/>
          <w:szCs w:val="24"/>
          <w:lang w:val="en-US"/>
        </w:rPr>
        <w:t>yang</w:t>
      </w:r>
      <w:r>
        <w:rPr>
          <w:rFonts w:hint="default" w:ascii="Times New Roman" w:hAnsi="Times New Roman" w:cs="Times New Roman"/>
          <w:sz w:val="24"/>
          <w:szCs w:val="24"/>
        </w:rPr>
        <w:t xml:space="preserve"> berkembang di tengah masyarakat.</w:t>
      </w:r>
    </w:p>
    <w:p>
      <w:pPr>
        <w:pStyle w:val="11"/>
        <w:ind w:left="0" w:leftChars="0"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Apabila mengkaji lebih lanjut</w:t>
      </w:r>
      <w:r>
        <w:rPr>
          <w:rFonts w:hint="default" w:ascii="Times New Roman" w:hAnsi="Times New Roman" w:cs="Times New Roman"/>
          <w:sz w:val="24"/>
          <w:szCs w:val="24"/>
        </w:rPr>
        <w:t xml:space="preserve">, akar historis  idealisme  hukum Islam memiliki </w:t>
      </w:r>
      <w:r>
        <w:rPr>
          <w:rFonts w:hint="default" w:ascii="Times New Roman" w:hAnsi="Times New Roman" w:cs="Times New Roman"/>
          <w:sz w:val="24"/>
          <w:szCs w:val="24"/>
          <w:lang w:val="en-US"/>
        </w:rPr>
        <w:t xml:space="preserve">landasan paradigma dari </w:t>
      </w:r>
      <w:r>
        <w:rPr>
          <w:rFonts w:hint="default" w:ascii="Times New Roman" w:hAnsi="Times New Roman" w:cs="Times New Roman"/>
          <w:sz w:val="24"/>
          <w:szCs w:val="24"/>
        </w:rPr>
        <w:t>Ibnu Rusyd.</w:t>
      </w:r>
      <w:r>
        <w:rPr>
          <w:rStyle w:val="15"/>
          <w:rFonts w:hint="default" w:ascii="Times New Roman" w:hAnsi="Times New Roman" w:cs="Times New Roman"/>
          <w:sz w:val="24"/>
          <w:szCs w:val="24"/>
        </w:rPr>
        <w:footnoteReference w:id="16"/>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Metode yang digunakan </w:t>
      </w:r>
      <w:r>
        <w:rPr>
          <w:rFonts w:hint="default" w:ascii="Times New Roman" w:hAnsi="Times New Roman" w:cs="Times New Roman"/>
          <w:sz w:val="24"/>
          <w:szCs w:val="24"/>
        </w:rPr>
        <w:t xml:space="preserve">Ibnu Rusyd </w:t>
      </w:r>
      <w:r>
        <w:rPr>
          <w:rFonts w:hint="default" w:ascii="Times New Roman" w:hAnsi="Times New Roman" w:cs="Times New Roman"/>
          <w:sz w:val="24"/>
          <w:szCs w:val="24"/>
          <w:lang w:val="en-US"/>
        </w:rPr>
        <w:t>dalam mengidentifikasi</w:t>
      </w:r>
      <w:r>
        <w:rPr>
          <w:rFonts w:hint="default" w:ascii="Times New Roman" w:hAnsi="Times New Roman" w:cs="Times New Roman"/>
          <w:sz w:val="24"/>
          <w:szCs w:val="24"/>
        </w:rPr>
        <w:t xml:space="preserve"> “maksud dari teks wahyu” (</w:t>
      </w:r>
      <w:r>
        <w:rPr>
          <w:rFonts w:hint="default" w:ascii="Times New Roman" w:hAnsi="Times New Roman" w:cs="Times New Roman"/>
          <w:i/>
          <w:sz w:val="24"/>
          <w:szCs w:val="24"/>
        </w:rPr>
        <w:t>maqāṣid al-syār‘i</w:t>
      </w:r>
      <w:r>
        <w:rPr>
          <w:rFonts w:hint="default" w:ascii="Times New Roman" w:hAnsi="Times New Roman" w:cs="Times New Roman"/>
          <w:sz w:val="24"/>
          <w:szCs w:val="24"/>
        </w:rPr>
        <w:t>) untuk memahami  maksud  teks al-Qur’an</w:t>
      </w:r>
      <w:r>
        <w:rPr>
          <w:rFonts w:hint="default" w:ascii="Times New Roman" w:hAnsi="Times New Roman" w:cs="Times New Roman"/>
          <w:sz w:val="24"/>
          <w:szCs w:val="24"/>
          <w:lang w:val="en-US"/>
        </w:rPr>
        <w:t xml:space="preserve"> adalah </w:t>
      </w:r>
      <w:r>
        <w:rPr>
          <w:rFonts w:hint="default" w:ascii="Times New Roman" w:hAnsi="Times New Roman" w:cs="Times New Roman"/>
          <w:sz w:val="24"/>
          <w:szCs w:val="24"/>
        </w:rPr>
        <w:t xml:space="preserve">metode penalaran induktif. </w:t>
      </w:r>
      <w:r>
        <w:rPr>
          <w:rFonts w:hint="default" w:ascii="Times New Roman" w:hAnsi="Times New Roman" w:cs="Times New Roman"/>
          <w:sz w:val="24"/>
          <w:szCs w:val="24"/>
          <w:lang w:val="en-US"/>
        </w:rPr>
        <w:t>Melalui metode tersebut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d</w:t>
      </w:r>
      <w:r>
        <w:rPr>
          <w:rFonts w:hint="default" w:ascii="Times New Roman" w:hAnsi="Times New Roman" w:cs="Times New Roman"/>
          <w:sz w:val="24"/>
          <w:szCs w:val="24"/>
        </w:rPr>
        <w:t>apat di</w:t>
      </w:r>
      <w:r>
        <w:rPr>
          <w:rFonts w:hint="default" w:ascii="Times New Roman" w:hAnsi="Times New Roman" w:cs="Times New Roman"/>
          <w:sz w:val="24"/>
          <w:szCs w:val="24"/>
          <w:lang w:val="en-US"/>
        </w:rPr>
        <w:t>katakan bahwa</w:t>
      </w:r>
      <w:r>
        <w:rPr>
          <w:rFonts w:hint="default" w:ascii="Times New Roman" w:hAnsi="Times New Roman" w:cs="Times New Roman"/>
          <w:sz w:val="24"/>
          <w:szCs w:val="24"/>
        </w:rPr>
        <w:t xml:space="preserve"> rasionalitas filsafat serta rasionalitas agama bisa saling sinergis. Sementara itu, pada konteks </w:t>
      </w:r>
      <w:r>
        <w:rPr>
          <w:rFonts w:hint="default" w:ascii="Times New Roman" w:hAnsi="Times New Roman" w:cs="Times New Roman"/>
          <w:sz w:val="24"/>
          <w:szCs w:val="24"/>
          <w:lang w:val="en-US"/>
        </w:rPr>
        <w:t xml:space="preserve">studi pemikiran </w:t>
      </w:r>
      <w:r>
        <w:rPr>
          <w:rFonts w:hint="default" w:ascii="Times New Roman" w:hAnsi="Times New Roman" w:cs="Times New Roman"/>
          <w:sz w:val="24"/>
          <w:szCs w:val="24"/>
        </w:rPr>
        <w:t xml:space="preserve"> hukum Islam, paradigma </w:t>
      </w:r>
      <w:r>
        <w:rPr>
          <w:rFonts w:hint="default" w:ascii="Times New Roman" w:hAnsi="Times New Roman" w:cs="Times New Roman"/>
          <w:sz w:val="24"/>
          <w:szCs w:val="24"/>
          <w:lang w:val="en-US"/>
        </w:rPr>
        <w:t>realisme</w:t>
      </w:r>
      <w:r>
        <w:rPr>
          <w:rFonts w:hint="default" w:ascii="Times New Roman" w:hAnsi="Times New Roman" w:cs="Times New Roman"/>
          <w:sz w:val="24"/>
          <w:szCs w:val="24"/>
        </w:rPr>
        <w:t xml:space="preserve"> memandang </w:t>
      </w:r>
      <w:r>
        <w:rPr>
          <w:rFonts w:hint="default" w:ascii="Times New Roman" w:hAnsi="Times New Roman" w:cs="Times New Roman"/>
          <w:sz w:val="24"/>
          <w:szCs w:val="24"/>
          <w:lang w:val="en-US"/>
        </w:rPr>
        <w:t xml:space="preserve">bahwa </w:t>
      </w:r>
      <w:r>
        <w:rPr>
          <w:rFonts w:hint="default" w:ascii="Times New Roman" w:hAnsi="Times New Roman" w:cs="Times New Roman"/>
          <w:sz w:val="24"/>
          <w:szCs w:val="24"/>
        </w:rPr>
        <w:t xml:space="preserve">hukum Islam dapat responsif dan solutif terhadap realitas problem empirik yang berkembang. </w:t>
      </w:r>
      <w:r>
        <w:rPr>
          <w:rFonts w:hint="default" w:ascii="Times New Roman" w:hAnsi="Times New Roman" w:cs="Times New Roman"/>
          <w:sz w:val="24"/>
          <w:szCs w:val="24"/>
          <w:lang w:val="en-US"/>
        </w:rPr>
        <w:t>Hal tersebut disebabkan, paradigma</w:t>
      </w:r>
      <w:r>
        <w:rPr>
          <w:rFonts w:hint="default" w:ascii="Times New Roman" w:hAnsi="Times New Roman" w:cs="Times New Roman"/>
          <w:sz w:val="24"/>
          <w:szCs w:val="24"/>
        </w:rPr>
        <w:t xml:space="preserve"> realisme hukum Islam </w:t>
      </w:r>
      <w:r>
        <w:rPr>
          <w:rFonts w:hint="default" w:ascii="Times New Roman" w:hAnsi="Times New Roman" w:cs="Times New Roman"/>
          <w:sz w:val="24"/>
          <w:szCs w:val="24"/>
          <w:lang w:val="en-US"/>
        </w:rPr>
        <w:t xml:space="preserve">memposisikan </w:t>
      </w:r>
      <w:r>
        <w:rPr>
          <w:rFonts w:hint="default" w:ascii="Times New Roman" w:hAnsi="Times New Roman" w:cs="Times New Roman"/>
          <w:sz w:val="24"/>
          <w:szCs w:val="24"/>
        </w:rPr>
        <w:t xml:space="preserve">realitas </w:t>
      </w:r>
      <w:r>
        <w:rPr>
          <w:rFonts w:hint="default" w:ascii="Times New Roman" w:hAnsi="Times New Roman" w:cs="Times New Roman"/>
          <w:sz w:val="24"/>
          <w:szCs w:val="24"/>
          <w:lang w:val="en-US"/>
        </w:rPr>
        <w:t xml:space="preserve">problem </w:t>
      </w:r>
      <w:r>
        <w:rPr>
          <w:rFonts w:hint="default" w:ascii="Times New Roman" w:hAnsi="Times New Roman" w:cs="Times New Roman"/>
          <w:sz w:val="24"/>
          <w:szCs w:val="24"/>
        </w:rPr>
        <w:t>empirik m</w:t>
      </w:r>
      <w:r>
        <w:rPr>
          <w:rFonts w:hint="default" w:ascii="Times New Roman" w:hAnsi="Times New Roman" w:cs="Times New Roman"/>
          <w:sz w:val="24"/>
          <w:szCs w:val="24"/>
          <w:lang w:val="en-US"/>
        </w:rPr>
        <w:t>enjadi</w:t>
      </w:r>
      <w:r>
        <w:rPr>
          <w:rFonts w:hint="default" w:ascii="Times New Roman" w:hAnsi="Times New Roman" w:cs="Times New Roman"/>
          <w:sz w:val="24"/>
          <w:szCs w:val="24"/>
        </w:rPr>
        <w:t xml:space="preserve"> tumpuan </w:t>
      </w:r>
      <w:r>
        <w:rPr>
          <w:rFonts w:hint="default" w:ascii="Times New Roman" w:hAnsi="Times New Roman" w:cs="Times New Roman"/>
          <w:sz w:val="24"/>
          <w:szCs w:val="24"/>
          <w:lang w:val="en-US"/>
        </w:rPr>
        <w:t>atas</w:t>
      </w:r>
      <w:r>
        <w:rPr>
          <w:rFonts w:hint="default" w:ascii="Times New Roman" w:hAnsi="Times New Roman" w:cs="Times New Roman"/>
          <w:sz w:val="24"/>
          <w:szCs w:val="24"/>
        </w:rPr>
        <w:t xml:space="preserve"> perumusan hukum Islam. </w:t>
      </w:r>
      <w:r>
        <w:rPr>
          <w:rFonts w:hint="default" w:ascii="Times New Roman" w:hAnsi="Times New Roman" w:cs="Times New Roman"/>
          <w:sz w:val="24"/>
          <w:szCs w:val="24"/>
          <w:lang w:val="en-US"/>
        </w:rPr>
        <w:t>Oleh karena itulah, p</w:t>
      </w:r>
      <w:r>
        <w:rPr>
          <w:rFonts w:hint="default" w:ascii="Times New Roman" w:hAnsi="Times New Roman" w:cs="Times New Roman"/>
          <w:sz w:val="24"/>
          <w:szCs w:val="24"/>
        </w:rPr>
        <w:t xml:space="preserve">engikut realisme hukum Islam menilai intervensi </w:t>
      </w:r>
      <w:r>
        <w:rPr>
          <w:rFonts w:hint="default" w:ascii="Times New Roman" w:hAnsi="Times New Roman" w:cs="Times New Roman"/>
          <w:sz w:val="24"/>
          <w:szCs w:val="24"/>
          <w:lang w:val="en-US"/>
        </w:rPr>
        <w:t>pemikiran</w:t>
      </w:r>
      <w:r>
        <w:rPr>
          <w:rFonts w:hint="default" w:ascii="Times New Roman" w:hAnsi="Times New Roman" w:cs="Times New Roman"/>
          <w:sz w:val="24"/>
          <w:szCs w:val="24"/>
        </w:rPr>
        <w:t xml:space="preserve"> manusia t</w:t>
      </w:r>
      <w:r>
        <w:rPr>
          <w:rFonts w:hint="default" w:ascii="Times New Roman" w:hAnsi="Times New Roman" w:cs="Times New Roman"/>
          <w:sz w:val="24"/>
          <w:szCs w:val="24"/>
          <w:lang w:val="en-US"/>
        </w:rPr>
        <w:t>idak dapat</w:t>
      </w:r>
      <w:r>
        <w:rPr>
          <w:rFonts w:hint="default" w:ascii="Times New Roman" w:hAnsi="Times New Roman" w:cs="Times New Roman"/>
          <w:sz w:val="24"/>
          <w:szCs w:val="24"/>
        </w:rPr>
        <w:t xml:space="preserve"> di</w:t>
      </w:r>
      <w:r>
        <w:rPr>
          <w:rFonts w:hint="default" w:ascii="Times New Roman" w:hAnsi="Times New Roman" w:cs="Times New Roman"/>
          <w:sz w:val="24"/>
          <w:szCs w:val="24"/>
          <w:lang w:val="en-US"/>
        </w:rPr>
        <w:t xml:space="preserve">abaikan dalam </w:t>
      </w:r>
      <w:r>
        <w:rPr>
          <w:rFonts w:hint="default" w:ascii="Times New Roman" w:hAnsi="Times New Roman" w:cs="Times New Roman"/>
          <w:sz w:val="24"/>
          <w:szCs w:val="24"/>
        </w:rPr>
        <w:t>proses pembentukan hukum Islam.</w:t>
      </w:r>
      <w:r>
        <w:rPr>
          <w:rStyle w:val="15"/>
          <w:rFonts w:hint="default" w:ascii="Times New Roman" w:hAnsi="Times New Roman" w:cs="Times New Roman"/>
          <w:sz w:val="24"/>
          <w:szCs w:val="24"/>
        </w:rPr>
        <w:footnoteReference w:id="17"/>
      </w:r>
      <w:r>
        <w:rPr>
          <w:rFonts w:hint="default" w:ascii="Times New Roman" w:hAnsi="Times New Roman" w:cs="Times New Roman"/>
          <w:sz w:val="24"/>
          <w:szCs w:val="24"/>
          <w:lang w:val="en-US"/>
        </w:rPr>
        <w:t xml:space="preserve"> Pada paradigma realisme hukum Islam inilah, akan muncul dialektika antara teks, konteks dan episteme sang interpretator. Ketiga hal tersebut akan menjadi dimensi hermeneutis dalam penafsiran hukum dari sebuah teks.</w:t>
      </w:r>
      <w:r>
        <w:rPr>
          <w:rStyle w:val="7"/>
          <w:rFonts w:hint="default" w:ascii="Times New Roman" w:hAnsi="Times New Roman" w:cs="Times New Roman"/>
          <w:sz w:val="24"/>
          <w:szCs w:val="24"/>
          <w:lang w:val="en-US"/>
        </w:rPr>
        <w:footnoteReference w:id="18"/>
      </w:r>
      <w:r>
        <w:rPr>
          <w:rFonts w:hint="default" w:ascii="Times New Roman" w:hAnsi="Times New Roman" w:cs="Times New Roman"/>
          <w:sz w:val="24"/>
          <w:szCs w:val="24"/>
          <w:lang w:val="en-US"/>
        </w:rPr>
        <w:t xml:space="preserve"> Hal demikian inilah yang kemudian tidak mengherankan jika seringkali terjadi ragam pemikiran hukum Islam tentang suatu kasus kendatipun berdasarkan pada landasan teks teologis yang sama.</w:t>
      </w:r>
      <w:r>
        <w:rPr>
          <w:rStyle w:val="7"/>
          <w:rFonts w:hint="default" w:ascii="Times New Roman" w:hAnsi="Times New Roman" w:cs="Times New Roman"/>
          <w:sz w:val="24"/>
          <w:szCs w:val="24"/>
          <w:lang w:val="en-US"/>
        </w:rPr>
        <w:footnoteReference w:id="19"/>
      </w:r>
    </w:p>
    <w:p>
      <w:pPr>
        <w:pStyle w:val="11"/>
        <w:ind w:left="0" w:leftChars="0" w:firstLine="720" w:firstLineChars="0"/>
        <w:jc w:val="both"/>
        <w:rPr>
          <w:rFonts w:hint="default" w:ascii="Times New Roman" w:hAnsi="Times New Roman" w:cs="Times New Roman"/>
          <w:i/>
          <w:sz w:val="24"/>
          <w:szCs w:val="24"/>
        </w:rPr>
      </w:pPr>
      <w:r>
        <w:rPr>
          <w:rFonts w:hint="default" w:ascii="Times New Roman" w:hAnsi="Times New Roman" w:cs="Times New Roman"/>
          <w:sz w:val="24"/>
          <w:szCs w:val="24"/>
          <w:lang w:val="en-US"/>
        </w:rPr>
        <w:t>Terdapat beberapa hal yang dapat dijadikan</w:t>
      </w:r>
      <w:r>
        <w:rPr>
          <w:rFonts w:hint="default" w:ascii="Times New Roman" w:hAnsi="Times New Roman" w:cs="Times New Roman"/>
          <w:sz w:val="24"/>
          <w:szCs w:val="24"/>
        </w:rPr>
        <w:t xml:space="preserve"> pijakan historis terkait  paradigma realisme hukum Islam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dalam </w:t>
      </w:r>
      <w:r>
        <w:rPr>
          <w:rFonts w:hint="default" w:ascii="Times New Roman" w:hAnsi="Times New Roman" w:cs="Times New Roman"/>
          <w:sz w:val="24"/>
          <w:szCs w:val="24"/>
          <w:lang w:val="en-US"/>
        </w:rPr>
        <w:t>khasanah tradisi pemikiran</w:t>
      </w:r>
      <w:r>
        <w:rPr>
          <w:rFonts w:hint="default" w:ascii="Times New Roman" w:hAnsi="Times New Roman" w:cs="Times New Roman"/>
          <w:sz w:val="24"/>
          <w:szCs w:val="24"/>
        </w:rPr>
        <w:t xml:space="preserve"> Islam. Pertama, </w:t>
      </w:r>
      <w:r>
        <w:rPr>
          <w:rFonts w:hint="default" w:ascii="Times New Roman" w:hAnsi="Times New Roman" w:cs="Times New Roman"/>
          <w:i/>
          <w:sz w:val="24"/>
          <w:szCs w:val="24"/>
        </w:rPr>
        <w:t>asbāb al-nuzūl</w:t>
      </w:r>
      <w:r>
        <w:rPr>
          <w:rFonts w:hint="default" w:ascii="Times New Roman" w:hAnsi="Times New Roman" w:cs="Times New Roman"/>
          <w:sz w:val="24"/>
          <w:szCs w:val="24"/>
        </w:rPr>
        <w:t xml:space="preserve"> (latar berlakang atau kondisi historis pada saat turu</w:t>
      </w:r>
      <w:r>
        <w:rPr>
          <w:rFonts w:hint="default" w:ascii="Times New Roman" w:hAnsi="Times New Roman" w:cs="Times New Roman"/>
          <w:sz w:val="24"/>
          <w:szCs w:val="24"/>
          <w:lang w:val="en-US"/>
        </w:rPr>
        <w:t>n</w:t>
      </w:r>
      <w:r>
        <w:rPr>
          <w:rFonts w:hint="default" w:ascii="Times New Roman" w:hAnsi="Times New Roman" w:cs="Times New Roman"/>
          <w:sz w:val="24"/>
          <w:szCs w:val="24"/>
        </w:rPr>
        <w:t xml:space="preserve">nya ayat al-Quran). Kedua, </w:t>
      </w:r>
      <w:r>
        <w:rPr>
          <w:rFonts w:hint="default" w:ascii="Times New Roman" w:hAnsi="Times New Roman" w:cs="Times New Roman"/>
          <w:i/>
          <w:sz w:val="24"/>
          <w:szCs w:val="24"/>
        </w:rPr>
        <w:t>maqasdhid syariah</w:t>
      </w:r>
      <w:r>
        <w:rPr>
          <w:rFonts w:hint="default" w:ascii="Times New Roman" w:hAnsi="Times New Roman" w:cs="Times New Roman"/>
          <w:sz w:val="24"/>
          <w:szCs w:val="24"/>
        </w:rPr>
        <w:t xml:space="preserve"> (maksud pensyariatan) berupa aspek kemaslahatan dalam pensyariatan hukum Islam. Oleh karena itu, </w:t>
      </w:r>
      <w:r>
        <w:rPr>
          <w:rFonts w:hint="default" w:ascii="Times New Roman" w:hAnsi="Times New Roman" w:cs="Times New Roman"/>
          <w:sz w:val="24"/>
          <w:szCs w:val="24"/>
          <w:lang w:val="en-US"/>
        </w:rPr>
        <w:t>eksistensi</w:t>
      </w:r>
      <w:r>
        <w:rPr>
          <w:rFonts w:hint="default" w:ascii="Times New Roman" w:hAnsi="Times New Roman" w:cs="Times New Roman"/>
          <w:sz w:val="24"/>
          <w:szCs w:val="24"/>
        </w:rPr>
        <w:t xml:space="preserve"> hukum Islam harus </w:t>
      </w:r>
      <w:r>
        <w:rPr>
          <w:rFonts w:hint="default" w:ascii="Times New Roman" w:hAnsi="Times New Roman" w:cs="Times New Roman"/>
          <w:sz w:val="24"/>
          <w:szCs w:val="24"/>
          <w:lang w:val="en-US"/>
        </w:rPr>
        <w:t>mempunyai</w:t>
      </w:r>
      <w:r>
        <w:rPr>
          <w:rFonts w:hint="default" w:ascii="Times New Roman" w:hAnsi="Times New Roman" w:cs="Times New Roman"/>
          <w:sz w:val="24"/>
          <w:szCs w:val="24"/>
        </w:rPr>
        <w:t xml:space="preserve"> orientasi nilai kemaslahatan agar dapat legitimasi dalam kehidupan sosial masyarakat.  Ketiga, </w:t>
      </w:r>
      <w:r>
        <w:rPr>
          <w:rFonts w:hint="default" w:ascii="Times New Roman" w:hAnsi="Times New Roman" w:cs="Times New Roman"/>
          <w:i/>
          <w:sz w:val="24"/>
          <w:szCs w:val="24"/>
        </w:rPr>
        <w:t xml:space="preserve">‘illat </w:t>
      </w:r>
      <w:r>
        <w:rPr>
          <w:rFonts w:hint="default" w:ascii="Times New Roman" w:hAnsi="Times New Roman" w:cs="Times New Roman"/>
          <w:sz w:val="24"/>
          <w:szCs w:val="24"/>
        </w:rPr>
        <w:t xml:space="preserve">Hukum. Keberadaan </w:t>
      </w:r>
      <w:r>
        <w:rPr>
          <w:rFonts w:hint="default" w:ascii="Times New Roman" w:hAnsi="Times New Roman" w:cs="Times New Roman"/>
          <w:i/>
          <w:sz w:val="24"/>
          <w:szCs w:val="24"/>
        </w:rPr>
        <w:t>‘illat</w:t>
      </w:r>
      <w:r>
        <w:rPr>
          <w:rFonts w:hint="default" w:ascii="Times New Roman" w:hAnsi="Times New Roman" w:cs="Times New Roman"/>
          <w:sz w:val="24"/>
          <w:szCs w:val="24"/>
        </w:rPr>
        <w:t xml:space="preserve"> hukum pada titik </w:t>
      </w:r>
      <w:r>
        <w:rPr>
          <w:rFonts w:hint="default" w:ascii="Times New Roman" w:hAnsi="Times New Roman" w:cs="Times New Roman"/>
          <w:sz w:val="24"/>
          <w:szCs w:val="24"/>
          <w:lang w:val="en-US"/>
        </w:rPr>
        <w:t>persamaan</w:t>
      </w:r>
      <w:r>
        <w:rPr>
          <w:rFonts w:hint="default" w:ascii="Times New Roman" w:hAnsi="Times New Roman" w:cs="Times New Roman"/>
          <w:sz w:val="24"/>
          <w:szCs w:val="24"/>
        </w:rPr>
        <w:t xml:space="preserve"> prinsip dan hukum</w:t>
      </w:r>
      <w:r>
        <w:rPr>
          <w:rFonts w:hint="default" w:ascii="Times New Roman" w:hAnsi="Times New Roman" w:cs="Times New Roman"/>
          <w:sz w:val="24"/>
          <w:szCs w:val="24"/>
          <w:lang w:val="en-US"/>
        </w:rPr>
        <w:t xml:space="preserve"> antara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kasus</w:t>
      </w:r>
      <w:r>
        <w:rPr>
          <w:rFonts w:hint="default" w:ascii="Times New Roman" w:hAnsi="Times New Roman" w:cs="Times New Roman"/>
          <w:sz w:val="24"/>
          <w:szCs w:val="24"/>
        </w:rPr>
        <w:t xml:space="preserve"> pokok </w:t>
      </w:r>
      <w:r>
        <w:rPr>
          <w:rFonts w:hint="default" w:ascii="Times New Roman" w:hAnsi="Times New Roman" w:cs="Times New Roman"/>
          <w:sz w:val="24"/>
          <w:szCs w:val="24"/>
          <w:lang w:val="en-US"/>
        </w:rPr>
        <w:t xml:space="preserve">dalam </w:t>
      </w:r>
      <w:r>
        <w:rPr>
          <w:rFonts w:hint="default" w:ascii="Times New Roman" w:hAnsi="Times New Roman" w:cs="Times New Roman"/>
          <w:sz w:val="24"/>
          <w:szCs w:val="24"/>
        </w:rPr>
        <w:t xml:space="preserve">al-Quran dan Sunnah </w:t>
      </w:r>
      <w:r>
        <w:rPr>
          <w:rFonts w:hint="default" w:ascii="Times New Roman" w:hAnsi="Times New Roman" w:cs="Times New Roman"/>
          <w:sz w:val="24"/>
          <w:szCs w:val="24"/>
          <w:lang w:val="en-US"/>
        </w:rPr>
        <w:t>dengan kasus</w:t>
      </w:r>
      <w:r>
        <w:rPr>
          <w:rFonts w:hint="default" w:ascii="Times New Roman" w:hAnsi="Times New Roman" w:cs="Times New Roman"/>
          <w:sz w:val="24"/>
          <w:szCs w:val="24"/>
        </w:rPr>
        <w:t xml:space="preserve"> cabang</w:t>
      </w:r>
      <w:r>
        <w:rPr>
          <w:rFonts w:hint="default" w:ascii="Times New Roman" w:hAnsi="Times New Roman" w:cs="Times New Roman"/>
          <w:i/>
          <w:sz w:val="24"/>
          <w:szCs w:val="24"/>
        </w:rPr>
        <w:t>.</w:t>
      </w:r>
      <w:r>
        <w:rPr>
          <w:rStyle w:val="15"/>
          <w:rFonts w:hint="default" w:ascii="Times New Roman" w:hAnsi="Times New Roman" w:cs="Times New Roman"/>
          <w:i/>
          <w:sz w:val="24"/>
          <w:szCs w:val="24"/>
        </w:rPr>
        <w:footnoteReference w:id="20"/>
      </w:r>
      <w:r>
        <w:rPr>
          <w:rFonts w:hint="default" w:ascii="Times New Roman" w:hAnsi="Times New Roman" w:cs="Times New Roman"/>
          <w:i/>
          <w:sz w:val="24"/>
          <w:szCs w:val="24"/>
        </w:rPr>
        <w:t xml:space="preserve"> </w:t>
      </w:r>
    </w:p>
    <w:p>
      <w:pPr>
        <w:pStyle w:val="11"/>
        <w:ind w:left="0" w:leftChars="0" w:firstLine="720" w:firstLineChars="0"/>
        <w:jc w:val="both"/>
        <w:rPr>
          <w:rFonts w:hint="default" w:ascii="Times New Roman" w:hAnsi="Times New Roman" w:eastAsia="AGaramond" w:cs="Times New Roman"/>
          <w:color w:val="231F20"/>
          <w:kern w:val="0"/>
          <w:sz w:val="24"/>
          <w:szCs w:val="24"/>
          <w:lang w:val="en-US" w:eastAsia="zh-CN" w:bidi="ar"/>
        </w:rPr>
      </w:pPr>
      <w:r>
        <w:rPr>
          <w:rFonts w:hint="default" w:ascii="Times New Roman" w:hAnsi="Times New Roman" w:eastAsia="AGaramond" w:cs="Times New Roman"/>
          <w:color w:val="231F20"/>
          <w:kern w:val="0"/>
          <w:sz w:val="24"/>
          <w:szCs w:val="24"/>
          <w:lang w:val="en-US" w:eastAsia="zh-CN" w:bidi="ar"/>
        </w:rPr>
        <w:t>Corak realisme hukum Islam juga dapat ditemukan dalam teori hukum Islam berupa ‘</w:t>
      </w:r>
      <w:r>
        <w:rPr>
          <w:rFonts w:hint="default" w:ascii="Times New Roman" w:hAnsi="Times New Roman" w:eastAsia="AGaramond" w:cs="Times New Roman"/>
          <w:i/>
          <w:iCs/>
          <w:color w:val="231F20"/>
          <w:kern w:val="0"/>
          <w:sz w:val="24"/>
          <w:szCs w:val="24"/>
          <w:lang w:val="en-US" w:eastAsia="zh-CN" w:bidi="ar"/>
        </w:rPr>
        <w:t>urf.</w:t>
      </w:r>
      <w:r>
        <w:rPr>
          <w:rFonts w:hint="default" w:ascii="Times New Roman" w:hAnsi="Times New Roman" w:eastAsia="AGaramond" w:cs="Times New Roman"/>
          <w:color w:val="231F20"/>
          <w:kern w:val="0"/>
          <w:sz w:val="24"/>
          <w:szCs w:val="24"/>
          <w:lang w:val="en-US" w:eastAsia="zh-CN" w:bidi="ar"/>
        </w:rPr>
        <w:t xml:space="preserve"> Penting dipahami kembali bahwa meski secara etimologis, kata </w:t>
      </w:r>
      <w:r>
        <w:rPr>
          <w:rFonts w:hint="default" w:ascii="Times New Roman" w:hAnsi="Times New Roman" w:eastAsia="AGaramond" w:cs="Times New Roman"/>
          <w:i/>
          <w:iCs/>
          <w:color w:val="231F20"/>
          <w:kern w:val="0"/>
          <w:sz w:val="24"/>
          <w:szCs w:val="24"/>
          <w:lang w:val="en-US" w:eastAsia="zh-CN" w:bidi="ar"/>
        </w:rPr>
        <w:t xml:space="preserve">urf </w:t>
      </w:r>
      <w:r>
        <w:rPr>
          <w:rFonts w:hint="default" w:ascii="Times New Roman" w:hAnsi="Times New Roman" w:eastAsia="AGaramond" w:cs="Times New Roman"/>
          <w:color w:val="231F20"/>
          <w:kern w:val="0"/>
          <w:sz w:val="24"/>
          <w:szCs w:val="24"/>
          <w:lang w:val="en-US" w:eastAsia="zh-CN" w:bidi="ar"/>
        </w:rPr>
        <w:t xml:space="preserve">seringkali dikaitkan bahkan didentikan dengan kata </w:t>
      </w:r>
      <w:r>
        <w:rPr>
          <w:rFonts w:hint="default" w:ascii="Times New Roman" w:hAnsi="Times New Roman" w:eastAsia="AGaramond" w:cs="Times New Roman"/>
          <w:i/>
          <w:iCs/>
          <w:color w:val="231F20"/>
          <w:kern w:val="0"/>
          <w:sz w:val="24"/>
          <w:szCs w:val="24"/>
          <w:lang w:val="en-US" w:eastAsia="zh-CN" w:bidi="ar"/>
        </w:rPr>
        <w:t>’adat.</w:t>
      </w:r>
      <w:r>
        <w:rPr>
          <w:rFonts w:hint="default" w:ascii="Times New Roman" w:hAnsi="Times New Roman" w:eastAsia="AGaramond" w:cs="Times New Roman"/>
          <w:color w:val="231F20"/>
          <w:kern w:val="0"/>
          <w:sz w:val="24"/>
          <w:szCs w:val="24"/>
          <w:lang w:val="en-US" w:eastAsia="zh-CN" w:bidi="ar"/>
        </w:rPr>
        <w:t xml:space="preserve"> Namun dari segi terminologis, keduanya memiliki perbedaan pemaknaan yang mendasar. Kata ‘</w:t>
      </w:r>
      <w:r>
        <w:rPr>
          <w:rFonts w:hint="default" w:ascii="Times New Roman" w:hAnsi="Times New Roman" w:eastAsia="AGaramond-Italic" w:cs="Times New Roman"/>
          <w:i/>
          <w:iCs/>
          <w:color w:val="231F20"/>
          <w:kern w:val="0"/>
          <w:sz w:val="24"/>
          <w:szCs w:val="24"/>
          <w:lang w:val="en-US" w:eastAsia="zh-CN" w:bidi="ar"/>
        </w:rPr>
        <w:t>adah</w:t>
      </w:r>
      <w:r>
        <w:rPr>
          <w:rFonts w:hint="default" w:ascii="Times New Roman" w:hAnsi="Times New Roman" w:eastAsia="AGaramond" w:cs="Times New Roman"/>
          <w:color w:val="231F20"/>
          <w:kern w:val="0"/>
          <w:sz w:val="24"/>
          <w:szCs w:val="24"/>
          <w:lang w:val="en-US" w:eastAsia="zh-CN" w:bidi="ar"/>
        </w:rPr>
        <w:t xml:space="preserve"> sekedar menekankan pada predikat pengulangan suatu kebiasaan perbuatan atau tindakan terlepas dari segi penilaian baik maupun buruknya. Dengan kata lain, term ‘adat bersifat netral. Sedangkan </w:t>
      </w:r>
      <w:r>
        <w:rPr>
          <w:rFonts w:hint="default" w:ascii="Times New Roman" w:hAnsi="Times New Roman" w:eastAsia="AGaramond-Italic" w:cs="Times New Roman"/>
          <w:i/>
          <w:iCs/>
          <w:color w:val="231F20"/>
          <w:kern w:val="0"/>
          <w:sz w:val="24"/>
          <w:szCs w:val="24"/>
          <w:lang w:val="en-US" w:eastAsia="zh-CN" w:bidi="ar"/>
        </w:rPr>
        <w:t>`urf</w:t>
      </w:r>
      <w:r>
        <w:rPr>
          <w:rFonts w:hint="default" w:ascii="Times New Roman" w:hAnsi="Times New Roman" w:eastAsia="AGaramond" w:cs="Times New Roman"/>
          <w:color w:val="231F20"/>
          <w:kern w:val="0"/>
          <w:sz w:val="24"/>
          <w:szCs w:val="24"/>
          <w:lang w:val="en-US" w:eastAsia="zh-CN" w:bidi="ar"/>
        </w:rPr>
        <w:t xml:space="preserve"> menekankan pada legitimasi kultural dan segi penilaian kemaslahatan (kebaikan) bagi kehidipan manusia.</w:t>
      </w:r>
      <w:r>
        <w:rPr>
          <w:rStyle w:val="7"/>
          <w:rFonts w:hint="default" w:ascii="Times New Roman" w:hAnsi="Times New Roman" w:eastAsia="AGaramond" w:cs="Times New Roman"/>
          <w:color w:val="231F20"/>
          <w:kern w:val="0"/>
          <w:sz w:val="24"/>
          <w:szCs w:val="24"/>
          <w:lang w:val="en-US" w:eastAsia="zh-CN" w:bidi="ar"/>
        </w:rPr>
        <w:footnoteReference w:id="21"/>
      </w:r>
      <w:r>
        <w:rPr>
          <w:rFonts w:hint="default" w:ascii="Times New Roman" w:hAnsi="Times New Roman" w:eastAsia="AGaramond" w:cs="Times New Roman"/>
          <w:color w:val="231F20"/>
          <w:kern w:val="0"/>
          <w:sz w:val="24"/>
          <w:szCs w:val="24"/>
          <w:lang w:val="en-US" w:eastAsia="zh-CN" w:bidi="ar"/>
        </w:rPr>
        <w:t xml:space="preserve"> </w:t>
      </w:r>
      <w:r>
        <w:rPr>
          <w:rFonts w:hint="default" w:ascii="Times New Roman" w:hAnsi="Times New Roman" w:eastAsia="Book Antiqua" w:cs="Times New Roman"/>
          <w:color w:val="000000"/>
          <w:kern w:val="0"/>
          <w:sz w:val="24"/>
          <w:szCs w:val="24"/>
          <w:lang w:val="en-US" w:eastAsia="zh-CN" w:bidi="ar"/>
        </w:rPr>
        <w:t xml:space="preserve">Terkait hal ini, setidaknya ada aspek distingsi yang penting diacatat, yakni </w:t>
      </w:r>
      <w:r>
        <w:rPr>
          <w:rFonts w:hint="default" w:ascii="Times New Roman" w:hAnsi="Times New Roman" w:eastAsia="Book Antiqua" w:cs="Times New Roman"/>
          <w:i/>
          <w:iCs/>
          <w:color w:val="000000"/>
          <w:kern w:val="0"/>
          <w:sz w:val="24"/>
          <w:szCs w:val="24"/>
          <w:lang w:val="en-US" w:eastAsia="zh-CN" w:bidi="ar"/>
        </w:rPr>
        <w:t xml:space="preserve">‘urf </w:t>
      </w:r>
      <w:r>
        <w:rPr>
          <w:rFonts w:hint="default" w:ascii="Times New Roman" w:hAnsi="Times New Roman" w:eastAsia="Book Antiqua" w:cs="Times New Roman"/>
          <w:color w:val="000000"/>
          <w:kern w:val="0"/>
          <w:sz w:val="24"/>
          <w:szCs w:val="24"/>
          <w:lang w:val="en-US" w:eastAsia="zh-CN" w:bidi="ar"/>
        </w:rPr>
        <w:t xml:space="preserve">notabenenya lebih spesifik dari </w:t>
      </w:r>
      <w:r>
        <w:rPr>
          <w:rFonts w:hint="default" w:ascii="Times New Roman" w:hAnsi="Times New Roman" w:eastAsia="Book Antiqua" w:cs="Times New Roman"/>
          <w:i/>
          <w:iCs/>
          <w:color w:val="000000"/>
          <w:kern w:val="0"/>
          <w:sz w:val="24"/>
          <w:szCs w:val="24"/>
          <w:lang w:val="en-US" w:eastAsia="zh-CN" w:bidi="ar"/>
        </w:rPr>
        <w:t>’âdat</w:t>
      </w:r>
      <w:r>
        <w:rPr>
          <w:rFonts w:hint="default" w:ascii="Times New Roman" w:hAnsi="Times New Roman" w:eastAsia="Book Antiqua" w:cs="Times New Roman"/>
          <w:color w:val="000000"/>
          <w:kern w:val="0"/>
          <w:sz w:val="24"/>
          <w:szCs w:val="24"/>
          <w:lang w:val="en-US" w:eastAsia="zh-CN" w:bidi="ar"/>
        </w:rPr>
        <w:t xml:space="preserve">. Karena </w:t>
      </w:r>
      <w:r>
        <w:rPr>
          <w:rFonts w:hint="default" w:ascii="Times New Roman" w:hAnsi="Times New Roman" w:eastAsia="Book Antiqua" w:cs="Times New Roman"/>
          <w:i/>
          <w:iCs/>
          <w:color w:val="000000"/>
          <w:kern w:val="0"/>
          <w:sz w:val="24"/>
          <w:szCs w:val="24"/>
          <w:lang w:val="en-US" w:eastAsia="zh-CN" w:bidi="ar"/>
        </w:rPr>
        <w:t xml:space="preserve">‘urf </w:t>
      </w:r>
      <w:r>
        <w:rPr>
          <w:rFonts w:hint="default" w:ascii="Times New Roman" w:hAnsi="Times New Roman" w:eastAsia="Book Antiqua" w:cs="Times New Roman"/>
          <w:color w:val="000000"/>
          <w:kern w:val="0"/>
          <w:sz w:val="24"/>
          <w:szCs w:val="24"/>
          <w:lang w:val="en-US" w:eastAsia="zh-CN" w:bidi="ar"/>
        </w:rPr>
        <w:t xml:space="preserve">merupakan kebiasaan yang berlaku umum dan tidak alamiah karena bersumber dari perenungan dan pengalaman. Sedang </w:t>
      </w:r>
      <w:r>
        <w:rPr>
          <w:rFonts w:hint="default" w:ascii="Times New Roman" w:hAnsi="Times New Roman" w:eastAsia="Book Antiqua" w:cs="Times New Roman"/>
          <w:i/>
          <w:iCs/>
          <w:color w:val="000000"/>
          <w:kern w:val="0"/>
          <w:sz w:val="24"/>
          <w:szCs w:val="24"/>
          <w:lang w:val="en-US" w:eastAsia="zh-CN" w:bidi="ar"/>
        </w:rPr>
        <w:t xml:space="preserve">’âdat </w:t>
      </w:r>
      <w:r>
        <w:rPr>
          <w:rFonts w:hint="default" w:ascii="Times New Roman" w:hAnsi="Times New Roman" w:eastAsia="Book Antiqua" w:cs="Times New Roman"/>
          <w:color w:val="000000"/>
          <w:kern w:val="0"/>
          <w:sz w:val="24"/>
          <w:szCs w:val="24"/>
          <w:lang w:val="en-US" w:eastAsia="zh-CN" w:bidi="ar"/>
        </w:rPr>
        <w:t xml:space="preserve">adalah semua jenis kebiasaan, baik berlaku umum atau bagi orang atau kasus tertentu seperti kebiasaan pribadi serta juga meliputi sesuatu yang alamiah seperti terbit dan terbenamnya matahari. Maka dalam beberapa kasus, </w:t>
      </w:r>
      <w:r>
        <w:rPr>
          <w:rFonts w:hint="default" w:ascii="Times New Roman" w:hAnsi="Times New Roman" w:eastAsia="Book Antiqua" w:cs="Times New Roman"/>
          <w:i/>
          <w:iCs/>
          <w:color w:val="000000"/>
          <w:kern w:val="0"/>
          <w:sz w:val="24"/>
          <w:szCs w:val="24"/>
          <w:lang w:val="en-US" w:eastAsia="zh-CN" w:bidi="ar"/>
        </w:rPr>
        <w:t xml:space="preserve">’âdat </w:t>
      </w:r>
      <w:r>
        <w:rPr>
          <w:rFonts w:hint="default" w:ascii="Times New Roman" w:hAnsi="Times New Roman" w:eastAsia="Book Antiqua" w:cs="Times New Roman"/>
          <w:color w:val="000000"/>
          <w:kern w:val="0"/>
          <w:sz w:val="24"/>
          <w:szCs w:val="24"/>
          <w:lang w:val="en-US" w:eastAsia="zh-CN" w:bidi="ar"/>
        </w:rPr>
        <w:t>juga bisa menjadi dasar hukum.</w:t>
      </w:r>
      <w:r>
        <w:rPr>
          <w:rStyle w:val="7"/>
          <w:rFonts w:hint="default" w:ascii="Times New Roman" w:hAnsi="Times New Roman" w:eastAsia="Book Antiqua" w:cs="Times New Roman"/>
          <w:color w:val="000000"/>
          <w:kern w:val="0"/>
          <w:sz w:val="24"/>
          <w:szCs w:val="24"/>
          <w:lang w:val="en-US" w:eastAsia="zh-CN" w:bidi="ar"/>
        </w:rPr>
        <w:footnoteReference w:id="22"/>
      </w:r>
    </w:p>
    <w:p>
      <w:pPr>
        <w:pStyle w:val="11"/>
        <w:ind w:left="0" w:leftChars="0" w:firstLine="720" w:firstLineChars="0"/>
        <w:jc w:val="both"/>
        <w:rPr>
          <w:rFonts w:hint="default" w:ascii="Times New Roman" w:hAnsi="Times New Roman" w:eastAsia="AGaramond" w:cs="Times New Roman"/>
          <w:color w:val="231F20"/>
          <w:kern w:val="0"/>
          <w:sz w:val="24"/>
          <w:szCs w:val="24"/>
          <w:lang w:val="en-US" w:eastAsia="zh-CN" w:bidi="ar"/>
        </w:rPr>
      </w:pPr>
      <w:r>
        <w:rPr>
          <w:rFonts w:hint="default" w:ascii="Times New Roman" w:hAnsi="Times New Roman" w:eastAsia="AGaramond" w:cs="Times New Roman"/>
          <w:color w:val="231F20"/>
          <w:kern w:val="0"/>
          <w:sz w:val="24"/>
          <w:szCs w:val="24"/>
          <w:lang w:val="en-US" w:eastAsia="zh-CN" w:bidi="ar"/>
        </w:rPr>
        <w:t xml:space="preserve">Pada konteks paradigma realisme hukum Islam, keberadaan </w:t>
      </w:r>
      <w:r>
        <w:rPr>
          <w:rFonts w:hint="default" w:ascii="Times New Roman" w:hAnsi="Times New Roman" w:eastAsia="AGaramond" w:cs="Times New Roman"/>
          <w:i/>
          <w:iCs/>
          <w:color w:val="231F20"/>
          <w:kern w:val="0"/>
          <w:sz w:val="24"/>
          <w:szCs w:val="24"/>
          <w:lang w:val="en-US" w:eastAsia="zh-CN" w:bidi="ar"/>
        </w:rPr>
        <w:t xml:space="preserve">urf </w:t>
      </w:r>
      <w:r>
        <w:rPr>
          <w:rFonts w:hint="default" w:ascii="Times New Roman" w:hAnsi="Times New Roman" w:eastAsia="AGaramond" w:cs="Times New Roman"/>
          <w:color w:val="231F20"/>
          <w:kern w:val="0"/>
          <w:sz w:val="24"/>
          <w:szCs w:val="24"/>
          <w:lang w:val="en-US" w:eastAsia="zh-CN" w:bidi="ar"/>
        </w:rPr>
        <w:t xml:space="preserve"> memiliki peran besar dalam meng objektifikasikan hukum Islam di tengah realitas sosial budaya masyarakat yang beragam dan kompleks. Dalam kondisi tersebut, urf dapat menjadi pedoman atas keabsahan suatu budaya (tradisi) dalam kacamata normat ajaran Islam (hukum Islam). Hal demikian disebabkan tidak semua problematika hukum yang dihadapi oleh umat terakomodir oleh pelbagai teori hukum Islam lainya,  seperti </w:t>
      </w:r>
      <w:r>
        <w:rPr>
          <w:rFonts w:hint="default" w:ascii="Times New Roman" w:hAnsi="Times New Roman" w:eastAsia="AGaramond" w:cs="Times New Roman"/>
          <w:i/>
          <w:iCs/>
          <w:color w:val="231F20"/>
          <w:kern w:val="0"/>
          <w:sz w:val="24"/>
          <w:szCs w:val="24"/>
          <w:lang w:val="en-US" w:eastAsia="zh-CN" w:bidi="ar"/>
        </w:rPr>
        <w:t>qiyas, istihsan, mashlahah mursalah</w:t>
      </w:r>
      <w:r>
        <w:rPr>
          <w:rFonts w:hint="default" w:ascii="Times New Roman" w:hAnsi="Times New Roman" w:eastAsia="AGaramond" w:cs="Times New Roman"/>
          <w:color w:val="231F20"/>
          <w:kern w:val="0"/>
          <w:sz w:val="24"/>
          <w:szCs w:val="24"/>
          <w:lang w:val="en-US" w:eastAsia="zh-CN" w:bidi="ar"/>
        </w:rPr>
        <w:t xml:space="preserve"> dan lain sebagainya.</w:t>
      </w:r>
      <w:r>
        <w:rPr>
          <w:rStyle w:val="7"/>
          <w:rFonts w:hint="default" w:ascii="Times New Roman" w:hAnsi="Times New Roman" w:eastAsia="AGaramond" w:cs="Times New Roman"/>
          <w:color w:val="231F20"/>
          <w:kern w:val="0"/>
          <w:sz w:val="24"/>
          <w:szCs w:val="24"/>
          <w:lang w:val="en-US" w:eastAsia="zh-CN" w:bidi="ar"/>
        </w:rPr>
        <w:footnoteReference w:id="23"/>
      </w:r>
      <w:r>
        <w:rPr>
          <w:rFonts w:hint="default" w:ascii="Times New Roman" w:hAnsi="Times New Roman" w:eastAsia="AGaramond" w:cs="Times New Roman"/>
          <w:color w:val="231F20"/>
          <w:kern w:val="0"/>
          <w:sz w:val="24"/>
          <w:szCs w:val="24"/>
          <w:lang w:val="en-US" w:eastAsia="zh-CN" w:bidi="ar"/>
        </w:rPr>
        <w:t xml:space="preserve">  </w:t>
      </w:r>
    </w:p>
    <w:p>
      <w:pPr>
        <w:pStyle w:val="11"/>
        <w:ind w:left="0" w:leftChars="0" w:firstLine="720" w:firstLineChars="0"/>
        <w:jc w:val="both"/>
        <w:rPr>
          <w:rFonts w:hint="default" w:ascii="Times New Roman" w:hAnsi="Times New Roman" w:eastAsia="AGaramond" w:cs="Times New Roman"/>
          <w:color w:val="231F20"/>
          <w:kern w:val="0"/>
          <w:sz w:val="24"/>
          <w:szCs w:val="24"/>
          <w:lang w:val="en-US" w:eastAsia="zh-CN" w:bidi="ar"/>
        </w:rPr>
      </w:pPr>
      <w:r>
        <w:rPr>
          <w:rFonts w:hint="default" w:ascii="Times New Roman" w:hAnsi="Times New Roman" w:eastAsia="AGaramond" w:cs="Times New Roman"/>
          <w:color w:val="231F20"/>
          <w:kern w:val="0"/>
          <w:sz w:val="24"/>
          <w:szCs w:val="24"/>
          <w:lang w:val="en-US" w:eastAsia="zh-CN" w:bidi="ar"/>
        </w:rPr>
        <w:t>Kedua corak paradigmatik hukum Islam di atas (idealisme dan realisme) memiliki andil besar sebagai basis paradigmatik bagi strategi dakwah Islam dalam merespons konteks lokalitas budaya masyarakat yang plural, terlebih dalam kondisi budaya masyarakat yang terdapat unsur-unsur yang tidak sejalan bahkan bertentangan dengan ketentuan norma syariat Islam. Konsideran idealisme dan realisme hukum Islam tersebut dalam ranah epistemologis dapat menjadi elemen fundamental  dalam berbagai strategi fikih dakwah. Dalam hal ini,, Zulkarnaini menjelaskan setidaknya terdapat beberapa hal yang harus diperhatikan dalam fikih dakwah, antara lain sebagai berikut. Pertama, m</w:t>
      </w:r>
      <w:r>
        <w:rPr>
          <w:rFonts w:hint="default" w:ascii="Times New Roman" w:hAnsi="Times New Roman" w:eastAsia="Book Antiqua" w:cs="Times New Roman"/>
          <w:color w:val="000000"/>
          <w:kern w:val="0"/>
          <w:sz w:val="24"/>
          <w:szCs w:val="24"/>
          <w:lang w:val="en-US" w:eastAsia="zh-CN" w:bidi="ar"/>
        </w:rPr>
        <w:t>emahami materi (konten) dakwah. Pendakwah harus dapat memahami ketentuan ajaran Islam yang akan disampaikannya. Untuk Dalam hal ini, pendakwah dapat menunjukan ayat Al-Quran atau hadis yang berkaitan ketentuan tersebut. Kedua, pendakwah penting memahami situasi kondisi masyarakat yang akan menjadi target dakwah. Termasuk dalam hal ini, yakni latar belakang sosial budaya bahkan agama masyarakat yang meliputi berbagai aspek, seperti  profesi, tingkat pendidikan,  tradisi dan budaya mereka, agama dan kecenderungan mazhab masyarakat yang menjadi sasaran dakwah. Ketiga, memakai bahasa yang dapat dipahami masyarakat yang menjadi objek</w:t>
      </w:r>
      <w:r>
        <w:rPr>
          <w:rFonts w:hint="default" w:eastAsia="Book Antiqua" w:cs="Times New Roman"/>
          <w:color w:val="000000"/>
          <w:kern w:val="0"/>
          <w:sz w:val="24"/>
          <w:szCs w:val="24"/>
          <w:lang w:val="en-US" w:eastAsia="zh-CN" w:bidi="ar"/>
        </w:rPr>
        <w:t xml:space="preserve"> sasaran</w:t>
      </w:r>
      <w:r>
        <w:rPr>
          <w:rFonts w:hint="default" w:ascii="Times New Roman" w:hAnsi="Times New Roman" w:eastAsia="Book Antiqua" w:cs="Times New Roman"/>
          <w:color w:val="000000"/>
          <w:kern w:val="0"/>
          <w:sz w:val="24"/>
          <w:szCs w:val="24"/>
          <w:lang w:val="en-US" w:eastAsia="zh-CN" w:bidi="ar"/>
        </w:rPr>
        <w:t xml:space="preserve"> dakwah. </w:t>
      </w:r>
      <w:r>
        <w:rPr>
          <w:rFonts w:hint="default" w:eastAsia="Book Antiqua" w:cs="Times New Roman"/>
          <w:color w:val="000000"/>
          <w:kern w:val="0"/>
          <w:sz w:val="24"/>
          <w:szCs w:val="24"/>
          <w:lang w:val="en-US" w:eastAsia="zh-CN" w:bidi="ar"/>
        </w:rPr>
        <w:t>Keempat, terdapat prinsip ketentuan hukum terkait relasi horisontal</w:t>
      </w:r>
      <w:r>
        <w:rPr>
          <w:rFonts w:hint="default" w:ascii="Times New Roman" w:hAnsi="Times New Roman" w:eastAsia="Book Antiqua" w:cs="Times New Roman"/>
          <w:color w:val="000000"/>
          <w:kern w:val="0"/>
          <w:sz w:val="24"/>
          <w:szCs w:val="24"/>
          <w:lang w:val="en-US" w:eastAsia="zh-CN" w:bidi="ar"/>
        </w:rPr>
        <w:t xml:space="preserve"> sesama manusia</w:t>
      </w:r>
      <w:r>
        <w:rPr>
          <w:rFonts w:hint="default" w:eastAsia="Book Antiqua" w:cs="Times New Roman"/>
          <w:color w:val="000000"/>
          <w:kern w:val="0"/>
          <w:sz w:val="24"/>
          <w:szCs w:val="24"/>
          <w:lang w:val="en-US" w:eastAsia="zh-CN" w:bidi="ar"/>
        </w:rPr>
        <w:t>,yakni ketentuan hukum kebolehannya</w:t>
      </w:r>
      <w:r>
        <w:rPr>
          <w:rFonts w:hint="default" w:ascii="Times New Roman" w:hAnsi="Times New Roman" w:eastAsia="Book Antiqua" w:cs="Times New Roman"/>
          <w:color w:val="000000"/>
          <w:kern w:val="0"/>
          <w:sz w:val="24"/>
          <w:szCs w:val="24"/>
          <w:lang w:val="en-US" w:eastAsia="zh-CN" w:bidi="ar"/>
        </w:rPr>
        <w:t xml:space="preserve"> selama tidak ada larangan. </w:t>
      </w:r>
      <w:r>
        <w:rPr>
          <w:rFonts w:hint="default" w:eastAsia="Book Antiqua" w:cs="Times New Roman"/>
          <w:color w:val="000000"/>
          <w:kern w:val="0"/>
          <w:sz w:val="24"/>
          <w:szCs w:val="24"/>
          <w:lang w:val="en-US" w:eastAsia="zh-CN" w:bidi="ar"/>
        </w:rPr>
        <w:t xml:space="preserve">Prinsip demikian dapat mernjadi dasar </w:t>
      </w:r>
      <w:r>
        <w:rPr>
          <w:rFonts w:hint="default" w:ascii="Times New Roman" w:hAnsi="Times New Roman" w:eastAsia="Book Antiqua" w:cs="Times New Roman"/>
          <w:color w:val="000000"/>
          <w:kern w:val="0"/>
          <w:sz w:val="24"/>
          <w:szCs w:val="24"/>
          <w:lang w:val="en-US" w:eastAsia="zh-CN" w:bidi="ar"/>
        </w:rPr>
        <w:t xml:space="preserve">cara atau seni berdakwah </w:t>
      </w:r>
      <w:r>
        <w:rPr>
          <w:rFonts w:hint="default" w:eastAsia="Book Antiqua" w:cs="Times New Roman"/>
          <w:color w:val="000000"/>
          <w:kern w:val="0"/>
          <w:sz w:val="24"/>
          <w:szCs w:val="24"/>
          <w:lang w:val="en-US" w:eastAsia="zh-CN" w:bidi="ar"/>
        </w:rPr>
        <w:t>agar dapat</w:t>
      </w:r>
      <w:r>
        <w:rPr>
          <w:rFonts w:hint="default" w:ascii="Times New Roman" w:hAnsi="Times New Roman" w:eastAsia="Book Antiqua" w:cs="Times New Roman"/>
          <w:color w:val="000000"/>
          <w:kern w:val="0"/>
          <w:sz w:val="24"/>
          <w:szCs w:val="24"/>
          <w:lang w:val="en-US" w:eastAsia="zh-CN" w:bidi="ar"/>
        </w:rPr>
        <w:t xml:space="preserve"> berkembang </w:t>
      </w:r>
      <w:r>
        <w:rPr>
          <w:rFonts w:hint="default" w:eastAsia="Book Antiqua" w:cs="Times New Roman"/>
          <w:color w:val="000000"/>
          <w:kern w:val="0"/>
          <w:sz w:val="24"/>
          <w:szCs w:val="24"/>
          <w:lang w:val="en-US" w:eastAsia="zh-CN" w:bidi="ar"/>
        </w:rPr>
        <w:t xml:space="preserve">dan adaptif </w:t>
      </w:r>
      <w:r>
        <w:rPr>
          <w:rFonts w:hint="default" w:ascii="Times New Roman" w:hAnsi="Times New Roman" w:eastAsia="Book Antiqua" w:cs="Times New Roman"/>
          <w:color w:val="000000"/>
          <w:kern w:val="0"/>
          <w:sz w:val="24"/>
          <w:szCs w:val="24"/>
          <w:lang w:val="en-US" w:eastAsia="zh-CN" w:bidi="ar"/>
        </w:rPr>
        <w:t>dengan perkembangan</w:t>
      </w:r>
      <w:r>
        <w:rPr>
          <w:rFonts w:hint="default" w:eastAsia="Book Antiqua" w:cs="Times New Roman"/>
          <w:color w:val="000000"/>
          <w:kern w:val="0"/>
          <w:sz w:val="24"/>
          <w:szCs w:val="24"/>
          <w:lang w:val="en-US" w:eastAsia="zh-CN" w:bidi="ar"/>
        </w:rPr>
        <w:t xml:space="preserve"> sosial budaya serata</w:t>
      </w:r>
      <w:r>
        <w:rPr>
          <w:rFonts w:hint="default" w:ascii="Times New Roman" w:hAnsi="Times New Roman" w:eastAsia="Book Antiqua" w:cs="Times New Roman"/>
          <w:color w:val="000000"/>
          <w:kern w:val="0"/>
          <w:sz w:val="24"/>
          <w:szCs w:val="24"/>
          <w:lang w:val="en-US" w:eastAsia="zh-CN" w:bidi="ar"/>
        </w:rPr>
        <w:t xml:space="preserve"> peradaban </w:t>
      </w:r>
      <w:r>
        <w:rPr>
          <w:rFonts w:hint="default" w:eastAsia="Book Antiqua" w:cs="Times New Roman"/>
          <w:color w:val="000000"/>
          <w:kern w:val="0"/>
          <w:sz w:val="24"/>
          <w:szCs w:val="24"/>
          <w:lang w:val="en-US" w:eastAsia="zh-CN" w:bidi="ar"/>
        </w:rPr>
        <w:t>masyarakat</w:t>
      </w:r>
      <w:r>
        <w:rPr>
          <w:rFonts w:hint="default" w:ascii="Times New Roman" w:hAnsi="Times New Roman" w:eastAsia="Book Antiqua" w:cs="Times New Roman"/>
          <w:color w:val="000000"/>
          <w:kern w:val="0"/>
          <w:sz w:val="24"/>
          <w:szCs w:val="24"/>
          <w:lang w:val="en-US" w:eastAsia="zh-CN" w:bidi="ar"/>
        </w:rPr>
        <w:t>.</w:t>
      </w:r>
      <w:r>
        <w:rPr>
          <w:rStyle w:val="7"/>
          <w:rFonts w:hint="default" w:ascii="Times New Roman" w:hAnsi="Times New Roman" w:eastAsia="Book Antiqua" w:cs="Times New Roman"/>
          <w:color w:val="000000"/>
          <w:kern w:val="0"/>
          <w:sz w:val="24"/>
          <w:szCs w:val="24"/>
          <w:lang w:val="en-US" w:eastAsia="zh-CN" w:bidi="ar"/>
        </w:rPr>
        <w:footnoteReference w:id="24"/>
      </w:r>
      <w:r>
        <w:rPr>
          <w:rFonts w:hint="default" w:ascii="Times New Roman" w:hAnsi="Times New Roman" w:eastAsia="Book Antiqua" w:cs="Times New Roman"/>
          <w:color w:val="000000"/>
          <w:kern w:val="0"/>
          <w:sz w:val="24"/>
          <w:szCs w:val="24"/>
          <w:lang w:val="en-US" w:eastAsia="zh-CN" w:bidi="ar"/>
        </w:rPr>
        <w:t xml:space="preserve"> </w:t>
      </w:r>
    </w:p>
    <w:p>
      <w:pPr>
        <w:pStyle w:val="14"/>
        <w:spacing w:line="360" w:lineRule="auto"/>
        <w:ind w:firstLine="720"/>
        <w:jc w:val="both"/>
        <w:rPr>
          <w:rFonts w:hint="default" w:ascii="Times New Roman" w:hAnsi="Times New Roman" w:cs="Times New Roman"/>
          <w:iCs/>
          <w:sz w:val="24"/>
          <w:szCs w:val="24"/>
        </w:rPr>
      </w:pPr>
      <w:r>
        <w:rPr>
          <w:rFonts w:hint="default" w:ascii="Times New Roman" w:hAnsi="Times New Roman" w:cs="Times New Roman"/>
          <w:iCs/>
          <w:sz w:val="24"/>
          <w:szCs w:val="24"/>
          <w:lang w:val="en-US"/>
        </w:rPr>
        <w:t>Setidaknya corak idealisme dan realisme hukum Islam (fikih) dalam keempat elemen fundamental dalam paradigma fikih dakwah di atas dapat melahirkan pola sikap sosial keberagamaan yang moderat bagi para pendakwah dalam merespons pluralitas sosial budaya yang ada di tengah masyarakat. Pada penelitian ini corak</w:t>
      </w:r>
      <w:r>
        <w:rPr>
          <w:rFonts w:hint="default" w:ascii="Times New Roman" w:hAnsi="Times New Roman" w:cs="Times New Roman"/>
          <w:iCs/>
          <w:sz w:val="24"/>
          <w:szCs w:val="24"/>
        </w:rPr>
        <w:t xml:space="preserve"> idealisme </w:t>
      </w:r>
      <w:r>
        <w:rPr>
          <w:rFonts w:hint="default" w:ascii="Times New Roman" w:hAnsi="Times New Roman" w:cs="Times New Roman"/>
          <w:iCs/>
          <w:sz w:val="24"/>
          <w:szCs w:val="24"/>
          <w:lang w:val="en-US"/>
        </w:rPr>
        <w:t xml:space="preserve">dan </w:t>
      </w:r>
      <w:r>
        <w:rPr>
          <w:rFonts w:hint="default" w:ascii="Times New Roman" w:hAnsi="Times New Roman" w:cs="Times New Roman"/>
          <w:iCs/>
          <w:sz w:val="24"/>
          <w:szCs w:val="24"/>
        </w:rPr>
        <w:t xml:space="preserve">realisme hukum Islam  </w:t>
      </w:r>
      <w:r>
        <w:rPr>
          <w:rFonts w:hint="default" w:ascii="Times New Roman" w:hAnsi="Times New Roman" w:cs="Times New Roman"/>
          <w:iCs/>
          <w:sz w:val="24"/>
          <w:szCs w:val="24"/>
          <w:lang w:val="en-US"/>
        </w:rPr>
        <w:t>akan menjadi teori analisis dalam mengidentifikasi corak paradigmatik dakwah Islam atas rekonseptualisasi babi dalam tradisi Bakar Batu pada komunitas Muslim Dani di Jayawijaya, Provinsi Papua yang menjadi objek inti pembahasan</w:t>
      </w:r>
      <w:r>
        <w:rPr>
          <w:rFonts w:hint="default" w:ascii="Times New Roman" w:hAnsi="Times New Roman" w:cs="Times New Roman"/>
          <w:iCs/>
          <w:sz w:val="24"/>
          <w:szCs w:val="24"/>
        </w:rPr>
        <w:t xml:space="preserve"> penelitian ini.</w:t>
      </w:r>
    </w:p>
    <w:p>
      <w:pPr>
        <w:jc w:val="both"/>
        <w:rPr>
          <w:rFonts w:hint="default" w:ascii="Times New Roman" w:hAnsi="Times New Roman" w:cs="Times New Roman"/>
          <w:sz w:val="24"/>
          <w:szCs w:val="24"/>
        </w:rPr>
      </w:pPr>
    </w:p>
    <w:p>
      <w:pPr>
        <w:pStyle w:val="11"/>
        <w:numPr>
          <w:ilvl w:val="0"/>
          <w:numId w:val="2"/>
        </w:numPr>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Integrasi Idealisme dan Realisme Hukum Islam </w:t>
      </w:r>
      <w:r>
        <w:rPr>
          <w:rFonts w:hint="default" w:cs="Times New Roman"/>
          <w:b/>
          <w:bCs/>
          <w:sz w:val="24"/>
          <w:szCs w:val="24"/>
          <w:lang w:val="en-US"/>
        </w:rPr>
        <w:t xml:space="preserve">: Moderasi Paradigmatik Dakwah Islam </w:t>
      </w:r>
      <w:r>
        <w:rPr>
          <w:rFonts w:hint="default" w:ascii="Times New Roman" w:hAnsi="Times New Roman" w:cs="Times New Roman"/>
          <w:b/>
          <w:bCs/>
          <w:sz w:val="24"/>
          <w:szCs w:val="24"/>
          <w:lang w:val="en-US"/>
        </w:rPr>
        <w:t>dalam Tradisi Bakar Batu Pada Komunitas Muslim Dani di Jayawijaya</w:t>
      </w:r>
      <w:r>
        <w:rPr>
          <w:rFonts w:hint="default" w:cs="Times New Roman"/>
          <w:b/>
          <w:bCs/>
          <w:sz w:val="24"/>
          <w:szCs w:val="24"/>
          <w:lang w:val="en-US"/>
        </w:rPr>
        <w:t>.</w:t>
      </w:r>
      <w:r>
        <w:rPr>
          <w:rFonts w:hint="default" w:ascii="Times New Roman" w:hAnsi="Times New Roman" w:cs="Times New Roman"/>
          <w:b/>
          <w:bCs/>
          <w:sz w:val="24"/>
          <w:szCs w:val="24"/>
          <w:lang w:val="en-US"/>
        </w:rPr>
        <w:t xml:space="preserve"> </w:t>
      </w:r>
    </w:p>
    <w:p>
      <w:pPr>
        <w:pStyle w:val="14"/>
        <w:spacing w:line="360" w:lineRule="auto"/>
        <w:ind w:firstLine="720" w:firstLineChars="0"/>
        <w:jc w:val="both"/>
        <w:rPr>
          <w:rFonts w:hint="default" w:ascii="Times New Roman" w:hAnsi="Times New Roman" w:eastAsia="Book Antiqua" w:cs="Times New Roman"/>
          <w:color w:val="000000"/>
          <w:kern w:val="0"/>
          <w:sz w:val="24"/>
          <w:szCs w:val="24"/>
          <w:lang w:val="en-US" w:eastAsia="zh-CN" w:bidi="ar"/>
        </w:rPr>
      </w:pPr>
      <w:r>
        <w:rPr>
          <w:rFonts w:hint="default" w:ascii="Times New Roman" w:hAnsi="Times New Roman" w:eastAsia="Book Antiqua" w:cs="Times New Roman"/>
          <w:color w:val="000000"/>
          <w:kern w:val="0"/>
          <w:sz w:val="24"/>
          <w:szCs w:val="24"/>
          <w:lang w:val="en-US" w:eastAsia="zh-CN" w:bidi="ar"/>
        </w:rPr>
        <w:t xml:space="preserve"> Realitas perkembangan problematika hidup umat manusia tidak sekedar dapat diselesaikan melalui pendekatan rasional-empiris, melainkan juga membutuhkan peran penting pendekatan normatif-keagamaan. Oleh sebab itu, tidaklah mengherankan jika problematika hukum Islam pada ranah praksisnya tidak sekedar dapat diselesaikan melalui pendekatan normatif-legalistik, melainkan juga rasional-empiris.</w:t>
      </w:r>
      <w:r>
        <w:rPr>
          <w:rStyle w:val="7"/>
          <w:rFonts w:hint="default" w:ascii="Times New Roman" w:hAnsi="Times New Roman" w:eastAsia="Book Antiqua" w:cs="Times New Roman"/>
          <w:color w:val="000000"/>
          <w:kern w:val="0"/>
          <w:sz w:val="24"/>
          <w:szCs w:val="24"/>
          <w:lang w:val="en-US" w:eastAsia="zh-CN" w:bidi="ar"/>
        </w:rPr>
        <w:footnoteReference w:id="25"/>
      </w:r>
      <w:r>
        <w:rPr>
          <w:rFonts w:hint="default" w:ascii="Times New Roman" w:hAnsi="Times New Roman" w:eastAsia="Book Antiqua" w:cs="Times New Roman"/>
          <w:color w:val="000000"/>
          <w:kern w:val="0"/>
          <w:sz w:val="24"/>
          <w:szCs w:val="24"/>
          <w:lang w:val="en-US" w:eastAsia="zh-CN" w:bidi="ar"/>
        </w:rPr>
        <w:t xml:space="preserve"> Kedua corak tersebut secara epistemologis dapat dipetakan menjadi dua karakter, yakni idealisme hukum Islam dan realisme hukum Islam. </w:t>
      </w:r>
    </w:p>
    <w:p>
      <w:pPr>
        <w:pStyle w:val="14"/>
        <w:spacing w:line="360" w:lineRule="auto"/>
        <w:ind w:firstLine="72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Book Antiqua" w:cs="Times New Roman"/>
          <w:color w:val="000000"/>
          <w:kern w:val="0"/>
          <w:sz w:val="24"/>
          <w:szCs w:val="24"/>
          <w:lang w:val="en-US" w:eastAsia="zh-CN" w:bidi="ar"/>
        </w:rPr>
        <w:t xml:space="preserve"> Pentingnya integrasi idealisme dan realisme hukum Islam dalam merespons realitas budaya masyarakat yang majemuk juga kita lihat dalam sejarah awal kehadiran syariat Islam di Jazirah Arab.</w:t>
      </w:r>
      <w:r>
        <w:rPr>
          <w:rStyle w:val="6"/>
          <w:rFonts w:hint="default" w:ascii="Times New Roman" w:hAnsi="Times New Roman" w:eastAsia="Segoe UI" w:cs="Times New Roman"/>
          <w:i w:val="0"/>
          <w:iCs w:val="0"/>
          <w:caps w:val="0"/>
          <w:spacing w:val="0"/>
          <w:sz w:val="24"/>
          <w:szCs w:val="24"/>
          <w:shd w:val="clear" w:fill="FFFFFF"/>
        </w:rPr>
        <w:t> </w:t>
      </w:r>
      <w:r>
        <w:rPr>
          <w:rFonts w:hint="default" w:ascii="Times New Roman" w:hAnsi="Times New Roman" w:eastAsia="Book Antiqua" w:cs="Times New Roman"/>
          <w:color w:val="000000"/>
          <w:kern w:val="0"/>
          <w:sz w:val="24"/>
          <w:szCs w:val="24"/>
          <w:lang w:val="en-US" w:eastAsia="zh-CN" w:bidi="ar"/>
        </w:rPr>
        <w:t>Terdapat pelbagai norma dan tradisi lokal masyarakat Arab</w:t>
      </w:r>
      <w:r>
        <w:rPr>
          <w:rFonts w:hint="default" w:ascii="Times New Roman" w:hAnsi="Times New Roman" w:eastAsia="SimSun" w:cs="Times New Roman"/>
          <w:color w:val="000000"/>
          <w:kern w:val="0"/>
          <w:sz w:val="24"/>
          <w:szCs w:val="24"/>
          <w:lang w:val="en-US" w:eastAsia="zh-CN" w:bidi="ar"/>
        </w:rPr>
        <w:t xml:space="preserve"> pra-Islam yang diadopsi dalam perkembangan format pembentukan hukum Islam </w:t>
      </w:r>
      <w:r>
        <w:rPr>
          <w:rStyle w:val="6"/>
          <w:rFonts w:hint="default" w:ascii="Times New Roman" w:hAnsi="Times New Roman" w:eastAsia="Segoe UI" w:cs="Times New Roman"/>
          <w:i w:val="0"/>
          <w:iCs w:val="0"/>
          <w:caps w:val="0"/>
          <w:spacing w:val="0"/>
          <w:sz w:val="24"/>
          <w:szCs w:val="24"/>
          <w:shd w:val="clear" w:fill="FFFFFF"/>
        </w:rPr>
        <w:t>seperti</w:t>
      </w:r>
      <w:r>
        <w:rPr>
          <w:rStyle w:val="6"/>
          <w:rFonts w:hint="default" w:ascii="Times New Roman" w:hAnsi="Times New Roman" w:eastAsia="Segoe UI" w:cs="Times New Roman"/>
          <w:i w:val="0"/>
          <w:iCs w:val="0"/>
          <w:caps w:val="0"/>
          <w:spacing w:val="0"/>
          <w:sz w:val="24"/>
          <w:szCs w:val="24"/>
          <w:shd w:val="clear" w:fill="FFFFFF"/>
          <w:lang w:val="en-US"/>
        </w:rPr>
        <w:t xml:space="preserve"> dalam </w:t>
      </w:r>
      <w:r>
        <w:rPr>
          <w:rStyle w:val="6"/>
          <w:rFonts w:hint="default" w:ascii="Times New Roman" w:hAnsi="Times New Roman" w:eastAsia="Segoe UI" w:cs="Times New Roman"/>
          <w:i w:val="0"/>
          <w:iCs w:val="0"/>
          <w:caps w:val="0"/>
          <w:spacing w:val="0"/>
          <w:sz w:val="24"/>
          <w:szCs w:val="24"/>
          <w:shd w:val="clear" w:fill="FFFFFF"/>
        </w:rPr>
        <w:t xml:space="preserve"> perkawinan (poligami),</w:t>
      </w:r>
      <w:r>
        <w:rPr>
          <w:rStyle w:val="6"/>
          <w:rFonts w:hint="default" w:ascii="Times New Roman" w:hAnsi="Times New Roman" w:eastAsia="Segoe UI" w:cs="Times New Roman"/>
          <w:i w:val="0"/>
          <w:iCs w:val="0"/>
          <w:caps w:val="0"/>
          <w:spacing w:val="0"/>
          <w:sz w:val="24"/>
          <w:szCs w:val="24"/>
          <w:shd w:val="clear" w:fill="FFFFFF"/>
          <w:lang w:val="en-US"/>
        </w:rPr>
        <w:t xml:space="preserve"> </w:t>
      </w:r>
      <w:r>
        <w:rPr>
          <w:rStyle w:val="6"/>
          <w:rFonts w:hint="default" w:ascii="Times New Roman" w:hAnsi="Times New Roman" w:eastAsia="Segoe UI" w:cs="Times New Roman"/>
          <w:i w:val="0"/>
          <w:iCs w:val="0"/>
          <w:caps w:val="0"/>
          <w:spacing w:val="0"/>
          <w:sz w:val="24"/>
          <w:szCs w:val="24"/>
          <w:shd w:val="clear" w:fill="FFFFFF"/>
        </w:rPr>
        <w:t>waris (ashabah, kalalah)</w:t>
      </w:r>
      <w:r>
        <w:rPr>
          <w:rStyle w:val="6"/>
          <w:rFonts w:hint="default" w:ascii="Times New Roman" w:hAnsi="Times New Roman" w:eastAsia="Segoe UI" w:cs="Times New Roman"/>
          <w:i w:val="0"/>
          <w:iCs w:val="0"/>
          <w:caps w:val="0"/>
          <w:spacing w:val="0"/>
          <w:sz w:val="24"/>
          <w:szCs w:val="24"/>
          <w:shd w:val="clear" w:fill="FFFFFF"/>
          <w:lang w:val="en-US"/>
        </w:rPr>
        <w:t>, hukum rajam, dan lain sebagainya.</w:t>
      </w:r>
      <w:r>
        <w:rPr>
          <w:rStyle w:val="7"/>
          <w:rFonts w:hint="default" w:ascii="Times New Roman" w:hAnsi="Times New Roman" w:eastAsia="Segoe UI" w:cs="Times New Roman"/>
          <w:i w:val="0"/>
          <w:iCs w:val="0"/>
          <w:caps w:val="0"/>
          <w:spacing w:val="0"/>
          <w:sz w:val="24"/>
          <w:szCs w:val="24"/>
          <w:shd w:val="clear" w:fill="FFFFFF"/>
        </w:rPr>
        <w:footnoteReference w:id="26"/>
      </w:r>
      <w:r>
        <w:rPr>
          <w:rStyle w:val="6"/>
          <w:rFonts w:hint="default" w:ascii="Times New Roman" w:hAnsi="Times New Roman" w:eastAsia="Segoe UI" w:cs="Times New Roman"/>
          <w:i w:val="0"/>
          <w:iCs w:val="0"/>
          <w:caps w:val="0"/>
          <w:spacing w:val="0"/>
          <w:sz w:val="24"/>
          <w:szCs w:val="24"/>
          <w:shd w:val="clear" w:fill="FFFFFF"/>
          <w:lang w:val="en-US"/>
        </w:rPr>
        <w:t xml:space="preserve"> </w:t>
      </w:r>
      <w:r>
        <w:rPr>
          <w:rFonts w:hint="default" w:ascii="Times New Roman" w:hAnsi="Times New Roman" w:eastAsia="SimSun" w:cs="Times New Roman"/>
          <w:color w:val="000000"/>
          <w:kern w:val="0"/>
          <w:sz w:val="24"/>
          <w:szCs w:val="24"/>
          <w:lang w:val="en-US" w:eastAsia="zh-CN" w:bidi="ar"/>
        </w:rPr>
        <w:t>Dengan kata lain, Islam lahir tidak menghilangkan seluruh tradisi yang sudah hidup dan berkembang, melainkkan Islam melegalkan hukum adat masyarakat Arab, yakni dengan memberi ruang bagi praktek hukum adat ke dalam sistem hukum Islam sepanjang tidak bertentangan dengan ajaran Islam.</w:t>
      </w:r>
      <w:r>
        <w:rPr>
          <w:rStyle w:val="7"/>
          <w:rFonts w:hint="default" w:ascii="Times New Roman" w:hAnsi="Times New Roman" w:eastAsia="SimSun" w:cs="Times New Roman"/>
          <w:color w:val="000000"/>
          <w:kern w:val="0"/>
          <w:sz w:val="24"/>
          <w:szCs w:val="24"/>
          <w:lang w:val="en-US" w:eastAsia="zh-CN" w:bidi="ar"/>
        </w:rPr>
        <w:footnoteReference w:id="27"/>
      </w:r>
    </w:p>
    <w:p>
      <w:pPr>
        <w:pStyle w:val="14"/>
        <w:spacing w:line="360" w:lineRule="auto"/>
        <w:ind w:firstLine="720" w:firstLineChars="0"/>
        <w:jc w:val="both"/>
        <w:rPr>
          <w:rFonts w:hint="default" w:ascii="Times New Roman" w:hAnsi="Times New Roman" w:eastAsia="Book Antiqua"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Fakta historis atas integrasi idealisme dan realisme hukum Islam dalam mmerespon dinamika tradisi masyarakat rab pra-Islam meniscayakan pentingnya kesadaran umat Islam di pellbagai belahan dunia dewasa ini, terlebih dalam konteks masyarakat yang memiliki keragaman kultur yang sudah berlajalan turun temurun, seperti halnya di Indonesia sebagai masyarakat multikulutural, baik sejakk pra kemerdekaan maupun pasca kemerdekaan.</w:t>
      </w:r>
      <w:r>
        <w:rPr>
          <w:rStyle w:val="7"/>
          <w:rFonts w:hint="default" w:ascii="Times New Roman" w:hAnsi="Times New Roman" w:eastAsia="SimSun" w:cs="Times New Roman"/>
          <w:color w:val="000000"/>
          <w:kern w:val="0"/>
          <w:sz w:val="24"/>
          <w:szCs w:val="24"/>
          <w:lang w:val="en-US" w:eastAsia="zh-CN" w:bidi="ar"/>
        </w:rPr>
        <w:footnoteReference w:id="28"/>
      </w:r>
      <w:r>
        <w:rPr>
          <w:rFonts w:hint="default" w:ascii="Times New Roman" w:hAnsi="Times New Roman" w:eastAsia="SimSun" w:cs="Times New Roman"/>
          <w:color w:val="000000"/>
          <w:kern w:val="0"/>
          <w:sz w:val="24"/>
          <w:szCs w:val="24"/>
          <w:lang w:val="en-US" w:eastAsia="zh-CN" w:bidi="ar"/>
        </w:rPr>
        <w:t xml:space="preserve"> Kondisi pluralitas budaya di Indonesia jika tidak disikapi dengan semangat nilai yang bijak justru dapat menjadi problem kehidupan sosial.</w:t>
      </w:r>
      <w:r>
        <w:rPr>
          <w:rStyle w:val="7"/>
          <w:rFonts w:hint="default" w:ascii="Times New Roman" w:hAnsi="Times New Roman" w:eastAsia="SimSun" w:cs="Times New Roman"/>
          <w:color w:val="000000"/>
          <w:kern w:val="0"/>
          <w:sz w:val="24"/>
          <w:szCs w:val="24"/>
          <w:lang w:val="en-US" w:eastAsia="zh-CN" w:bidi="ar"/>
        </w:rPr>
        <w:footnoteReference w:id="29"/>
      </w:r>
      <w:r>
        <w:rPr>
          <w:rFonts w:hint="default" w:ascii="Times New Roman" w:hAnsi="Times New Roman" w:eastAsia="SimSun" w:cs="Times New Roman"/>
          <w:color w:val="000000"/>
          <w:kern w:val="0"/>
          <w:sz w:val="24"/>
          <w:szCs w:val="24"/>
          <w:lang w:val="en-US" w:eastAsia="zh-CN" w:bidi="ar"/>
        </w:rPr>
        <w:t xml:space="preserve"> Upaya integrasi hukum Islam dengan budaya lokal di Indonesia sejatinya secara metodologis dan terorganisir pernah dimotori oleh sekelompok intelektual muslim Indonesia dengan menawrkan </w:t>
      </w:r>
      <w:r>
        <w:rPr>
          <w:rFonts w:hint="default" w:ascii="Times New Roman" w:hAnsi="Times New Roman" w:eastAsia="SimSun" w:cs="Times New Roman"/>
          <w:i/>
          <w:iCs/>
          <w:color w:val="000000"/>
          <w:kern w:val="0"/>
          <w:sz w:val="24"/>
          <w:szCs w:val="24"/>
          <w:lang w:val="en-US" w:eastAsia="zh-CN" w:bidi="ar"/>
        </w:rPr>
        <w:t xml:space="preserve">Counter Legal Draft </w:t>
      </w:r>
      <w:r>
        <w:rPr>
          <w:rFonts w:hint="default" w:ascii="Times New Roman" w:hAnsi="Times New Roman" w:eastAsia="SimSun" w:cs="Times New Roman"/>
          <w:color w:val="000000"/>
          <w:kern w:val="0"/>
          <w:sz w:val="24"/>
          <w:szCs w:val="24"/>
          <w:lang w:val="en-US" w:eastAsia="zh-CN" w:bidi="ar"/>
        </w:rPr>
        <w:t>(CLD)-Kompilasi Hukum Islam (KHI). Melalui CLD-KHI,, mereka para perumusnya menyatakan menawarkan naskah rumusal Pasal hukum Islam yang mengakomodir karakter tradisi budaya loka masyarakat dengan tetap menjunjung tinggi nilai-nilai Hak Asasi Manusia dan sistem politik demokrasi di Indoensia, meski pada akhirnya CLD-KHI tersebtu ditarik dari peredaran karena telah menimbulkan keresahan di masyarakat.</w:t>
      </w:r>
      <w:r>
        <w:rPr>
          <w:rStyle w:val="7"/>
          <w:rFonts w:hint="default" w:ascii="Times New Roman" w:hAnsi="Times New Roman" w:eastAsia="SimSun" w:cs="Times New Roman"/>
          <w:color w:val="000000"/>
          <w:kern w:val="0"/>
          <w:sz w:val="24"/>
          <w:szCs w:val="24"/>
          <w:lang w:val="en-US" w:eastAsia="zh-CN" w:bidi="ar"/>
        </w:rPr>
        <w:footnoteReference w:id="30"/>
      </w:r>
      <w:r>
        <w:rPr>
          <w:rFonts w:hint="default" w:ascii="Times New Roman" w:hAnsi="Times New Roman" w:eastAsia="SimSun" w:cs="Times New Roman"/>
          <w:color w:val="000000"/>
          <w:kern w:val="0"/>
          <w:sz w:val="24"/>
          <w:szCs w:val="24"/>
          <w:lang w:val="en-US" w:eastAsia="zh-CN" w:bidi="ar"/>
        </w:rPr>
        <w:t xml:space="preserve"> Terlepas dari polemik integarsi hukum Islam dan budaya tersebut. </w:t>
      </w:r>
      <w:r>
        <w:rPr>
          <w:rFonts w:hint="default" w:ascii="Times New Roman" w:hAnsi="Times New Roman" w:eastAsia="Book Antiqua" w:cs="Times New Roman"/>
          <w:color w:val="000000"/>
          <w:kern w:val="0"/>
          <w:sz w:val="24"/>
          <w:szCs w:val="24"/>
          <w:lang w:val="en-US" w:eastAsia="zh-CN" w:bidi="ar"/>
        </w:rPr>
        <w:t xml:space="preserve">Integrasi </w:t>
      </w:r>
      <w:r>
        <w:rPr>
          <w:rFonts w:hint="default" w:ascii="Times New Roman" w:hAnsi="Times New Roman" w:eastAsia="SimSun" w:cs="Times New Roman"/>
          <w:color w:val="000000"/>
          <w:kern w:val="0"/>
          <w:sz w:val="24"/>
          <w:szCs w:val="24"/>
          <w:lang w:val="en-US" w:eastAsia="zh-CN" w:bidi="ar"/>
        </w:rPr>
        <w:t>idealisme dan realisme hukum Islam</w:t>
      </w:r>
      <w:r>
        <w:rPr>
          <w:rFonts w:hint="default" w:ascii="Times New Roman" w:hAnsi="Times New Roman" w:eastAsia="Book Antiqua" w:cs="Times New Roman"/>
          <w:color w:val="000000"/>
          <w:kern w:val="0"/>
          <w:sz w:val="24"/>
          <w:szCs w:val="24"/>
          <w:lang w:val="en-US" w:eastAsia="zh-CN" w:bidi="ar"/>
        </w:rPr>
        <w:t xml:space="preserve"> dalam ranah praksis sosial politik hukum Islam dapat berpotensi dalam mencairkan polemik pro-kontra atas formalisasi hukum Islam yang notabenenya bukan negara teokrasi, melainkan negara demokrasi, seperti halnya di Indonesia.</w:t>
      </w:r>
      <w:r>
        <w:rPr>
          <w:rStyle w:val="7"/>
          <w:rFonts w:hint="default" w:ascii="Times New Roman" w:hAnsi="Times New Roman" w:eastAsia="Book Antiqua" w:cs="Times New Roman"/>
          <w:color w:val="000000"/>
          <w:kern w:val="0"/>
          <w:sz w:val="24"/>
          <w:szCs w:val="24"/>
          <w:lang w:val="en-US" w:eastAsia="zh-CN" w:bidi="ar"/>
        </w:rPr>
        <w:footnoteReference w:id="31"/>
      </w:r>
    </w:p>
    <w:p>
      <w:pPr>
        <w:pStyle w:val="14"/>
        <w:spacing w:line="360" w:lineRule="auto"/>
        <w:ind w:firstLine="720"/>
        <w:jc w:val="both"/>
        <w:rPr>
          <w:rFonts w:hint="default" w:ascii="Times New Roman" w:hAnsi="Times New Roman" w:eastAsia="Times New Roman" w:cs="Times New Roman"/>
          <w:sz w:val="24"/>
          <w:szCs w:val="24"/>
        </w:rPr>
      </w:pPr>
      <w:r>
        <w:rPr>
          <w:rFonts w:hint="default" w:ascii="Times New Roman" w:hAnsi="Times New Roman" w:eastAsia="Calibri" w:cs="Times New Roman"/>
          <w:i w:val="0"/>
          <w:iCs w:val="0"/>
          <w:caps w:val="0"/>
          <w:color w:val="333333"/>
          <w:spacing w:val="0"/>
          <w:sz w:val="24"/>
          <w:szCs w:val="24"/>
          <w:shd w:val="clear" w:fill="FFFFFF"/>
          <w:lang w:val="en-US"/>
        </w:rPr>
        <w:t xml:space="preserve">Adapun eksistensi babi menjadi simbol hewan yang sangat melekat dan tidak </w:t>
      </w:r>
      <w:r>
        <w:rPr>
          <w:rFonts w:hint="default" w:ascii="Times New Roman" w:hAnsi="Times New Roman" w:eastAsia="Calibri" w:cs="Times New Roman"/>
          <w:i w:val="0"/>
          <w:iCs w:val="0"/>
          <w:caps w:val="0"/>
          <w:color w:val="333333"/>
          <w:spacing w:val="0"/>
          <w:sz w:val="24"/>
          <w:szCs w:val="24"/>
          <w:shd w:val="clear" w:fill="FFFFFF"/>
        </w:rPr>
        <w:t xml:space="preserve">terpisahkan dari budaya </w:t>
      </w:r>
      <w:r>
        <w:rPr>
          <w:rFonts w:hint="default" w:ascii="Times New Roman" w:hAnsi="Times New Roman" w:eastAsia="Calibri" w:cs="Times New Roman"/>
          <w:i w:val="0"/>
          <w:iCs w:val="0"/>
          <w:caps w:val="0"/>
          <w:color w:val="333333"/>
          <w:spacing w:val="0"/>
          <w:sz w:val="24"/>
          <w:szCs w:val="24"/>
          <w:shd w:val="clear" w:fill="FFFFFF"/>
          <w:lang w:val="en-US"/>
        </w:rPr>
        <w:t xml:space="preserve">masyarakat di </w:t>
      </w:r>
      <w:r>
        <w:rPr>
          <w:rFonts w:hint="default" w:ascii="Times New Roman" w:hAnsi="Times New Roman" w:eastAsia="Calibri" w:cs="Times New Roman"/>
          <w:i w:val="0"/>
          <w:iCs w:val="0"/>
          <w:caps w:val="0"/>
          <w:color w:val="333333"/>
          <w:spacing w:val="0"/>
          <w:sz w:val="24"/>
          <w:szCs w:val="24"/>
          <w:shd w:val="clear" w:fill="FFFFFF"/>
        </w:rPr>
        <w:t>dataran tinggi Papua</w:t>
      </w:r>
      <w:r>
        <w:rPr>
          <w:rFonts w:hint="default" w:ascii="Times New Roman" w:hAnsi="Times New Roman" w:eastAsia="Calibri" w:cs="Times New Roman"/>
          <w:i w:val="0"/>
          <w:iCs w:val="0"/>
          <w:caps w:val="0"/>
          <w:color w:val="333333"/>
          <w:spacing w:val="0"/>
          <w:sz w:val="24"/>
          <w:szCs w:val="24"/>
          <w:shd w:val="clear" w:fill="FFFFFF"/>
          <w:lang w:val="en-US"/>
        </w:rPr>
        <w:t>.</w:t>
      </w:r>
      <w:r>
        <w:rPr>
          <w:rStyle w:val="7"/>
          <w:rFonts w:hint="default" w:ascii="Times New Roman" w:hAnsi="Times New Roman" w:eastAsia="Calibri" w:cs="Times New Roman"/>
          <w:i w:val="0"/>
          <w:iCs w:val="0"/>
          <w:caps w:val="0"/>
          <w:color w:val="333333"/>
          <w:spacing w:val="0"/>
          <w:sz w:val="24"/>
          <w:szCs w:val="24"/>
          <w:shd w:val="clear" w:fill="FFFFFF"/>
        </w:rPr>
        <w:footnoteReference w:id="32"/>
      </w:r>
      <w:r>
        <w:rPr>
          <w:rFonts w:hint="default" w:ascii="Times New Roman" w:hAnsi="Times New Roman" w:eastAsia="Calibri" w:cs="Times New Roman"/>
          <w:i w:val="0"/>
          <w:iCs w:val="0"/>
          <w:caps w:val="0"/>
          <w:color w:val="333333"/>
          <w:spacing w:val="0"/>
          <w:sz w:val="24"/>
          <w:szCs w:val="24"/>
          <w:shd w:val="clear" w:fill="FFFFFF"/>
          <w:lang w:val="en-US"/>
        </w:rPr>
        <w:t xml:space="preserve"> Pernyataan demikian dapat kita lihat dalam contoh konkrit tradisi Bakar Batu.</w:t>
      </w:r>
      <w:r>
        <w:rPr>
          <w:rStyle w:val="7"/>
          <w:rFonts w:hint="default" w:ascii="Times New Roman" w:hAnsi="Times New Roman" w:eastAsia="Calibri" w:cs="Times New Roman"/>
          <w:i w:val="0"/>
          <w:iCs w:val="0"/>
          <w:caps w:val="0"/>
          <w:color w:val="333333"/>
          <w:spacing w:val="0"/>
          <w:sz w:val="24"/>
          <w:szCs w:val="24"/>
          <w:shd w:val="clear" w:fill="FFFFFF"/>
          <w:lang w:val="en-US"/>
        </w:rPr>
        <w:footnoteReference w:id="33"/>
      </w:r>
      <w:r>
        <w:rPr>
          <w:rFonts w:hint="default" w:ascii="Times New Roman" w:hAnsi="Times New Roman" w:eastAsia="Calibri" w:cs="Times New Roman"/>
          <w:i w:val="0"/>
          <w:iCs w:val="0"/>
          <w:caps w:val="0"/>
          <w:color w:val="333333"/>
          <w:spacing w:val="0"/>
          <w:sz w:val="24"/>
          <w:szCs w:val="24"/>
          <w:shd w:val="clear" w:fill="FFFFFF"/>
          <w:lang w:val="en-US"/>
        </w:rPr>
        <w:t xml:space="preserve"> Keberadaaan </w:t>
      </w:r>
      <w:r>
        <w:rPr>
          <w:rFonts w:hint="default" w:ascii="Times New Roman" w:hAnsi="Times New Roman" w:eastAsia="Times New Roman" w:cs="Times New Roman"/>
          <w:sz w:val="24"/>
          <w:szCs w:val="24"/>
          <w:lang w:val="en-US"/>
        </w:rPr>
        <w:t>b</w:t>
      </w:r>
      <w:r>
        <w:rPr>
          <w:rFonts w:hint="default" w:ascii="Times New Roman" w:hAnsi="Times New Roman" w:eastAsia="Times New Roman" w:cs="Times New Roman"/>
          <w:sz w:val="24"/>
          <w:szCs w:val="24"/>
          <w:lang w:val="id-ID"/>
        </w:rPr>
        <w:t>abi</w:t>
      </w:r>
      <w:r>
        <w:rPr>
          <w:rFonts w:hint="default" w:ascii="Times New Roman" w:hAnsi="Times New Roman" w:eastAsia="Times New Roman" w:cs="Times New Roman"/>
          <w:sz w:val="24"/>
          <w:szCs w:val="24"/>
          <w:lang w:val="en-US"/>
        </w:rPr>
        <w:t xml:space="preserve"> menjadi</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lang w:val="en-US"/>
        </w:rPr>
        <w:t xml:space="preserve">hidangan utama dalam tradisi tersebut yang sudah menjadi bagian budaya warisan leluhur dalam </w:t>
      </w:r>
      <w:r>
        <w:rPr>
          <w:rFonts w:hint="default" w:ascii="Times New Roman" w:hAnsi="Times New Roman" w:eastAsia="Times New Roman" w:cs="Times New Roman"/>
          <w:sz w:val="24"/>
          <w:szCs w:val="24"/>
          <w:lang w:val="id-ID"/>
        </w:rPr>
        <w:t>komunitas Dani</w:t>
      </w:r>
      <w:r>
        <w:rPr>
          <w:rFonts w:hint="default" w:ascii="Times New Roman" w:hAnsi="Times New Roman" w:eastAsia="Times New Roman" w:cs="Times New Roman"/>
          <w:sz w:val="24"/>
          <w:szCs w:val="24"/>
          <w:lang w:val="en-US"/>
        </w:rPr>
        <w:t xml:space="preserve"> di Jayawijaya, Provinsi Papua. Terdapat</w:t>
      </w:r>
      <w:r>
        <w:rPr>
          <w:rFonts w:hint="default" w:ascii="Times New Roman" w:hAnsi="Times New Roman" w:eastAsia="Times New Roman" w:cs="Times New Roman"/>
          <w:sz w:val="24"/>
          <w:szCs w:val="24"/>
          <w:lang w:val="id-ID"/>
        </w:rPr>
        <w:t xml:space="preserve"> aspek-aspek sentral dalam kehidupan</w:t>
      </w:r>
      <w:r>
        <w:rPr>
          <w:rFonts w:hint="default" w:ascii="Times New Roman" w:hAnsi="Times New Roman" w:eastAsia="Times New Roman" w:cs="Times New Roman"/>
          <w:sz w:val="24"/>
          <w:szCs w:val="24"/>
          <w:lang w:val="en-US"/>
        </w:rPr>
        <w:t xml:space="preserve"> Komunitas</w:t>
      </w:r>
      <w:r>
        <w:rPr>
          <w:rFonts w:hint="default" w:ascii="Times New Roman" w:hAnsi="Times New Roman" w:eastAsia="Times New Roman" w:cs="Times New Roman"/>
          <w:sz w:val="24"/>
          <w:szCs w:val="24"/>
        </w:rPr>
        <w:t xml:space="preserve"> Dani</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 xml:space="preserve">yang terpusat pada </w:t>
      </w:r>
      <w:r>
        <w:rPr>
          <w:rFonts w:hint="default" w:ascii="Times New Roman" w:hAnsi="Times New Roman" w:cs="Times New Roman"/>
          <w:iCs/>
          <w:sz w:val="24"/>
          <w:szCs w:val="24"/>
          <w:lang w:val="en-US"/>
        </w:rPr>
        <w:t xml:space="preserve">tradisi </w:t>
      </w:r>
      <w:r>
        <w:rPr>
          <w:rFonts w:hint="default" w:ascii="Times New Roman" w:hAnsi="Times New Roman" w:eastAsia="Times New Roman" w:cs="Times New Roman"/>
          <w:sz w:val="24"/>
          <w:szCs w:val="24"/>
        </w:rPr>
        <w:t xml:space="preserve">Bakar Batu dan </w:t>
      </w:r>
      <w:r>
        <w:rPr>
          <w:rFonts w:hint="default" w:ascii="Times New Roman" w:hAnsi="Times New Roman" w:eastAsia="Times New Roman" w:cs="Times New Roman"/>
          <w:sz w:val="24"/>
          <w:szCs w:val="24"/>
          <w:lang w:val="en-US"/>
        </w:rPr>
        <w:t xml:space="preserve">eksistensi </w:t>
      </w:r>
      <w:r>
        <w:rPr>
          <w:rFonts w:hint="default" w:ascii="Times New Roman" w:hAnsi="Times New Roman" w:eastAsia="Times New Roman" w:cs="Times New Roman"/>
          <w:sz w:val="24"/>
          <w:szCs w:val="24"/>
        </w:rPr>
        <w:t>Babi</w:t>
      </w:r>
      <w:r>
        <w:rPr>
          <w:rFonts w:hint="default" w:ascii="Times New Roman" w:hAnsi="Times New Roman" w:eastAsia="Times New Roman" w:cs="Times New Roman"/>
          <w:sz w:val="24"/>
          <w:szCs w:val="24"/>
          <w:lang w:val="en-US"/>
        </w:rPr>
        <w:t>.</w:t>
      </w:r>
      <w:r>
        <w:rPr>
          <w:rStyle w:val="7"/>
          <w:rFonts w:hint="default" w:ascii="Times New Roman" w:hAnsi="Times New Roman" w:eastAsia="Times New Roman" w:cs="Times New Roman"/>
          <w:sz w:val="24"/>
          <w:szCs w:val="24"/>
          <w:lang w:val="id-ID"/>
        </w:rPr>
        <w:footnoteReference w:id="34"/>
      </w:r>
      <w:r>
        <w:rPr>
          <w:rFonts w:hint="default" w:ascii="Times New Roman" w:hAnsi="Times New Roman" w:eastAsia="Times New Roman" w:cs="Times New Roman"/>
          <w:sz w:val="24"/>
          <w:szCs w:val="24"/>
          <w:lang w:val="en-US"/>
        </w:rPr>
        <w:t xml:space="preserve"> Aspek sentral tersebut, antara lain simbol</w:t>
      </w:r>
      <w:r>
        <w:rPr>
          <w:rFonts w:hint="default" w:ascii="Times New Roman" w:hAnsi="Times New Roman" w:eastAsia="Times New Roman" w:cs="Times New Roman"/>
          <w:sz w:val="24"/>
          <w:szCs w:val="24"/>
          <w:lang w:val="id-ID"/>
        </w:rPr>
        <w:t xml:space="preserve"> kebersamaan, solidaritas, rasa bahagia, rasa duka</w:t>
      </w:r>
      <w:r>
        <w:rPr>
          <w:rFonts w:hint="default" w:ascii="Times New Roman" w:hAnsi="Times New Roman" w:eastAsia="Times New Roman" w:cs="Times New Roman"/>
          <w:sz w:val="24"/>
          <w:szCs w:val="24"/>
          <w:lang w:val="en-US"/>
        </w:rPr>
        <w:t>. Tidak hanya itu juga sebagai</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lang w:val="en-US"/>
        </w:rPr>
        <w:t>simbol</w:t>
      </w:r>
      <w:r>
        <w:rPr>
          <w:rFonts w:hint="default" w:ascii="Times New Roman" w:hAnsi="Times New Roman" w:eastAsia="Times New Roman" w:cs="Times New Roman"/>
          <w:sz w:val="24"/>
          <w:szCs w:val="24"/>
          <w:lang w:val="id-ID"/>
        </w:rPr>
        <w:t xml:space="preserve"> representasi kehidupan masyarkat suku dani. </w:t>
      </w:r>
      <w:r>
        <w:rPr>
          <w:rFonts w:hint="default" w:ascii="Times New Roman" w:hAnsi="Times New Roman" w:eastAsia="Times New Roman" w:cs="Times New Roman"/>
          <w:sz w:val="24"/>
          <w:szCs w:val="24"/>
          <w:lang w:val="en-US"/>
        </w:rPr>
        <w:t xml:space="preserve">Oleh sebab itu, tidaklah mengherankan jika Bakar Batu </w:t>
      </w:r>
      <w:r>
        <w:rPr>
          <w:rFonts w:hint="default" w:ascii="Times New Roman" w:hAnsi="Times New Roman" w:eastAsia="Times New Roman" w:cs="Times New Roman"/>
          <w:sz w:val="24"/>
          <w:szCs w:val="24"/>
          <w:lang w:val="id-ID"/>
        </w:rPr>
        <w:t xml:space="preserve">menjadi sebuah kearifan lokal </w:t>
      </w:r>
      <w:r>
        <w:rPr>
          <w:rFonts w:hint="default" w:ascii="Times New Roman" w:hAnsi="Times New Roman" w:eastAsia="Times New Roman" w:cs="Times New Roman"/>
          <w:sz w:val="24"/>
          <w:szCs w:val="24"/>
          <w:lang w:val="en-US"/>
        </w:rPr>
        <w:t>memiliki kekuatan integrasi dalam</w:t>
      </w:r>
      <w:r>
        <w:rPr>
          <w:rFonts w:hint="default" w:ascii="Times New Roman" w:hAnsi="Times New Roman" w:eastAsia="Times New Roman" w:cs="Times New Roman"/>
          <w:sz w:val="24"/>
          <w:szCs w:val="24"/>
          <w:lang w:val="id-ID"/>
        </w:rPr>
        <w:t xml:space="preserve"> mempersatukan orang papua</w:t>
      </w:r>
      <w:r>
        <w:rPr>
          <w:rFonts w:hint="default" w:ascii="Times New Roman" w:hAnsi="Times New Roman" w:eastAsia="Times New Roman" w:cs="Times New Roman"/>
          <w:sz w:val="24"/>
          <w:szCs w:val="24"/>
          <w:lang w:val="en-US"/>
        </w:rPr>
        <w:t xml:space="preserve"> secara umum.</w:t>
      </w:r>
      <w:r>
        <w:rPr>
          <w:rStyle w:val="7"/>
          <w:rFonts w:hint="default" w:ascii="Times New Roman" w:hAnsi="Times New Roman" w:eastAsia="Times New Roman" w:cs="Times New Roman"/>
          <w:sz w:val="24"/>
          <w:szCs w:val="24"/>
          <w:lang w:val="id-ID"/>
        </w:rPr>
        <w:footnoteReference w:id="35"/>
      </w:r>
      <w:r>
        <w:rPr>
          <w:rFonts w:hint="default" w:ascii="Times New Roman" w:hAnsi="Times New Roman" w:eastAsia="Times New Roman" w:cs="Times New Roman"/>
          <w:sz w:val="24"/>
          <w:szCs w:val="24"/>
        </w:rPr>
        <w:t xml:space="preserve"> </w:t>
      </w:r>
    </w:p>
    <w:p>
      <w:pPr>
        <w:pStyle w:val="14"/>
        <w:spacing w:line="360" w:lineRule="auto"/>
        <w:ind w:firstLine="72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Kehadiran</w:t>
      </w:r>
      <w:r>
        <w:rPr>
          <w:rFonts w:hint="default" w:ascii="Times New Roman" w:hAnsi="Times New Roman" w:cs="Times New Roman"/>
          <w:sz w:val="24"/>
          <w:szCs w:val="24"/>
        </w:rPr>
        <w:t xml:space="preserve"> Islam </w:t>
      </w:r>
      <w:r>
        <w:rPr>
          <w:rFonts w:hint="default" w:ascii="Times New Roman" w:hAnsi="Times New Roman" w:cs="Times New Roman"/>
          <w:sz w:val="24"/>
          <w:szCs w:val="24"/>
          <w:lang w:val="en-US"/>
        </w:rPr>
        <w:t xml:space="preserve">ke </w:t>
      </w:r>
      <w:r>
        <w:rPr>
          <w:rFonts w:hint="default" w:ascii="Times New Roman" w:hAnsi="Times New Roman" w:cs="Times New Roman"/>
          <w:sz w:val="24"/>
          <w:szCs w:val="24"/>
        </w:rPr>
        <w:t xml:space="preserve">dalam kehidupan </w:t>
      </w:r>
      <w:r>
        <w:rPr>
          <w:rFonts w:hint="default" w:ascii="Times New Roman" w:hAnsi="Times New Roman" w:cs="Times New Roman"/>
          <w:sz w:val="24"/>
          <w:szCs w:val="24"/>
          <w:lang w:val="en-US"/>
        </w:rPr>
        <w:t>k</w:t>
      </w:r>
      <w:r>
        <w:rPr>
          <w:rFonts w:hint="default" w:ascii="Times New Roman" w:hAnsi="Times New Roman" w:cs="Times New Roman"/>
          <w:sz w:val="24"/>
          <w:szCs w:val="24"/>
        </w:rPr>
        <w:t>omunitas Dani</w:t>
      </w:r>
      <w:r>
        <w:rPr>
          <w:rFonts w:hint="default" w:ascii="Times New Roman" w:hAnsi="Times New Roman" w:cs="Times New Roman"/>
          <w:sz w:val="24"/>
          <w:szCs w:val="24"/>
          <w:lang w:val="en-US"/>
        </w:rPr>
        <w:t xml:space="preserve"> tidak mengabaikan</w:t>
      </w:r>
      <w:r>
        <w:rPr>
          <w:rFonts w:hint="default" w:ascii="Times New Roman" w:hAnsi="Times New Roman" w:cs="Times New Roman"/>
          <w:sz w:val="24"/>
          <w:szCs w:val="24"/>
        </w:rPr>
        <w:t xml:space="preserve"> pola dan sifat dasar kebudayaan </w:t>
      </w:r>
      <w:r>
        <w:rPr>
          <w:rFonts w:hint="default" w:ascii="Times New Roman" w:hAnsi="Times New Roman" w:cs="Times New Roman"/>
          <w:sz w:val="24"/>
          <w:szCs w:val="24"/>
          <w:lang w:val="en-US"/>
        </w:rPr>
        <w:t>k</w:t>
      </w:r>
      <w:r>
        <w:rPr>
          <w:rFonts w:hint="default" w:ascii="Times New Roman" w:hAnsi="Times New Roman" w:cs="Times New Roman"/>
          <w:sz w:val="24"/>
          <w:szCs w:val="24"/>
        </w:rPr>
        <w:t>omunitas Dani yang</w:t>
      </w:r>
      <w:r>
        <w:rPr>
          <w:rFonts w:hint="default" w:ascii="Times New Roman" w:hAnsi="Times New Roman" w:cs="Times New Roman"/>
          <w:sz w:val="24"/>
          <w:szCs w:val="24"/>
          <w:lang w:val="en-US"/>
        </w:rPr>
        <w:t xml:space="preserve"> kemudian</w:t>
      </w:r>
      <w:r>
        <w:rPr>
          <w:rFonts w:hint="default" w:ascii="Times New Roman" w:hAnsi="Times New Roman" w:cs="Times New Roman"/>
          <w:sz w:val="24"/>
          <w:szCs w:val="24"/>
        </w:rPr>
        <w:t xml:space="preserve"> di</w:t>
      </w:r>
      <w:r>
        <w:rPr>
          <w:rFonts w:hint="default" w:ascii="Times New Roman" w:hAnsi="Times New Roman" w:cs="Times New Roman"/>
          <w:sz w:val="24"/>
          <w:szCs w:val="24"/>
          <w:lang w:val="en-US"/>
        </w:rPr>
        <w:t xml:space="preserve">adaptasikan </w:t>
      </w:r>
      <w:r>
        <w:rPr>
          <w:rFonts w:hint="default" w:ascii="Times New Roman" w:hAnsi="Times New Roman" w:cs="Times New Roman"/>
          <w:sz w:val="24"/>
          <w:szCs w:val="24"/>
        </w:rPr>
        <w:t xml:space="preserve">dengan ajaran Islam. </w:t>
      </w:r>
      <w:r>
        <w:rPr>
          <w:rFonts w:hint="default" w:ascii="Times New Roman" w:hAnsi="Times New Roman" w:cs="Times New Roman"/>
          <w:sz w:val="24"/>
          <w:szCs w:val="24"/>
          <w:lang w:val="en-US"/>
        </w:rPr>
        <w:t>Sebagaimana eksistensi babi dalam tradisi Bakar Batu yang menjadi</w:t>
      </w:r>
      <w:r>
        <w:rPr>
          <w:rFonts w:hint="default" w:ascii="Times New Roman" w:hAnsi="Times New Roman" w:cs="Times New Roman"/>
          <w:sz w:val="24"/>
          <w:szCs w:val="24"/>
        </w:rPr>
        <w:t xml:space="preserve"> menu utama digantikan dengan daging yang halal. </w:t>
      </w:r>
      <w:r>
        <w:rPr>
          <w:rFonts w:hint="default" w:ascii="Times New Roman" w:hAnsi="Times New Roman" w:cs="Times New Roman"/>
          <w:sz w:val="24"/>
          <w:szCs w:val="24"/>
          <w:lang w:val="en-US"/>
        </w:rPr>
        <w:t>Pola demikian paralel dengan apa yang disampaikan</w:t>
      </w:r>
      <w:r>
        <w:rPr>
          <w:rFonts w:hint="default" w:ascii="Times New Roman" w:hAnsi="Times New Roman" w:cs="Times New Roman"/>
          <w:sz w:val="24"/>
          <w:szCs w:val="24"/>
        </w:rPr>
        <w:t xml:space="preserve"> oleh Joseph S. Roucek dan Roland L. Warren bahwa suatu kebudayaan </w:t>
      </w:r>
      <w:r>
        <w:rPr>
          <w:rFonts w:hint="default" w:ascii="Times New Roman" w:hAnsi="Times New Roman" w:cs="Times New Roman"/>
          <w:sz w:val="24"/>
          <w:szCs w:val="24"/>
          <w:lang w:val="en-US"/>
        </w:rPr>
        <w:t>dapat berubah dalam rangka</w:t>
      </w:r>
      <w:r>
        <w:rPr>
          <w:rFonts w:hint="default" w:ascii="Times New Roman" w:hAnsi="Times New Roman" w:cs="Times New Roman"/>
          <w:sz w:val="24"/>
          <w:szCs w:val="24"/>
        </w:rPr>
        <w:t xml:space="preserve"> menyesuaikan dengan praktek dan kepercayaan</w:t>
      </w:r>
      <w:r>
        <w:rPr>
          <w:rFonts w:hint="default" w:ascii="Times New Roman" w:hAnsi="Times New Roman" w:cs="Times New Roman"/>
          <w:sz w:val="24"/>
          <w:szCs w:val="24"/>
          <w:lang w:val="en-US"/>
        </w:rPr>
        <w:t xml:space="preserve"> (agama)</w:t>
      </w:r>
      <w:r>
        <w:rPr>
          <w:rFonts w:hint="default" w:ascii="Times New Roman" w:hAnsi="Times New Roman" w:cs="Times New Roman"/>
          <w:sz w:val="24"/>
          <w:szCs w:val="24"/>
        </w:rPr>
        <w:t>.</w:t>
      </w:r>
      <w:r>
        <w:rPr>
          <w:rStyle w:val="7"/>
          <w:rFonts w:hint="default" w:ascii="Times New Roman" w:hAnsi="Times New Roman" w:cs="Times New Roman"/>
          <w:sz w:val="24"/>
          <w:szCs w:val="24"/>
        </w:rPr>
        <w:footnoteReference w:id="36"/>
      </w:r>
      <w:r>
        <w:rPr>
          <w:rFonts w:hint="default" w:ascii="Times New Roman" w:hAnsi="Times New Roman" w:cs="Times New Roman"/>
          <w:sz w:val="24"/>
          <w:szCs w:val="24"/>
          <w:lang w:val="en-US"/>
        </w:rPr>
        <w:t xml:space="preserve"> </w:t>
      </w:r>
    </w:p>
    <w:p>
      <w:pPr>
        <w:pStyle w:val="14"/>
        <w:spacing w:line="360" w:lineRule="auto"/>
        <w:ind w:firstLine="72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Ralitas empiris dalam implementasi tradisi Bakar Batu pada komunitas Muslim Dani, yakni eksistensi </w:t>
      </w:r>
      <w:r>
        <w:rPr>
          <w:rFonts w:hint="default" w:ascii="Times New Roman" w:hAnsi="Times New Roman" w:cs="Times New Roman"/>
          <w:sz w:val="24"/>
          <w:szCs w:val="24"/>
        </w:rPr>
        <w:t xml:space="preserve">Babi yang </w:t>
      </w:r>
      <w:r>
        <w:rPr>
          <w:rFonts w:hint="default" w:ascii="Times New Roman" w:hAnsi="Times New Roman" w:cs="Times New Roman"/>
          <w:sz w:val="24"/>
          <w:szCs w:val="24"/>
          <w:lang w:val="en-US"/>
        </w:rPr>
        <w:t>telah</w:t>
      </w:r>
      <w:r>
        <w:rPr>
          <w:rFonts w:hint="default" w:ascii="Times New Roman" w:hAnsi="Times New Roman" w:cs="Times New Roman"/>
          <w:sz w:val="24"/>
          <w:szCs w:val="24"/>
        </w:rPr>
        <w:t xml:space="preserve"> berjalan beriringan </w:t>
      </w:r>
      <w:r>
        <w:rPr>
          <w:rFonts w:hint="default" w:ascii="Times New Roman" w:hAnsi="Times New Roman" w:cs="Times New Roman"/>
          <w:sz w:val="24"/>
          <w:szCs w:val="24"/>
          <w:lang w:val="en-US"/>
        </w:rPr>
        <w:t>menjadi elemen fundamental dalam tradisi</w:t>
      </w:r>
      <w:r>
        <w:rPr>
          <w:rFonts w:hint="default" w:ascii="Times New Roman" w:hAnsi="Times New Roman" w:cs="Times New Roman"/>
          <w:sz w:val="24"/>
          <w:szCs w:val="24"/>
        </w:rPr>
        <w:t xml:space="preserve"> Bakar mengalami proses evolusi dalam </w:t>
      </w:r>
      <w:r>
        <w:rPr>
          <w:rFonts w:hint="default" w:ascii="Times New Roman" w:hAnsi="Times New Roman" w:cs="Times New Roman"/>
          <w:sz w:val="24"/>
          <w:szCs w:val="24"/>
          <w:lang w:val="en-US"/>
        </w:rPr>
        <w:t>ranah implementasinya. Semula B</w:t>
      </w:r>
      <w:r>
        <w:rPr>
          <w:rFonts w:hint="default" w:ascii="Times New Roman" w:hAnsi="Times New Roman" w:cs="Times New Roman"/>
          <w:sz w:val="24"/>
          <w:szCs w:val="24"/>
        </w:rPr>
        <w:t xml:space="preserve">akar </w:t>
      </w:r>
      <w:r>
        <w:rPr>
          <w:rFonts w:hint="default" w:ascii="Times New Roman" w:hAnsi="Times New Roman" w:cs="Times New Roman"/>
          <w:sz w:val="24"/>
          <w:szCs w:val="24"/>
          <w:lang w:val="en-US"/>
        </w:rPr>
        <w:t>B</w:t>
      </w:r>
      <w:r>
        <w:rPr>
          <w:rFonts w:hint="default" w:ascii="Times New Roman" w:hAnsi="Times New Roman" w:cs="Times New Roman"/>
          <w:sz w:val="24"/>
          <w:szCs w:val="24"/>
        </w:rPr>
        <w:t>atu</w:t>
      </w:r>
      <w:r>
        <w:rPr>
          <w:rFonts w:hint="default" w:ascii="Times New Roman" w:hAnsi="Times New Roman" w:cs="Times New Roman"/>
          <w:sz w:val="24"/>
          <w:szCs w:val="24"/>
          <w:lang w:val="en-US"/>
        </w:rPr>
        <w:t xml:space="preserve"> dengan</w:t>
      </w:r>
      <w:r>
        <w:rPr>
          <w:rFonts w:hint="default" w:ascii="Times New Roman" w:hAnsi="Times New Roman" w:cs="Times New Roman"/>
          <w:sz w:val="24"/>
          <w:szCs w:val="24"/>
        </w:rPr>
        <w:t xml:space="preserve"> menggunakan babi sebagai sajian utamanya. Namun perlahan</w:t>
      </w:r>
      <w:r>
        <w:rPr>
          <w:rFonts w:hint="default" w:ascii="Times New Roman" w:hAnsi="Times New Roman" w:cs="Times New Roman"/>
          <w:sz w:val="24"/>
          <w:szCs w:val="24"/>
          <w:lang w:val="en-US"/>
        </w:rPr>
        <w:t xml:space="preserve"> diganti dengan daging (makanan) yang dihalalkan oleh</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syariat </w:t>
      </w:r>
      <w:r>
        <w:rPr>
          <w:rFonts w:hint="default" w:ascii="Times New Roman" w:hAnsi="Times New Roman" w:cs="Times New Roman"/>
          <w:sz w:val="24"/>
          <w:szCs w:val="24"/>
        </w:rPr>
        <w:t xml:space="preserve">Islam. </w:t>
      </w:r>
      <w:r>
        <w:rPr>
          <w:rFonts w:hint="default" w:ascii="Times New Roman" w:hAnsi="Times New Roman" w:cs="Times New Roman"/>
          <w:sz w:val="24"/>
          <w:szCs w:val="24"/>
          <w:lang w:val="en-US"/>
        </w:rPr>
        <w:t xml:space="preserve"> Hal demikian sebagaimana yang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disampaikan oleh Kepala Kantor Urusan Agama (KUA) Distrik Walesi, yakni </w:t>
      </w:r>
      <w:r>
        <w:rPr>
          <w:rFonts w:hint="default" w:ascii="Times New Roman" w:hAnsi="Times New Roman" w:cs="Times New Roman"/>
          <w:sz w:val="24"/>
          <w:szCs w:val="24"/>
        </w:rPr>
        <w:t>H. Adnan Yelipele</w:t>
      </w:r>
      <w:r>
        <w:rPr>
          <w:rFonts w:hint="default" w:ascii="Times New Roman" w:hAnsi="Times New Roman" w:cs="Times New Roman"/>
          <w:sz w:val="24"/>
          <w:szCs w:val="24"/>
          <w:lang w:val="en-US"/>
        </w:rPr>
        <w:t xml:space="preserve">. Ia menuturkan bahwa </w:t>
      </w:r>
      <w:r>
        <w:rPr>
          <w:rFonts w:hint="default" w:ascii="Times New Roman" w:hAnsi="Times New Roman" w:cs="Times New Roman"/>
          <w:i w:val="0"/>
          <w:iCs w:val="0"/>
          <w:sz w:val="24"/>
          <w:szCs w:val="24"/>
        </w:rPr>
        <w:t xml:space="preserve">masyarakat kita ini sangat terikat dengan adat, walaupun mereka sudah muslim, </w:t>
      </w:r>
      <w:r>
        <w:rPr>
          <w:rFonts w:hint="default" w:ascii="Times New Roman" w:hAnsi="Times New Roman" w:cs="Times New Roman"/>
          <w:i w:val="0"/>
          <w:iCs w:val="0"/>
          <w:sz w:val="24"/>
          <w:szCs w:val="24"/>
          <w:lang w:val="en-US"/>
        </w:rPr>
        <w:t xml:space="preserve">akan tetapi masih memiliki </w:t>
      </w:r>
      <w:r>
        <w:rPr>
          <w:rFonts w:hint="default" w:ascii="Times New Roman" w:hAnsi="Times New Roman" w:cs="Times New Roman"/>
          <w:i w:val="0"/>
          <w:iCs w:val="0"/>
          <w:sz w:val="24"/>
          <w:szCs w:val="24"/>
        </w:rPr>
        <w:t>kebiasaan</w:t>
      </w:r>
      <w:r>
        <w:rPr>
          <w:rFonts w:hint="default" w:ascii="Times New Roman" w:hAnsi="Times New Roman" w:cs="Times New Roman"/>
          <w:i w:val="0"/>
          <w:iCs w:val="0"/>
          <w:sz w:val="24"/>
          <w:szCs w:val="24"/>
          <w:lang w:val="en-US"/>
        </w:rPr>
        <w:t xml:space="preserve"> memlihara</w:t>
      </w:r>
      <w:r>
        <w:rPr>
          <w:rFonts w:hint="default" w:ascii="Times New Roman" w:hAnsi="Times New Roman" w:cs="Times New Roman"/>
          <w:i w:val="0"/>
          <w:iCs w:val="0"/>
          <w:sz w:val="24"/>
          <w:szCs w:val="24"/>
        </w:rPr>
        <w:t xml:space="preserve"> babi</w:t>
      </w:r>
      <w:r>
        <w:rPr>
          <w:rFonts w:hint="default" w:ascii="Times New Roman" w:hAnsi="Times New Roman" w:cs="Times New Roman"/>
          <w:i w:val="0"/>
          <w:iCs w:val="0"/>
          <w:sz w:val="24"/>
          <w:szCs w:val="24"/>
          <w:lang w:val="en-US"/>
        </w:rPr>
        <w:t>.</w:t>
      </w:r>
      <w:r>
        <w:rPr>
          <w:rFonts w:hint="default" w:ascii="Times New Roman" w:hAnsi="Times New Roman" w:cs="Times New Roman"/>
          <w:i/>
          <w:iCs/>
          <w:sz w:val="24"/>
          <w:szCs w:val="24"/>
          <w:lang w:val="en-US"/>
        </w:rPr>
        <w:t xml:space="preserve"> </w:t>
      </w:r>
      <w:r>
        <w:rPr>
          <w:rFonts w:hint="default" w:ascii="Times New Roman" w:hAnsi="Times New Roman" w:cs="Times New Roman"/>
          <w:i w:val="0"/>
          <w:iCs w:val="0"/>
          <w:sz w:val="24"/>
          <w:szCs w:val="24"/>
          <w:lang w:val="en-US"/>
        </w:rPr>
        <w:t>Oleh sebab itu, ia</w:t>
      </w:r>
      <w:r>
        <w:rPr>
          <w:rFonts w:hint="default" w:ascii="Times New Roman" w:hAnsi="Times New Roman" w:cs="Times New Roman"/>
          <w:i/>
          <w:iCs/>
          <w:sz w:val="24"/>
          <w:szCs w:val="24"/>
          <w:lang w:val="en-US"/>
        </w:rPr>
        <w:t xml:space="preserve"> </w:t>
      </w:r>
      <w:r>
        <w:rPr>
          <w:rFonts w:hint="default" w:ascii="Times New Roman" w:hAnsi="Times New Roman" w:cs="Times New Roman"/>
          <w:sz w:val="24"/>
          <w:szCs w:val="24"/>
        </w:rPr>
        <w:t>ber</w:t>
      </w:r>
      <w:r>
        <w:rPr>
          <w:rFonts w:hint="default" w:ascii="Times New Roman" w:hAnsi="Times New Roman" w:cs="Times New Roman"/>
          <w:sz w:val="24"/>
          <w:szCs w:val="24"/>
          <w:lang w:val="en-US"/>
        </w:rPr>
        <w:t>upaya kuat dalam</w:t>
      </w:r>
      <w:r>
        <w:rPr>
          <w:rFonts w:hint="default" w:ascii="Times New Roman" w:hAnsi="Times New Roman" w:cs="Times New Roman"/>
          <w:sz w:val="24"/>
          <w:szCs w:val="24"/>
        </w:rPr>
        <w:t xml:space="preserve"> mengubah pemahaman masyarakat </w:t>
      </w:r>
      <w:r>
        <w:rPr>
          <w:rFonts w:hint="default" w:ascii="Times New Roman" w:hAnsi="Times New Roman" w:cs="Times New Roman"/>
          <w:sz w:val="24"/>
          <w:szCs w:val="24"/>
          <w:lang w:val="en-US"/>
        </w:rPr>
        <w:t xml:space="preserve">terkait </w:t>
      </w:r>
      <w:r>
        <w:rPr>
          <w:rFonts w:hint="default" w:ascii="Times New Roman" w:hAnsi="Times New Roman" w:cs="Times New Roman"/>
          <w:sz w:val="24"/>
          <w:szCs w:val="24"/>
        </w:rPr>
        <w:t xml:space="preserve">babi sebagai menu utama bakar batu. </w:t>
      </w:r>
      <w:r>
        <w:rPr>
          <w:rFonts w:hint="default" w:ascii="Times New Roman" w:hAnsi="Times New Roman" w:cs="Times New Roman"/>
          <w:sz w:val="24"/>
          <w:szCs w:val="24"/>
          <w:lang w:val="en-US"/>
        </w:rPr>
        <w:t xml:space="preserve">Tidak hanya itu, ia juga berupaya menamakan pemahaman </w:t>
      </w:r>
      <w:r>
        <w:rPr>
          <w:rFonts w:hint="default" w:ascii="Times New Roman" w:hAnsi="Times New Roman" w:cs="Times New Roman"/>
          <w:sz w:val="24"/>
          <w:szCs w:val="24"/>
        </w:rPr>
        <w:t xml:space="preserve">mekanisme pembayaran mahar pernikahan </w:t>
      </w:r>
      <w:r>
        <w:rPr>
          <w:rFonts w:hint="default" w:ascii="Times New Roman" w:hAnsi="Times New Roman" w:cs="Times New Roman"/>
          <w:sz w:val="24"/>
          <w:szCs w:val="24"/>
          <w:lang w:val="en-US"/>
        </w:rPr>
        <w:t xml:space="preserve">yang semula menggunakan </w:t>
      </w:r>
      <w:r>
        <w:rPr>
          <w:rFonts w:hint="default" w:ascii="Times New Roman" w:hAnsi="Times New Roman" w:cs="Times New Roman"/>
          <w:sz w:val="24"/>
          <w:szCs w:val="24"/>
        </w:rPr>
        <w:t xml:space="preserve"> babi menjadi uang atau </w:t>
      </w:r>
      <w:r>
        <w:rPr>
          <w:rFonts w:hint="default" w:ascii="Times New Roman" w:hAnsi="Times New Roman" w:cs="Times New Roman"/>
          <w:sz w:val="24"/>
          <w:szCs w:val="24"/>
          <w:lang w:val="en-US"/>
        </w:rPr>
        <w:t xml:space="preserve">benda </w:t>
      </w:r>
      <w:r>
        <w:rPr>
          <w:rFonts w:hint="default" w:ascii="Times New Roman" w:hAnsi="Times New Roman" w:cs="Times New Roman"/>
          <w:sz w:val="24"/>
          <w:szCs w:val="24"/>
        </w:rPr>
        <w:t>yang</w:t>
      </w:r>
      <w:r>
        <w:rPr>
          <w:rFonts w:hint="default" w:ascii="Times New Roman" w:hAnsi="Times New Roman" w:cs="Times New Roman"/>
          <w:sz w:val="24"/>
          <w:szCs w:val="24"/>
          <w:lang w:val="en-US"/>
        </w:rPr>
        <w:t xml:space="preserve"> tidak diharamkan</w:t>
      </w:r>
      <w:r>
        <w:rPr>
          <w:rFonts w:hint="default" w:ascii="Times New Roman" w:hAnsi="Times New Roman" w:cs="Times New Roman"/>
          <w:sz w:val="24"/>
          <w:szCs w:val="24"/>
        </w:rPr>
        <w:t xml:space="preserve"> syari’at Islam</w:t>
      </w:r>
      <w:r>
        <w:rPr>
          <w:rFonts w:hint="default" w:ascii="Times New Roman" w:hAnsi="Times New Roman" w:cs="Times New Roman"/>
          <w:sz w:val="24"/>
          <w:szCs w:val="24"/>
          <w:lang w:val="en-US"/>
        </w:rPr>
        <w:t>.</w:t>
      </w:r>
      <w:r>
        <w:rPr>
          <w:rStyle w:val="7"/>
          <w:rFonts w:hint="default" w:ascii="Times New Roman" w:hAnsi="Times New Roman" w:cs="Times New Roman"/>
          <w:i w:val="0"/>
          <w:iCs w:val="0"/>
          <w:sz w:val="24"/>
          <w:szCs w:val="24"/>
        </w:rPr>
        <w:footnoteReference w:id="37"/>
      </w:r>
      <w:r>
        <w:rPr>
          <w:rFonts w:hint="default" w:ascii="Times New Roman" w:hAnsi="Times New Roman" w:cs="Times New Roman"/>
          <w:sz w:val="24"/>
          <w:szCs w:val="24"/>
          <w:lang w:val="en-US"/>
        </w:rPr>
        <w:t xml:space="preserve"> </w:t>
      </w:r>
    </w:p>
    <w:p>
      <w:pPr>
        <w:pStyle w:val="14"/>
        <w:spacing w:line="360" w:lineRule="auto"/>
        <w:ind w:firstLine="72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Rekonstruksi dalam implementasi tradisi</w:t>
      </w:r>
      <w:r>
        <w:rPr>
          <w:rFonts w:hint="default" w:ascii="Times New Roman" w:hAnsi="Times New Roman" w:cs="Times New Roman"/>
          <w:sz w:val="24"/>
          <w:szCs w:val="24"/>
        </w:rPr>
        <w:t xml:space="preserve"> </w:t>
      </w:r>
      <w:r>
        <w:rPr>
          <w:rFonts w:hint="default" w:ascii="Times New Roman" w:hAnsi="Times New Roman" w:cs="Times New Roman"/>
          <w:i w:val="0"/>
          <w:iCs w:val="0"/>
          <w:sz w:val="24"/>
          <w:szCs w:val="24"/>
        </w:rPr>
        <w:t>Bakar Batu</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 xml:space="preserve">pada </w:t>
      </w:r>
      <w:r>
        <w:rPr>
          <w:rFonts w:hint="default" w:ascii="Times New Roman" w:hAnsi="Times New Roman" w:cs="Times New Roman"/>
          <w:sz w:val="24"/>
          <w:szCs w:val="24"/>
          <w:lang w:val="en-US"/>
        </w:rPr>
        <w:t>k</w:t>
      </w:r>
      <w:r>
        <w:rPr>
          <w:rFonts w:hint="default" w:ascii="Times New Roman" w:hAnsi="Times New Roman" w:cs="Times New Roman"/>
          <w:sz w:val="24"/>
          <w:szCs w:val="24"/>
        </w:rPr>
        <w:t xml:space="preserve">omunitas </w:t>
      </w:r>
      <w:r>
        <w:rPr>
          <w:rFonts w:hint="default" w:ascii="Times New Roman" w:hAnsi="Times New Roman" w:cs="Times New Roman"/>
          <w:sz w:val="24"/>
          <w:szCs w:val="24"/>
          <w:lang w:val="en-US"/>
        </w:rPr>
        <w:t xml:space="preserve">Muslim </w:t>
      </w:r>
      <w:r>
        <w:rPr>
          <w:rFonts w:hint="default" w:ascii="Times New Roman" w:hAnsi="Times New Roman" w:cs="Times New Roman"/>
          <w:sz w:val="24"/>
          <w:szCs w:val="24"/>
        </w:rPr>
        <w:t xml:space="preserve">Dani </w:t>
      </w:r>
      <w:r>
        <w:rPr>
          <w:rFonts w:hint="default" w:ascii="Times New Roman" w:hAnsi="Times New Roman" w:cs="Times New Roman"/>
          <w:sz w:val="24"/>
          <w:szCs w:val="24"/>
          <w:lang w:val="en-US"/>
        </w:rPr>
        <w:t>tersebut dapat dikatakan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sebagai bentuk</w:t>
      </w:r>
      <w:r>
        <w:rPr>
          <w:rFonts w:hint="default" w:ascii="Times New Roman" w:hAnsi="Times New Roman" w:cs="Times New Roman"/>
          <w:sz w:val="24"/>
          <w:szCs w:val="24"/>
        </w:rPr>
        <w:t xml:space="preserve"> upaya untuk merekonstruksi  pemaknaan terhadap Babi </w:t>
      </w:r>
      <w:r>
        <w:rPr>
          <w:rFonts w:hint="default" w:ascii="Times New Roman" w:hAnsi="Times New Roman" w:cs="Times New Roman"/>
          <w:sz w:val="24"/>
          <w:szCs w:val="24"/>
          <w:lang w:val="en-US"/>
        </w:rPr>
        <w:t>yang notabenenya menjadi</w:t>
      </w:r>
      <w:r>
        <w:rPr>
          <w:rFonts w:hint="default" w:ascii="Times New Roman" w:hAnsi="Times New Roman" w:cs="Times New Roman"/>
          <w:sz w:val="24"/>
          <w:szCs w:val="24"/>
        </w:rPr>
        <w:t xml:space="preserve"> simbol konstruksi</w:t>
      </w:r>
      <w:r>
        <w:rPr>
          <w:rFonts w:hint="default" w:ascii="Times New Roman" w:hAnsi="Times New Roman" w:cs="Times New Roman"/>
          <w:sz w:val="24"/>
          <w:szCs w:val="24"/>
          <w:lang w:val="en-US"/>
        </w:rPr>
        <w:t xml:space="preserve"> identitas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sosial </w:t>
      </w:r>
      <w:r>
        <w:rPr>
          <w:rFonts w:hint="default" w:ascii="Times New Roman" w:hAnsi="Times New Roman" w:cs="Times New Roman"/>
          <w:sz w:val="24"/>
          <w:szCs w:val="24"/>
        </w:rPr>
        <w:t>masyarakat</w:t>
      </w:r>
      <w:r>
        <w:rPr>
          <w:rFonts w:hint="default" w:ascii="Times New Roman" w:hAnsi="Times New Roman" w:cs="Times New Roman"/>
          <w:sz w:val="24"/>
          <w:szCs w:val="24"/>
          <w:lang w:val="en-US"/>
        </w:rPr>
        <w:t xml:space="preserve"> tertentu</w:t>
      </w:r>
      <w:r>
        <w:rPr>
          <w:rFonts w:hint="default" w:ascii="Times New Roman" w:hAnsi="Times New Roman" w:cs="Times New Roman"/>
          <w:sz w:val="24"/>
          <w:szCs w:val="24"/>
        </w:rPr>
        <w:t xml:space="preserve">. Pada </w:t>
      </w:r>
      <w:r>
        <w:rPr>
          <w:rFonts w:hint="default" w:ascii="Times New Roman" w:hAnsi="Times New Roman" w:cs="Times New Roman"/>
          <w:sz w:val="24"/>
          <w:szCs w:val="24"/>
          <w:lang w:val="en-US"/>
        </w:rPr>
        <w:t>konteks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tersebut</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menunjukan bahwa objektifikasi dakwah Islam dalam mengkonstruksi eksistensi babi pada tradisi Bakar Batu tidak secara dekonstruktif dan radikal, melainkan bersifat persuasif dengan medium integrasi nilai, yakni menyatukan nilai budaya dan ajaran Islam (hukum Islam).</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Dengan kata lain sebuah upaya</w:t>
      </w:r>
      <w:r>
        <w:rPr>
          <w:rFonts w:hint="default" w:ascii="Times New Roman" w:hAnsi="Times New Roman" w:cs="Times New Roman"/>
          <w:sz w:val="24"/>
          <w:szCs w:val="24"/>
        </w:rPr>
        <w:t xml:space="preserve"> terobosan dalam membangun romantisme </w:t>
      </w:r>
      <w:r>
        <w:rPr>
          <w:rFonts w:hint="default" w:ascii="Times New Roman" w:hAnsi="Times New Roman" w:cs="Times New Roman"/>
          <w:sz w:val="24"/>
          <w:szCs w:val="24"/>
          <w:lang w:val="en-US"/>
        </w:rPr>
        <w:t xml:space="preserve">antara dakwah Islam </w:t>
      </w:r>
      <w:r>
        <w:rPr>
          <w:rFonts w:hint="default" w:ascii="Times New Roman" w:hAnsi="Times New Roman" w:cs="Times New Roman"/>
          <w:sz w:val="24"/>
          <w:szCs w:val="24"/>
        </w:rPr>
        <w:t xml:space="preserve">dan </w:t>
      </w:r>
      <w:r>
        <w:rPr>
          <w:rFonts w:hint="default" w:ascii="Times New Roman" w:hAnsi="Times New Roman" w:cs="Times New Roman"/>
          <w:sz w:val="24"/>
          <w:szCs w:val="24"/>
          <w:lang w:val="en-US"/>
        </w:rPr>
        <w:t>b</w:t>
      </w:r>
      <w:r>
        <w:rPr>
          <w:rFonts w:hint="default" w:ascii="Times New Roman" w:hAnsi="Times New Roman" w:cs="Times New Roman"/>
          <w:sz w:val="24"/>
          <w:szCs w:val="24"/>
        </w:rPr>
        <w:t xml:space="preserve">udaya </w:t>
      </w:r>
      <w:r>
        <w:rPr>
          <w:rFonts w:hint="default" w:ascii="Times New Roman" w:hAnsi="Times New Roman" w:cs="Times New Roman"/>
          <w:sz w:val="24"/>
          <w:szCs w:val="24"/>
          <w:lang w:val="en-US"/>
        </w:rPr>
        <w:t>l</w:t>
      </w:r>
      <w:r>
        <w:rPr>
          <w:rFonts w:hint="default" w:ascii="Times New Roman" w:hAnsi="Times New Roman" w:cs="Times New Roman"/>
          <w:sz w:val="24"/>
          <w:szCs w:val="24"/>
        </w:rPr>
        <w:t>okal</w:t>
      </w:r>
    </w:p>
    <w:p>
      <w:pPr>
        <w:pStyle w:val="14"/>
        <w:spacing w:line="360" w:lineRule="auto"/>
        <w:ind w:firstLine="720"/>
        <w:jc w:val="both"/>
        <w:rPr>
          <w:rFonts w:hint="default" w:ascii="Times New Roman" w:hAnsi="Times New Roman" w:eastAsia="AGaramond" w:cs="Times New Roman"/>
          <w:color w:val="231F20"/>
          <w:kern w:val="0"/>
          <w:sz w:val="24"/>
          <w:szCs w:val="24"/>
          <w:lang w:val="en-US" w:eastAsia="zh-CN" w:bidi="ar"/>
        </w:rPr>
      </w:pPr>
      <w:r>
        <w:rPr>
          <w:rFonts w:hint="default" w:ascii="Times New Roman" w:hAnsi="Times New Roman" w:cs="Times New Roman"/>
          <w:sz w:val="24"/>
          <w:szCs w:val="24"/>
          <w:lang w:val="en-US"/>
        </w:rPr>
        <w:t>Jika dilihat dalam epistemologi hukum Islam, upaya rekonseptualisasi babi dalam tradisi Bakar Batu merupakan bentuk integrasi idealisme hukum Islam dan realisme hukum Islam. Pernyataan demikian dapat dilihat dari upaya kesadaran komunitas Muslim Dani untuk tetap berpegang dengan idealitas normatif hukum Islam, bahwa hukum memakan babi itu haram.</w:t>
      </w:r>
      <w:r>
        <w:rPr>
          <w:rStyle w:val="7"/>
          <w:rFonts w:hint="default" w:ascii="Times New Roman" w:hAnsi="Times New Roman" w:cs="Times New Roman"/>
          <w:sz w:val="24"/>
          <w:szCs w:val="24"/>
          <w:lang w:val="en-US"/>
        </w:rPr>
        <w:footnoteReference w:id="38"/>
      </w:r>
      <w:r>
        <w:rPr>
          <w:rFonts w:hint="default" w:ascii="Times New Roman" w:hAnsi="Times New Roman" w:cs="Times New Roman"/>
          <w:sz w:val="24"/>
          <w:szCs w:val="24"/>
          <w:lang w:val="en-US"/>
        </w:rPr>
        <w:t xml:space="preserve"> Namun di sisi lain tetap menjaga dan melestarikan realitas sosial empirik, yakni tradisi Bakar Batu yang sudah menjadi kearifan lokal masyarakat setempat. Dengan kata lain tidak serta merta memberangus tradisi tersebut dengan dalih di dalamnya memuat elemen yang bertentangan dengan hukum Islam. Pada konteks inilah integrasi idealisme dan realisme hukum Islam dapat dipertemukan melalui kaidah atau teori hukum Islam berupa </w:t>
      </w:r>
      <w:r>
        <w:rPr>
          <w:rFonts w:hint="default" w:ascii="Times New Roman" w:hAnsi="Times New Roman" w:cs="Times New Roman"/>
          <w:i/>
          <w:iCs/>
          <w:sz w:val="24"/>
          <w:szCs w:val="24"/>
          <w:lang w:val="en-US"/>
        </w:rPr>
        <w:t>‘urf</w:t>
      </w:r>
      <w:r>
        <w:rPr>
          <w:rFonts w:hint="default" w:ascii="Times New Roman" w:hAnsi="Times New Roman" w:cs="Times New Roman"/>
          <w:sz w:val="24"/>
          <w:szCs w:val="24"/>
          <w:lang w:val="en-US"/>
        </w:rPr>
        <w:t>. Sebagaimana penting kita ketahui kembali bahwa dalam ushul fikih (metodologi hukum Islam), keberadaan urf dapat menjadi</w:t>
      </w:r>
      <w:r>
        <w:rPr>
          <w:rFonts w:hint="default" w:ascii="Times New Roman" w:hAnsi="Times New Roman" w:eastAsia="AGaramond" w:cs="Times New Roman"/>
          <w:color w:val="231F20"/>
          <w:kern w:val="0"/>
          <w:sz w:val="24"/>
          <w:szCs w:val="24"/>
          <w:lang w:val="en-US" w:eastAsia="zh-CN" w:bidi="ar"/>
        </w:rPr>
        <w:t xml:space="preserve"> validitas atas keabsahan suatu budaya (tradisi), apakah paralel atau justru kontra-produktif (bertentangan) dengan hukum Islam.</w:t>
      </w:r>
      <w:r>
        <w:rPr>
          <w:rStyle w:val="7"/>
          <w:rFonts w:hint="default" w:ascii="Times New Roman" w:hAnsi="Times New Roman" w:eastAsia="AGaramond" w:cs="Times New Roman"/>
          <w:color w:val="231F20"/>
          <w:kern w:val="0"/>
          <w:sz w:val="24"/>
          <w:szCs w:val="24"/>
          <w:lang w:val="en-US" w:eastAsia="zh-CN" w:bidi="ar"/>
        </w:rPr>
        <w:footnoteReference w:id="39"/>
      </w:r>
      <w:r>
        <w:rPr>
          <w:rFonts w:hint="default" w:ascii="Times New Roman" w:hAnsi="Times New Roman" w:eastAsia="AGaramond" w:cs="Times New Roman"/>
          <w:color w:val="231F20"/>
          <w:kern w:val="0"/>
          <w:sz w:val="24"/>
          <w:szCs w:val="24"/>
          <w:lang w:val="en-US" w:eastAsia="zh-CN" w:bidi="ar"/>
        </w:rPr>
        <w:t xml:space="preserve"> </w:t>
      </w:r>
    </w:p>
    <w:p>
      <w:pPr>
        <w:pStyle w:val="14"/>
        <w:spacing w:line="360" w:lineRule="auto"/>
        <w:ind w:firstLine="720"/>
        <w:jc w:val="both"/>
        <w:rPr>
          <w:rFonts w:hint="default" w:ascii="Times New Roman" w:hAnsi="Times New Roman" w:eastAsia="SimSun" w:cs="Times New Roman"/>
          <w:i w:val="0"/>
          <w:iCs w:val="0"/>
          <w:caps w:val="0"/>
          <w:spacing w:val="0"/>
          <w:sz w:val="24"/>
          <w:szCs w:val="24"/>
          <w:shd w:val="clear" w:fill="FFFFFF"/>
          <w:lang w:val="en-US"/>
        </w:rPr>
      </w:pPr>
      <w:r>
        <w:rPr>
          <w:rFonts w:hint="default" w:ascii="Times New Roman" w:hAnsi="Times New Roman" w:eastAsia="AGaramond" w:cs="Times New Roman"/>
          <w:color w:val="231F20"/>
          <w:kern w:val="0"/>
          <w:sz w:val="24"/>
          <w:szCs w:val="24"/>
          <w:lang w:val="en-US" w:eastAsia="zh-CN" w:bidi="ar"/>
        </w:rPr>
        <w:t xml:space="preserve">Landasan </w:t>
      </w:r>
      <w:r>
        <w:rPr>
          <w:rFonts w:hint="default" w:ascii="Times New Roman" w:hAnsi="Times New Roman" w:eastAsia="AGaramond" w:cs="Times New Roman"/>
          <w:i/>
          <w:iCs/>
          <w:color w:val="231F20"/>
          <w:kern w:val="0"/>
          <w:sz w:val="24"/>
          <w:szCs w:val="24"/>
          <w:lang w:val="en-US" w:eastAsia="zh-CN" w:bidi="ar"/>
        </w:rPr>
        <w:t xml:space="preserve">‘urf </w:t>
      </w:r>
      <w:r>
        <w:rPr>
          <w:rFonts w:hint="default" w:ascii="Times New Roman" w:hAnsi="Times New Roman" w:eastAsia="AGaramond" w:cs="Times New Roman"/>
          <w:color w:val="231F20"/>
          <w:kern w:val="0"/>
          <w:sz w:val="24"/>
          <w:szCs w:val="24"/>
          <w:lang w:val="en-US" w:eastAsia="zh-CN" w:bidi="ar"/>
        </w:rPr>
        <w:t xml:space="preserve"> dalam merekonstruksi eksistensi babi dengan diganti daging yang halal dapat dikatakan sebagai bentuk memadukan idealitas normatif hukum Islam dengan realitas empirik sosial masyarakat dalam rangka </w:t>
      </w:r>
      <w:r>
        <w:rPr>
          <w:rFonts w:hint="default" w:ascii="Times New Roman" w:hAnsi="Times New Roman" w:eastAsia="SimSun" w:cs="Times New Roman"/>
          <w:i w:val="0"/>
          <w:iCs w:val="0"/>
          <w:caps w:val="0"/>
          <w:spacing w:val="0"/>
          <w:sz w:val="24"/>
          <w:szCs w:val="24"/>
          <w:shd w:val="clear" w:fill="FFFFFF"/>
        </w:rPr>
        <w:t>mendudukkan </w:t>
      </w:r>
      <w:r>
        <w:rPr>
          <w:rStyle w:val="6"/>
          <w:rFonts w:hint="default" w:ascii="Times New Roman" w:hAnsi="Times New Roman" w:eastAsia="SimSun" w:cs="Times New Roman"/>
          <w:caps w:val="0"/>
          <w:spacing w:val="0"/>
          <w:sz w:val="24"/>
          <w:szCs w:val="24"/>
          <w:shd w:val="clear" w:fill="FFFFFF"/>
        </w:rPr>
        <w:t>nash</w:t>
      </w:r>
      <w:r>
        <w:rPr>
          <w:rStyle w:val="6"/>
          <w:rFonts w:hint="default" w:ascii="Times New Roman" w:hAnsi="Times New Roman" w:eastAsia="SimSun" w:cs="Times New Roman"/>
          <w:i w:val="0"/>
          <w:iCs w:val="0"/>
          <w:caps w:val="0"/>
          <w:spacing w:val="0"/>
          <w:sz w:val="24"/>
          <w:szCs w:val="24"/>
          <w:shd w:val="clear" w:fill="FFFFFF"/>
          <w:lang w:val="en-US"/>
        </w:rPr>
        <w:t xml:space="preserve"> tetap menjadi </w:t>
      </w:r>
      <w:r>
        <w:rPr>
          <w:rFonts w:hint="default" w:ascii="Times New Roman" w:hAnsi="Times New Roman" w:eastAsia="SimSun" w:cs="Times New Roman"/>
          <w:i w:val="0"/>
          <w:iCs w:val="0"/>
          <w:caps w:val="0"/>
          <w:spacing w:val="0"/>
          <w:sz w:val="24"/>
          <w:szCs w:val="24"/>
          <w:shd w:val="clear" w:fill="FFFFFF"/>
        </w:rPr>
        <w:t>landasan utama</w:t>
      </w:r>
      <w:r>
        <w:rPr>
          <w:rFonts w:hint="default" w:ascii="Times New Roman" w:hAnsi="Times New Roman" w:eastAsia="SimSun" w:cs="Times New Roman"/>
          <w:i w:val="0"/>
          <w:iCs w:val="0"/>
          <w:caps w:val="0"/>
          <w:spacing w:val="0"/>
          <w:sz w:val="24"/>
          <w:szCs w:val="24"/>
          <w:shd w:val="clear" w:fill="FFFFFF"/>
          <w:lang w:val="en-US"/>
        </w:rPr>
        <w:t xml:space="preserve"> perumusan</w:t>
      </w:r>
      <w:r>
        <w:rPr>
          <w:rFonts w:hint="default" w:ascii="Times New Roman" w:hAnsi="Times New Roman" w:eastAsia="SimSun" w:cs="Times New Roman"/>
          <w:i w:val="0"/>
          <w:iCs w:val="0"/>
          <w:caps w:val="0"/>
          <w:spacing w:val="0"/>
          <w:sz w:val="24"/>
          <w:szCs w:val="24"/>
          <w:shd w:val="clear" w:fill="FFFFFF"/>
        </w:rPr>
        <w:t xml:space="preserve"> hukum Islam</w:t>
      </w:r>
      <w:r>
        <w:rPr>
          <w:rFonts w:hint="default" w:ascii="Times New Roman" w:hAnsi="Times New Roman" w:eastAsia="SimSun" w:cs="Times New Roman"/>
          <w:i w:val="0"/>
          <w:iCs w:val="0"/>
          <w:caps w:val="0"/>
          <w:spacing w:val="0"/>
          <w:sz w:val="24"/>
          <w:szCs w:val="24"/>
          <w:shd w:val="clear" w:fill="FFFFFF"/>
          <w:lang w:val="en-US"/>
        </w:rPr>
        <w:t>.</w:t>
      </w:r>
      <w:r>
        <w:rPr>
          <w:rStyle w:val="7"/>
          <w:rFonts w:hint="default" w:ascii="Times New Roman" w:hAnsi="Times New Roman" w:eastAsia="SimSun" w:cs="Times New Roman"/>
          <w:i w:val="0"/>
          <w:iCs w:val="0"/>
          <w:caps w:val="0"/>
          <w:spacing w:val="0"/>
          <w:sz w:val="24"/>
          <w:szCs w:val="24"/>
          <w:shd w:val="clear" w:fill="FFFFFF"/>
        </w:rPr>
        <w:footnoteReference w:id="40"/>
      </w:r>
      <w:r>
        <w:rPr>
          <w:rFonts w:hint="default" w:ascii="Times New Roman" w:hAnsi="Times New Roman" w:eastAsia="SimSun" w:cs="Times New Roman"/>
          <w:i w:val="0"/>
          <w:iCs w:val="0"/>
          <w:caps w:val="0"/>
          <w:spacing w:val="0"/>
          <w:sz w:val="24"/>
          <w:szCs w:val="24"/>
          <w:shd w:val="clear" w:fill="FFFFFF"/>
          <w:lang w:val="en-US"/>
        </w:rPr>
        <w:t xml:space="preserve"> Paradigma integratif demikian juga </w:t>
      </w:r>
      <w:r>
        <w:rPr>
          <w:rFonts w:hint="default" w:ascii="Times New Roman" w:hAnsi="Times New Roman" w:eastAsia="SimSun" w:cs="Times New Roman"/>
          <w:i w:val="0"/>
          <w:iCs w:val="0"/>
          <w:caps w:val="0"/>
          <w:spacing w:val="0"/>
          <w:sz w:val="24"/>
          <w:szCs w:val="24"/>
          <w:shd w:val="clear" w:fill="FFFFFF"/>
        </w:rPr>
        <w:t xml:space="preserve">menegaskan </w:t>
      </w:r>
      <w:r>
        <w:rPr>
          <w:rFonts w:hint="default" w:ascii="Times New Roman" w:hAnsi="Times New Roman" w:eastAsia="SimSun" w:cs="Times New Roman"/>
          <w:i w:val="0"/>
          <w:iCs w:val="0"/>
          <w:caps w:val="0"/>
          <w:spacing w:val="0"/>
          <w:sz w:val="24"/>
          <w:szCs w:val="24"/>
          <w:shd w:val="clear" w:fill="FFFFFF"/>
          <w:lang w:val="en-US"/>
        </w:rPr>
        <w:t xml:space="preserve">bahwa eksistensi hukum Islam </w:t>
      </w:r>
      <w:r>
        <w:rPr>
          <w:rFonts w:hint="default" w:ascii="Times New Roman" w:hAnsi="Times New Roman" w:eastAsia="SimSun" w:cs="Times New Roman"/>
          <w:i w:val="0"/>
          <w:iCs w:val="0"/>
          <w:caps w:val="0"/>
          <w:spacing w:val="0"/>
          <w:sz w:val="24"/>
          <w:szCs w:val="24"/>
          <w:shd w:val="clear" w:fill="FFFFFF"/>
        </w:rPr>
        <w:t xml:space="preserve">sebagai </w:t>
      </w:r>
      <w:r>
        <w:rPr>
          <w:rFonts w:hint="default" w:ascii="Times New Roman" w:hAnsi="Times New Roman" w:eastAsia="SimSun" w:cs="Times New Roman"/>
          <w:i w:val="0"/>
          <w:iCs w:val="0"/>
          <w:caps w:val="0"/>
          <w:spacing w:val="0"/>
          <w:sz w:val="24"/>
          <w:szCs w:val="24"/>
          <w:shd w:val="clear" w:fill="FFFFFF"/>
          <w:lang w:val="en-US"/>
        </w:rPr>
        <w:t>produk</w:t>
      </w:r>
      <w:r>
        <w:rPr>
          <w:rFonts w:hint="default" w:ascii="Times New Roman" w:hAnsi="Times New Roman" w:eastAsia="SimSun" w:cs="Times New Roman"/>
          <w:i w:val="0"/>
          <w:iCs w:val="0"/>
          <w:caps w:val="0"/>
          <w:spacing w:val="0"/>
          <w:sz w:val="24"/>
          <w:szCs w:val="24"/>
          <w:shd w:val="clear" w:fill="FFFFFF"/>
        </w:rPr>
        <w:t xml:space="preserve"> ijtihad </w:t>
      </w:r>
      <w:r>
        <w:rPr>
          <w:rFonts w:hint="default" w:ascii="Times New Roman" w:hAnsi="Times New Roman" w:eastAsia="SimSun" w:cs="Times New Roman"/>
          <w:i w:val="0"/>
          <w:iCs w:val="0"/>
          <w:caps w:val="0"/>
          <w:spacing w:val="0"/>
          <w:sz w:val="24"/>
          <w:szCs w:val="24"/>
          <w:shd w:val="clear" w:fill="FFFFFF"/>
          <w:lang w:val="en-US"/>
        </w:rPr>
        <w:t xml:space="preserve">pemikiran </w:t>
      </w:r>
      <w:r>
        <w:rPr>
          <w:rFonts w:hint="default" w:ascii="Times New Roman" w:hAnsi="Times New Roman" w:eastAsia="SimSun" w:cs="Times New Roman"/>
          <w:i w:val="0"/>
          <w:iCs w:val="0"/>
          <w:caps w:val="0"/>
          <w:spacing w:val="0"/>
          <w:sz w:val="24"/>
          <w:szCs w:val="24"/>
          <w:shd w:val="clear" w:fill="FFFFFF"/>
        </w:rPr>
        <w:t>manusia</w:t>
      </w:r>
      <w:r>
        <w:rPr>
          <w:rFonts w:hint="default" w:ascii="Times New Roman" w:hAnsi="Times New Roman" w:eastAsia="SimSun" w:cs="Times New Roman"/>
          <w:i w:val="0"/>
          <w:iCs w:val="0"/>
          <w:caps w:val="0"/>
          <w:spacing w:val="0"/>
          <w:sz w:val="24"/>
          <w:szCs w:val="24"/>
          <w:shd w:val="clear" w:fill="FFFFFF"/>
          <w:lang w:val="en-US"/>
        </w:rPr>
        <w:t xml:space="preserve"> dapat</w:t>
      </w:r>
      <w:r>
        <w:rPr>
          <w:rFonts w:hint="default" w:ascii="Times New Roman" w:hAnsi="Times New Roman" w:eastAsia="SimSun" w:cs="Times New Roman"/>
          <w:i w:val="0"/>
          <w:iCs w:val="0"/>
          <w:caps w:val="0"/>
          <w:spacing w:val="0"/>
          <w:sz w:val="24"/>
          <w:szCs w:val="24"/>
          <w:shd w:val="clear" w:fill="FFFFFF"/>
        </w:rPr>
        <w:t xml:space="preserve"> </w:t>
      </w:r>
      <w:r>
        <w:rPr>
          <w:rFonts w:hint="default" w:ascii="Times New Roman" w:hAnsi="Times New Roman" w:eastAsia="SimSun" w:cs="Times New Roman"/>
          <w:i w:val="0"/>
          <w:iCs w:val="0"/>
          <w:caps w:val="0"/>
          <w:spacing w:val="0"/>
          <w:sz w:val="24"/>
          <w:szCs w:val="24"/>
          <w:shd w:val="clear" w:fill="FFFFFF"/>
          <w:lang w:val="en-US"/>
        </w:rPr>
        <w:t xml:space="preserve">menegosiasikan </w:t>
      </w:r>
      <w:r>
        <w:rPr>
          <w:rFonts w:hint="default" w:ascii="Times New Roman" w:hAnsi="Times New Roman" w:eastAsia="SimSun" w:cs="Times New Roman"/>
          <w:i w:val="0"/>
          <w:iCs w:val="0"/>
          <w:caps w:val="0"/>
          <w:spacing w:val="0"/>
          <w:sz w:val="24"/>
          <w:szCs w:val="24"/>
          <w:shd w:val="clear" w:fill="FFFFFF"/>
        </w:rPr>
        <w:t xml:space="preserve">antara doktrin </w:t>
      </w:r>
      <w:r>
        <w:rPr>
          <w:rFonts w:hint="default" w:ascii="Times New Roman" w:hAnsi="Times New Roman" w:eastAsia="SimSun" w:cs="Times New Roman"/>
          <w:i w:val="0"/>
          <w:iCs w:val="0"/>
          <w:caps w:val="0"/>
          <w:spacing w:val="0"/>
          <w:sz w:val="24"/>
          <w:szCs w:val="24"/>
          <w:shd w:val="clear" w:fill="FFFFFF"/>
          <w:lang w:val="en-US"/>
        </w:rPr>
        <w:t xml:space="preserve">normatif ajaran </w:t>
      </w:r>
      <w:r>
        <w:rPr>
          <w:rFonts w:hint="default" w:ascii="Times New Roman" w:hAnsi="Times New Roman" w:eastAsia="SimSun" w:cs="Times New Roman"/>
          <w:i w:val="0"/>
          <w:iCs w:val="0"/>
          <w:caps w:val="0"/>
          <w:spacing w:val="0"/>
          <w:sz w:val="24"/>
          <w:szCs w:val="24"/>
          <w:shd w:val="clear" w:fill="FFFFFF"/>
        </w:rPr>
        <w:t>Islam dengan tradisi</w:t>
      </w:r>
      <w:r>
        <w:rPr>
          <w:rFonts w:hint="default" w:ascii="Times New Roman" w:hAnsi="Times New Roman" w:eastAsia="SimSun" w:cs="Times New Roman"/>
          <w:i w:val="0"/>
          <w:iCs w:val="0"/>
          <w:caps w:val="0"/>
          <w:spacing w:val="0"/>
          <w:sz w:val="24"/>
          <w:szCs w:val="24"/>
          <w:shd w:val="clear" w:fill="FFFFFF"/>
          <w:lang w:val="en-US"/>
        </w:rPr>
        <w:t xml:space="preserve"> lokal masyarakat. Tidak berhenti di situ, melainkan juga dapat memproduksi</w:t>
      </w:r>
      <w:r>
        <w:rPr>
          <w:rFonts w:hint="default" w:ascii="Times New Roman" w:hAnsi="Times New Roman" w:eastAsia="SimSun" w:cs="Times New Roman"/>
          <w:i w:val="0"/>
          <w:iCs w:val="0"/>
          <w:caps w:val="0"/>
          <w:spacing w:val="0"/>
          <w:sz w:val="24"/>
          <w:szCs w:val="24"/>
          <w:shd w:val="clear" w:fill="FFFFFF"/>
        </w:rPr>
        <w:t xml:space="preserve"> tradisi baru </w:t>
      </w:r>
      <w:r>
        <w:rPr>
          <w:rFonts w:hint="default" w:ascii="Times New Roman" w:hAnsi="Times New Roman" w:eastAsia="SimSun" w:cs="Times New Roman"/>
          <w:i w:val="0"/>
          <w:iCs w:val="0"/>
          <w:caps w:val="0"/>
          <w:spacing w:val="0"/>
          <w:sz w:val="24"/>
          <w:szCs w:val="24"/>
          <w:shd w:val="clear" w:fill="FFFFFF"/>
          <w:lang w:val="en-US"/>
        </w:rPr>
        <w:t>yang tidak bertentangan dengan</w:t>
      </w:r>
      <w:r>
        <w:rPr>
          <w:rFonts w:hint="default" w:ascii="Times New Roman" w:hAnsi="Times New Roman" w:eastAsia="SimSun" w:cs="Times New Roman"/>
          <w:i w:val="0"/>
          <w:iCs w:val="0"/>
          <w:caps w:val="0"/>
          <w:spacing w:val="0"/>
          <w:sz w:val="24"/>
          <w:szCs w:val="24"/>
          <w:shd w:val="clear" w:fill="FFFFFF"/>
        </w:rPr>
        <w:t xml:space="preserve"> </w:t>
      </w:r>
      <w:r>
        <w:rPr>
          <w:rFonts w:hint="default" w:ascii="Times New Roman" w:hAnsi="Times New Roman" w:eastAsia="SimSun" w:cs="Times New Roman"/>
          <w:i w:val="0"/>
          <w:iCs w:val="0"/>
          <w:caps w:val="0"/>
          <w:spacing w:val="0"/>
          <w:sz w:val="24"/>
          <w:szCs w:val="24"/>
          <w:shd w:val="clear" w:fill="FFFFFF"/>
          <w:lang w:val="en-US"/>
        </w:rPr>
        <w:t xml:space="preserve">manifestasi nilai-nilai idealistik norma hukum Islam dalam warna dan dinamika kehidupan sosial budaya yang ada </w:t>
      </w:r>
    </w:p>
    <w:p>
      <w:pPr>
        <w:pStyle w:val="14"/>
        <w:spacing w:line="360" w:lineRule="auto"/>
        <w:ind w:firstLine="72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Ruang integrasi idealisme dan realisme hukum Islam dalam tradisi Bakar Batupada ranah praksisnya juga menunjukan karakter dakwah Islam yang toleran (</w:t>
      </w:r>
      <w:r>
        <w:rPr>
          <w:rFonts w:hint="default" w:ascii="Times New Roman" w:hAnsi="Times New Roman" w:cs="Times New Roman"/>
          <w:i/>
          <w:iCs/>
          <w:sz w:val="24"/>
          <w:szCs w:val="24"/>
          <w:lang w:val="en-US"/>
        </w:rPr>
        <w:t>tasamuh</w:t>
      </w:r>
      <w:r>
        <w:rPr>
          <w:rFonts w:hint="default" w:ascii="Times New Roman" w:hAnsi="Times New Roman" w:cs="Times New Roman"/>
          <w:sz w:val="24"/>
          <w:szCs w:val="24"/>
          <w:lang w:val="en-US"/>
        </w:rPr>
        <w:t xml:space="preserve">) terhadap eksistensi komunitas masyarakat lainya yang tidak menganut agama Islam. Penting disadari bahwa sikap </w:t>
      </w:r>
      <w:r>
        <w:rPr>
          <w:rFonts w:hint="default" w:ascii="Times New Roman" w:hAnsi="Times New Roman" w:cs="Times New Roman"/>
          <w:i/>
          <w:iCs/>
          <w:sz w:val="24"/>
          <w:szCs w:val="24"/>
          <w:lang w:val="en-US"/>
        </w:rPr>
        <w:t>tasamuh</w:t>
      </w:r>
      <w:r>
        <w:rPr>
          <w:rFonts w:hint="default" w:ascii="Times New Roman" w:hAnsi="Times New Roman" w:cs="Times New Roman"/>
          <w:sz w:val="24"/>
          <w:szCs w:val="24"/>
          <w:lang w:val="en-US"/>
        </w:rPr>
        <w:t xml:space="preserve"> dalam merespon kemjemukan hidup antar umat beragama merupakan hal niscaya dan telah diajarkan oleh para ulama pejuang di Indonesia. Salah satunya tokoh karismatik, yakni KH. Ahmad Shiddiq dari Organisasi Keagaamaan Nahdhatul Ulama. Ia menekankan pentingnya sikap toleransi dalam kemjemukan hidup antar umat beragama di Indonesia atas dasar nilai </w:t>
      </w:r>
      <w:r>
        <w:rPr>
          <w:rFonts w:hint="default" w:ascii="Times New Roman" w:hAnsi="Times New Roman" w:cs="Times New Roman"/>
          <w:i/>
          <w:iCs/>
          <w:sz w:val="24"/>
          <w:szCs w:val="24"/>
          <w:lang w:val="en-US"/>
        </w:rPr>
        <w:t xml:space="preserve">ukhuwah </w:t>
      </w:r>
      <w:r>
        <w:rPr>
          <w:rFonts w:hint="default" w:ascii="Times New Roman" w:hAnsi="Times New Roman" w:cs="Times New Roman"/>
          <w:sz w:val="24"/>
          <w:szCs w:val="24"/>
          <w:lang w:val="en-US"/>
        </w:rPr>
        <w:t>(persaudaraan) dan kemasyarakatan.</w:t>
      </w:r>
      <w:r>
        <w:rPr>
          <w:rStyle w:val="7"/>
          <w:rFonts w:hint="default" w:ascii="Times New Roman" w:hAnsi="Times New Roman" w:cs="Times New Roman"/>
          <w:sz w:val="24"/>
          <w:szCs w:val="24"/>
          <w:lang w:val="en-US"/>
        </w:rPr>
        <w:footnoteReference w:id="41"/>
      </w:r>
      <w:r>
        <w:rPr>
          <w:rFonts w:hint="default" w:ascii="Times New Roman" w:hAnsi="Times New Roman" w:cs="Times New Roman"/>
          <w:sz w:val="24"/>
          <w:szCs w:val="24"/>
          <w:lang w:val="en-US"/>
        </w:rPr>
        <w:t xml:space="preserve"> Tidak hanya dalam Islam, pada Kristen yang notabenenya sebagai agama yang dianut sebagaian besar masyarakat Papua pada umumnya juga terdapat ajaran saling mengasihi antar sesama umat manusia seperti halnya mengasihi diri sendiri.</w:t>
      </w:r>
      <w:r>
        <w:rPr>
          <w:rStyle w:val="7"/>
          <w:rFonts w:hint="default" w:ascii="Times New Roman" w:hAnsi="Times New Roman" w:cs="Times New Roman"/>
          <w:sz w:val="24"/>
          <w:szCs w:val="24"/>
          <w:lang w:val="en-US"/>
        </w:rPr>
        <w:footnoteReference w:id="42"/>
      </w:r>
      <w:r>
        <w:rPr>
          <w:rFonts w:hint="default" w:ascii="Times New Roman" w:hAnsi="Times New Roman" w:cs="Times New Roman"/>
          <w:sz w:val="24"/>
          <w:szCs w:val="24"/>
          <w:lang w:val="en-US"/>
        </w:rPr>
        <w:t xml:space="preserve"> </w:t>
      </w:r>
    </w:p>
    <w:p>
      <w:pPr>
        <w:pStyle w:val="14"/>
        <w:spacing w:line="360" w:lineRule="auto"/>
        <w:ind w:firstLine="720"/>
        <w:jc w:val="both"/>
        <w:rPr>
          <w:rFonts w:hint="default" w:ascii="Times New Roman" w:hAnsi="Times New Roman" w:cs="Times New Roman"/>
          <w:iCs/>
          <w:sz w:val="24"/>
          <w:szCs w:val="24"/>
        </w:rPr>
      </w:pPr>
      <w:r>
        <w:rPr>
          <w:rFonts w:hint="default" w:ascii="Times New Roman" w:hAnsi="Times New Roman" w:cs="Times New Roman"/>
          <w:sz w:val="24"/>
          <w:szCs w:val="24"/>
          <w:lang w:val="en-US"/>
        </w:rPr>
        <w:t xml:space="preserve"> Manifestasi kerukunan umat beragama pada tradisi Bakar Batu tersebut secara konkrit setidaknya dapat kita lihat </w:t>
      </w:r>
      <w:r>
        <w:rPr>
          <w:rFonts w:hint="default" w:ascii="Times New Roman" w:hAnsi="Times New Roman" w:cs="Times New Roman"/>
          <w:sz w:val="24"/>
          <w:szCs w:val="24"/>
        </w:rPr>
        <w:t xml:space="preserve">pada </w:t>
      </w:r>
      <w:r>
        <w:rPr>
          <w:rFonts w:hint="default" w:ascii="Times New Roman" w:hAnsi="Times New Roman" w:cs="Times New Roman"/>
          <w:sz w:val="24"/>
          <w:szCs w:val="24"/>
          <w:lang w:val="en-US"/>
        </w:rPr>
        <w:t xml:space="preserve">pelaksanaaan </w:t>
      </w:r>
      <w:r>
        <w:rPr>
          <w:rFonts w:hint="default" w:ascii="Times New Roman" w:hAnsi="Times New Roman" w:cs="Times New Roman"/>
          <w:i/>
          <w:iCs/>
          <w:sz w:val="24"/>
          <w:szCs w:val="24"/>
          <w:lang w:val="en-US"/>
        </w:rPr>
        <w:t xml:space="preserve">Halal Bi Halal Idul Fitri </w:t>
      </w:r>
      <w:r>
        <w:rPr>
          <w:rFonts w:hint="default" w:ascii="Times New Roman" w:hAnsi="Times New Roman" w:cs="Times New Roman"/>
          <w:sz w:val="24"/>
          <w:szCs w:val="24"/>
          <w:lang w:val="en-US"/>
        </w:rPr>
        <w:t>t</w:t>
      </w:r>
      <w:r>
        <w:rPr>
          <w:rFonts w:hint="default" w:ascii="Times New Roman" w:hAnsi="Times New Roman" w:cs="Times New Roman"/>
          <w:sz w:val="24"/>
          <w:szCs w:val="24"/>
        </w:rPr>
        <w:t>ahun 2012</w:t>
      </w:r>
      <w:r>
        <w:rPr>
          <w:rFonts w:hint="default" w:ascii="Times New Roman" w:hAnsi="Times New Roman" w:cs="Times New Roman"/>
          <w:sz w:val="24"/>
          <w:szCs w:val="24"/>
          <w:lang w:val="en-US"/>
        </w:rPr>
        <w:t xml:space="preserve">, implementasi tradisi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B</w:t>
      </w:r>
      <w:r>
        <w:rPr>
          <w:rFonts w:hint="default" w:ascii="Times New Roman" w:hAnsi="Times New Roman" w:cs="Times New Roman"/>
          <w:sz w:val="24"/>
          <w:szCs w:val="24"/>
        </w:rPr>
        <w:t xml:space="preserve">akar </w:t>
      </w:r>
      <w:r>
        <w:rPr>
          <w:rFonts w:hint="default" w:ascii="Times New Roman" w:hAnsi="Times New Roman" w:cs="Times New Roman"/>
          <w:sz w:val="24"/>
          <w:szCs w:val="24"/>
          <w:lang w:val="en-US"/>
        </w:rPr>
        <w:t>B</w:t>
      </w:r>
      <w:r>
        <w:rPr>
          <w:rFonts w:hint="default" w:ascii="Times New Roman" w:hAnsi="Times New Roman" w:cs="Times New Roman"/>
          <w:sz w:val="24"/>
          <w:szCs w:val="24"/>
        </w:rPr>
        <w:t xml:space="preserve">atu </w:t>
      </w:r>
      <w:r>
        <w:rPr>
          <w:rFonts w:hint="default" w:ascii="Times New Roman" w:hAnsi="Times New Roman" w:cs="Times New Roman"/>
          <w:sz w:val="24"/>
          <w:szCs w:val="24"/>
          <w:lang w:val="en-US"/>
        </w:rPr>
        <w:t>menggunakan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dua</w:t>
      </w:r>
      <w:r>
        <w:rPr>
          <w:rFonts w:hint="default" w:ascii="Times New Roman" w:hAnsi="Times New Roman" w:cs="Times New Roman"/>
          <w:sz w:val="24"/>
          <w:szCs w:val="24"/>
        </w:rPr>
        <w:t xml:space="preserve"> lubang </w:t>
      </w:r>
      <w:r>
        <w:rPr>
          <w:rFonts w:hint="default" w:ascii="Times New Roman" w:hAnsi="Times New Roman" w:cs="Times New Roman"/>
          <w:sz w:val="24"/>
          <w:szCs w:val="24"/>
          <w:lang w:val="en-US"/>
        </w:rPr>
        <w:t>yang diinisiasai oleh I</w:t>
      </w:r>
      <w:r>
        <w:rPr>
          <w:rFonts w:hint="default" w:ascii="Times New Roman" w:hAnsi="Times New Roman" w:cs="Times New Roman"/>
          <w:i w:val="0"/>
          <w:iCs/>
          <w:sz w:val="24"/>
          <w:szCs w:val="24"/>
        </w:rPr>
        <w:t>katan Keluarga Wilayah Uelesi</w:t>
      </w:r>
      <w:r>
        <w:rPr>
          <w:rFonts w:hint="default" w:ascii="Times New Roman" w:hAnsi="Times New Roman" w:cs="Times New Roman"/>
          <w:i/>
          <w:sz w:val="24"/>
          <w:szCs w:val="24"/>
        </w:rPr>
        <w:t xml:space="preserve"> </w:t>
      </w:r>
      <w:r>
        <w:rPr>
          <w:rFonts w:hint="default" w:ascii="Times New Roman" w:hAnsi="Times New Roman" w:cs="Times New Roman"/>
          <w:i w:val="0"/>
          <w:iCs/>
          <w:sz w:val="24"/>
          <w:szCs w:val="24"/>
        </w:rPr>
        <w:t>(IKWU</w:t>
      </w:r>
      <w:r>
        <w:rPr>
          <w:rFonts w:hint="default" w:ascii="Times New Roman" w:hAnsi="Times New Roman" w:cs="Times New Roman"/>
          <w:i/>
          <w:sz w:val="24"/>
          <w:szCs w:val="24"/>
          <w:lang w:val="en-US"/>
        </w:rPr>
        <w:t>).</w:t>
      </w:r>
      <w:r>
        <w:rPr>
          <w:rStyle w:val="7"/>
          <w:rFonts w:hint="default" w:ascii="Times New Roman" w:hAnsi="Times New Roman" w:cs="Times New Roman"/>
          <w:sz w:val="24"/>
          <w:szCs w:val="24"/>
        </w:rPr>
        <w:footnoteReference w:id="43"/>
      </w:r>
      <w:r>
        <w:rPr>
          <w:rFonts w:hint="default" w:ascii="Times New Roman" w:hAnsi="Times New Roman" w:cs="Times New Roman"/>
          <w:i/>
          <w:sz w:val="24"/>
          <w:szCs w:val="24"/>
          <w:lang w:val="en-US"/>
        </w:rPr>
        <w:t xml:space="preserve"> </w:t>
      </w:r>
      <w:r>
        <w:rPr>
          <w:rFonts w:hint="default" w:ascii="Times New Roman" w:hAnsi="Times New Roman" w:cs="Times New Roman"/>
          <w:i w:val="0"/>
          <w:iCs/>
          <w:sz w:val="24"/>
          <w:szCs w:val="24"/>
          <w:lang w:val="en-US"/>
        </w:rPr>
        <w:t>Hal tersebut</w:t>
      </w:r>
      <w:r>
        <w:rPr>
          <w:rFonts w:hint="default" w:ascii="Times New Roman" w:hAnsi="Times New Roman" w:cs="Times New Roman"/>
          <w:i/>
          <w:sz w:val="24"/>
          <w:szCs w:val="24"/>
          <w:lang w:val="en-US"/>
        </w:rPr>
        <w:t xml:space="preserve"> </w:t>
      </w:r>
      <w:r>
        <w:rPr>
          <w:rFonts w:hint="default" w:ascii="Times New Roman" w:hAnsi="Times New Roman" w:cs="Times New Roman"/>
          <w:i w:val="0"/>
          <w:iCs/>
          <w:sz w:val="24"/>
          <w:szCs w:val="24"/>
          <w:lang w:val="en-US"/>
        </w:rPr>
        <w:t>sebagai</w:t>
      </w:r>
      <w:r>
        <w:rPr>
          <w:rFonts w:hint="default" w:ascii="Times New Roman" w:hAnsi="Times New Roman" w:cs="Times New Roman"/>
          <w:i w:val="0"/>
          <w:iCs/>
          <w:sz w:val="24"/>
          <w:szCs w:val="24"/>
        </w:rPr>
        <w:t xml:space="preserve"> terobosan</w:t>
      </w:r>
      <w:r>
        <w:rPr>
          <w:rFonts w:hint="default" w:ascii="Times New Roman" w:hAnsi="Times New Roman" w:cs="Times New Roman"/>
          <w:i w:val="0"/>
          <w:iCs/>
          <w:sz w:val="24"/>
          <w:szCs w:val="24"/>
          <w:lang w:val="en-US"/>
        </w:rPr>
        <w:t xml:space="preserve"> baru</w:t>
      </w:r>
      <w:r>
        <w:rPr>
          <w:rFonts w:hint="default" w:ascii="Times New Roman" w:hAnsi="Times New Roman" w:cs="Times New Roman"/>
          <w:i w:val="0"/>
          <w:iCs/>
          <w:sz w:val="24"/>
          <w:szCs w:val="24"/>
        </w:rPr>
        <w:t xml:space="preserve"> dalam </w:t>
      </w:r>
      <w:r>
        <w:rPr>
          <w:rFonts w:hint="default" w:ascii="Times New Roman" w:hAnsi="Times New Roman" w:cs="Times New Roman"/>
          <w:i w:val="0"/>
          <w:iCs/>
          <w:sz w:val="24"/>
          <w:szCs w:val="24"/>
          <w:lang w:val="en-US"/>
        </w:rPr>
        <w:t xml:space="preserve">implementasi </w:t>
      </w:r>
      <w:r>
        <w:rPr>
          <w:rFonts w:hint="default" w:ascii="Times New Roman" w:hAnsi="Times New Roman" w:cs="Times New Roman"/>
          <w:i w:val="0"/>
          <w:iCs/>
          <w:sz w:val="24"/>
          <w:szCs w:val="24"/>
        </w:rPr>
        <w:t xml:space="preserve">tradisi </w:t>
      </w:r>
      <w:r>
        <w:rPr>
          <w:rFonts w:hint="default" w:ascii="Times New Roman" w:hAnsi="Times New Roman" w:cs="Times New Roman"/>
          <w:i w:val="0"/>
          <w:iCs/>
          <w:sz w:val="24"/>
          <w:szCs w:val="24"/>
          <w:lang w:val="en-US"/>
        </w:rPr>
        <w:t>B</w:t>
      </w:r>
      <w:r>
        <w:rPr>
          <w:rFonts w:hint="default" w:ascii="Times New Roman" w:hAnsi="Times New Roman" w:cs="Times New Roman"/>
          <w:i w:val="0"/>
          <w:iCs/>
          <w:sz w:val="24"/>
          <w:szCs w:val="24"/>
        </w:rPr>
        <w:t xml:space="preserve">akar </w:t>
      </w:r>
      <w:r>
        <w:rPr>
          <w:rFonts w:hint="default" w:ascii="Times New Roman" w:hAnsi="Times New Roman" w:cs="Times New Roman"/>
          <w:i w:val="0"/>
          <w:iCs/>
          <w:sz w:val="24"/>
          <w:szCs w:val="24"/>
          <w:lang w:val="en-US"/>
        </w:rPr>
        <w:t>B</w:t>
      </w:r>
      <w:r>
        <w:rPr>
          <w:rFonts w:hint="default" w:ascii="Times New Roman" w:hAnsi="Times New Roman" w:cs="Times New Roman"/>
          <w:i w:val="0"/>
          <w:iCs/>
          <w:sz w:val="24"/>
          <w:szCs w:val="24"/>
        </w:rPr>
        <w:t>atu</w:t>
      </w:r>
      <w:r>
        <w:rPr>
          <w:rFonts w:hint="default" w:ascii="Times New Roman" w:hAnsi="Times New Roman" w:cs="Times New Roman"/>
          <w:i w:val="0"/>
          <w:iCs/>
          <w:sz w:val="24"/>
          <w:szCs w:val="24"/>
          <w:lang w:val="en-US"/>
        </w:rPr>
        <w:t>. Di mana pada saat</w:t>
      </w:r>
      <w:r>
        <w:rPr>
          <w:rFonts w:hint="default" w:ascii="Times New Roman" w:hAnsi="Times New Roman" w:cs="Times New Roman"/>
          <w:i w:val="0"/>
          <w:iCs/>
          <w:sz w:val="24"/>
          <w:szCs w:val="24"/>
        </w:rPr>
        <w:t xml:space="preserve"> </w:t>
      </w:r>
      <w:r>
        <w:rPr>
          <w:rFonts w:hint="default" w:ascii="Times New Roman" w:hAnsi="Times New Roman" w:cs="Times New Roman"/>
          <w:i w:val="0"/>
          <w:iCs/>
          <w:sz w:val="24"/>
          <w:szCs w:val="24"/>
          <w:lang w:val="en-US"/>
        </w:rPr>
        <w:t>hari raya natal menggunakan dua lubang dalam B</w:t>
      </w:r>
      <w:r>
        <w:rPr>
          <w:rFonts w:hint="default" w:ascii="Times New Roman" w:hAnsi="Times New Roman" w:cs="Times New Roman"/>
          <w:i w:val="0"/>
          <w:iCs/>
          <w:sz w:val="24"/>
          <w:szCs w:val="24"/>
        </w:rPr>
        <w:t xml:space="preserve">akar </w:t>
      </w:r>
      <w:r>
        <w:rPr>
          <w:rFonts w:hint="default" w:ascii="Times New Roman" w:hAnsi="Times New Roman" w:cs="Times New Roman"/>
          <w:i w:val="0"/>
          <w:iCs/>
          <w:sz w:val="24"/>
          <w:szCs w:val="24"/>
          <w:lang w:val="en-US"/>
        </w:rPr>
        <w:t>B</w:t>
      </w:r>
      <w:r>
        <w:rPr>
          <w:rFonts w:hint="default" w:ascii="Times New Roman" w:hAnsi="Times New Roman" w:cs="Times New Roman"/>
          <w:i w:val="0"/>
          <w:iCs/>
          <w:sz w:val="24"/>
          <w:szCs w:val="24"/>
        </w:rPr>
        <w:t>atu</w:t>
      </w:r>
      <w:r>
        <w:rPr>
          <w:rFonts w:hint="default" w:ascii="Times New Roman" w:hAnsi="Times New Roman" w:cs="Times New Roman"/>
          <w:i w:val="0"/>
          <w:iCs/>
          <w:sz w:val="24"/>
          <w:szCs w:val="24"/>
          <w:lang w:val="en-US"/>
        </w:rPr>
        <w:t>. Satu untuk lubang khusus babi, dan satu lubang untuk daging ayam. Sementara itu,</w:t>
      </w:r>
      <w:r>
        <w:rPr>
          <w:rFonts w:hint="default" w:ascii="Times New Roman" w:hAnsi="Times New Roman" w:cs="Times New Roman"/>
          <w:i w:val="0"/>
          <w:iCs/>
          <w:sz w:val="24"/>
          <w:szCs w:val="24"/>
        </w:rPr>
        <w:t xml:space="preserve"> ketika </w:t>
      </w:r>
      <w:r>
        <w:rPr>
          <w:rFonts w:hint="default" w:ascii="Times New Roman" w:hAnsi="Times New Roman" w:cs="Times New Roman"/>
          <w:sz w:val="24"/>
          <w:szCs w:val="24"/>
          <w:lang w:val="en-US"/>
        </w:rPr>
        <w:t>Halal Bi Halal Idul Fitri</w:t>
      </w:r>
      <w:r>
        <w:rPr>
          <w:rFonts w:hint="default" w:ascii="Times New Roman" w:hAnsi="Times New Roman" w:cs="Times New Roman"/>
          <w:i w:val="0"/>
          <w:iCs/>
          <w:sz w:val="24"/>
          <w:szCs w:val="24"/>
        </w:rPr>
        <w:t xml:space="preserve"> dengan</w:t>
      </w:r>
      <w:r>
        <w:rPr>
          <w:rFonts w:hint="default" w:ascii="Times New Roman" w:hAnsi="Times New Roman" w:cs="Times New Roman"/>
          <w:i w:val="0"/>
          <w:iCs/>
          <w:sz w:val="24"/>
          <w:szCs w:val="24"/>
          <w:lang w:val="en-US"/>
        </w:rPr>
        <w:t xml:space="preserve"> satu lubang </w:t>
      </w:r>
      <w:r>
        <w:rPr>
          <w:rFonts w:hint="default" w:ascii="Times New Roman" w:hAnsi="Times New Roman" w:cs="Times New Roman"/>
          <w:i w:val="0"/>
          <w:iCs/>
          <w:sz w:val="24"/>
          <w:szCs w:val="24"/>
        </w:rPr>
        <w:t>dengan menu makanan</w:t>
      </w:r>
      <w:r>
        <w:rPr>
          <w:rFonts w:hint="default" w:ascii="Times New Roman" w:hAnsi="Times New Roman" w:cs="Times New Roman"/>
          <w:i w:val="0"/>
          <w:iCs/>
          <w:sz w:val="24"/>
          <w:szCs w:val="24"/>
          <w:lang w:val="en-US"/>
        </w:rPr>
        <w:t xml:space="preserve"> daging</w:t>
      </w:r>
      <w:r>
        <w:rPr>
          <w:rFonts w:hint="default" w:ascii="Times New Roman" w:hAnsi="Times New Roman" w:cs="Times New Roman"/>
          <w:i w:val="0"/>
          <w:iCs/>
          <w:sz w:val="24"/>
          <w:szCs w:val="24"/>
        </w:rPr>
        <w:t xml:space="preserve"> aya</w:t>
      </w:r>
      <w:r>
        <w:rPr>
          <w:rFonts w:hint="default" w:ascii="Times New Roman" w:hAnsi="Times New Roman" w:cs="Times New Roman"/>
          <w:i w:val="0"/>
          <w:iCs/>
          <w:sz w:val="24"/>
          <w:szCs w:val="24"/>
          <w:lang w:val="en-US"/>
        </w:rPr>
        <w:t xml:space="preserve">m. </w:t>
      </w:r>
      <w:r>
        <w:rPr>
          <w:rFonts w:hint="default" w:ascii="Times New Roman" w:hAnsi="Times New Roman" w:cs="Times New Roman"/>
          <w:sz w:val="24"/>
          <w:szCs w:val="24"/>
          <w:lang w:val="en-US"/>
        </w:rPr>
        <w:t>Fenomena tersebut menunjukan bahwa rekonseptualisasi babi dengan daging yang halal dalam tradisi Bakar Batu dapat menjadi medium</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integrasi </w:t>
      </w:r>
      <w:r>
        <w:rPr>
          <w:rFonts w:hint="default" w:ascii="Times New Roman" w:hAnsi="Times New Roman" w:cs="Times New Roman"/>
          <w:sz w:val="24"/>
          <w:szCs w:val="24"/>
        </w:rPr>
        <w:t xml:space="preserve">masyarakat </w:t>
      </w:r>
      <w:r>
        <w:rPr>
          <w:rFonts w:hint="default" w:ascii="Times New Roman" w:hAnsi="Times New Roman" w:cs="Times New Roman"/>
          <w:sz w:val="24"/>
          <w:szCs w:val="24"/>
          <w:lang w:val="en-US"/>
        </w:rPr>
        <w:t>k</w:t>
      </w:r>
      <w:r>
        <w:rPr>
          <w:rFonts w:hint="default" w:ascii="Times New Roman" w:hAnsi="Times New Roman" w:cs="Times New Roman"/>
          <w:sz w:val="24"/>
          <w:szCs w:val="24"/>
        </w:rPr>
        <w:t>omunitas Dani Muslim</w:t>
      </w:r>
      <w:r>
        <w:rPr>
          <w:rFonts w:hint="default" w:ascii="Times New Roman" w:hAnsi="Times New Roman" w:cs="Times New Roman"/>
          <w:sz w:val="24"/>
          <w:szCs w:val="24"/>
          <w:lang w:val="en-US"/>
        </w:rPr>
        <w:t xml:space="preserve"> dengan komunitas Dani Non Muslim.</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Mereka dapat mengimplementasikan tradisi kebudayaan bersama dan mampu </w:t>
      </w:r>
      <w:r>
        <w:rPr>
          <w:rFonts w:hint="default" w:ascii="Times New Roman" w:hAnsi="Times New Roman" w:cs="Times New Roman"/>
          <w:sz w:val="24"/>
          <w:szCs w:val="24"/>
        </w:rPr>
        <w:t>mampu mengakomodasi ruang relasi</w:t>
      </w:r>
      <w:r>
        <w:rPr>
          <w:rFonts w:hint="default" w:ascii="Times New Roman" w:hAnsi="Times New Roman" w:cs="Times New Roman"/>
          <w:sz w:val="24"/>
          <w:szCs w:val="24"/>
          <w:lang w:val="en-US"/>
        </w:rPr>
        <w:t xml:space="preserve"> yang tidak</w:t>
      </w:r>
      <w:r>
        <w:rPr>
          <w:rFonts w:hint="default" w:ascii="Times New Roman" w:hAnsi="Times New Roman" w:cs="Times New Roman"/>
          <w:sz w:val="24"/>
          <w:szCs w:val="24"/>
        </w:rPr>
        <w:t xml:space="preserve"> bersekat.</w:t>
      </w:r>
      <w:r>
        <w:rPr>
          <w:rFonts w:hint="default" w:ascii="Times New Roman" w:hAnsi="Times New Roman" w:cs="Times New Roman"/>
          <w:sz w:val="24"/>
          <w:szCs w:val="24"/>
          <w:lang w:val="en-US"/>
        </w:rPr>
        <w:t xml:space="preserve"> Hal demikian tersimbolkan dalam elemen yang terdapat ritual Bakar Batu berupa </w:t>
      </w:r>
      <w:r>
        <w:rPr>
          <w:rFonts w:hint="default" w:ascii="Times New Roman" w:hAnsi="Times New Roman" w:cs="Times New Roman"/>
          <w:i w:val="0"/>
          <w:iCs w:val="0"/>
          <w:sz w:val="24"/>
          <w:szCs w:val="24"/>
        </w:rPr>
        <w:t xml:space="preserve">batu, kayu, ubi, makanan, sayur, daging, </w:t>
      </w:r>
      <w:r>
        <w:rPr>
          <w:rFonts w:hint="default" w:ascii="Times New Roman" w:hAnsi="Times New Roman" w:cs="Times New Roman"/>
          <w:i w:val="0"/>
          <w:iCs w:val="0"/>
          <w:sz w:val="24"/>
          <w:szCs w:val="24"/>
          <w:lang w:val="en-US"/>
        </w:rPr>
        <w:t xml:space="preserve">dan makanan </w:t>
      </w:r>
      <w:r>
        <w:rPr>
          <w:rFonts w:hint="default" w:ascii="Times New Roman" w:hAnsi="Times New Roman" w:cs="Times New Roman"/>
          <w:i w:val="0"/>
          <w:iCs w:val="0"/>
          <w:sz w:val="24"/>
          <w:szCs w:val="24"/>
        </w:rPr>
        <w:t>lain</w:t>
      </w:r>
      <w:r>
        <w:rPr>
          <w:rFonts w:hint="default" w:ascii="Times New Roman" w:hAnsi="Times New Roman" w:cs="Times New Roman"/>
          <w:i w:val="0"/>
          <w:iCs w:val="0"/>
          <w:sz w:val="24"/>
          <w:szCs w:val="24"/>
          <w:lang w:val="en-US"/>
        </w:rPr>
        <w:t>nya</w:t>
      </w:r>
      <w:r>
        <w:rPr>
          <w:rFonts w:hint="default" w:ascii="Times New Roman" w:hAnsi="Times New Roman" w:cs="Times New Roman"/>
          <w:i w:val="0"/>
          <w:iCs w:val="0"/>
          <w:sz w:val="24"/>
          <w:szCs w:val="24"/>
        </w:rPr>
        <w:t xml:space="preserve"> </w:t>
      </w:r>
      <w:r>
        <w:rPr>
          <w:rFonts w:hint="default" w:ascii="Times New Roman" w:hAnsi="Times New Roman" w:cs="Times New Roman"/>
          <w:i w:val="0"/>
          <w:iCs w:val="0"/>
          <w:sz w:val="24"/>
          <w:szCs w:val="24"/>
          <w:lang w:val="en-US"/>
        </w:rPr>
        <w:t>sebagai simbol keragamaaan. Sementara itu, keberadan lubang (</w:t>
      </w:r>
      <w:r>
        <w:rPr>
          <w:rFonts w:hint="default" w:ascii="Times New Roman" w:hAnsi="Times New Roman" w:cs="Times New Roman"/>
          <w:i w:val="0"/>
          <w:iCs w:val="0"/>
          <w:sz w:val="24"/>
          <w:szCs w:val="24"/>
        </w:rPr>
        <w:t>kolam</w:t>
      </w:r>
      <w:r>
        <w:rPr>
          <w:rFonts w:hint="default" w:ascii="Times New Roman" w:hAnsi="Times New Roman" w:cs="Times New Roman"/>
          <w:i w:val="0"/>
          <w:iCs w:val="0"/>
          <w:sz w:val="24"/>
          <w:szCs w:val="24"/>
          <w:lang w:val="en-US"/>
        </w:rPr>
        <w:t>)</w:t>
      </w:r>
      <w:r>
        <w:rPr>
          <w:rFonts w:hint="default" w:ascii="Times New Roman" w:hAnsi="Times New Roman" w:cs="Times New Roman"/>
          <w:i w:val="0"/>
          <w:iCs w:val="0"/>
          <w:sz w:val="24"/>
          <w:szCs w:val="24"/>
        </w:rPr>
        <w:t xml:space="preserve"> </w:t>
      </w:r>
      <w:r>
        <w:rPr>
          <w:rFonts w:hint="default" w:ascii="Times New Roman" w:hAnsi="Times New Roman" w:cs="Times New Roman"/>
          <w:i w:val="0"/>
          <w:iCs w:val="0"/>
          <w:sz w:val="24"/>
          <w:szCs w:val="24"/>
          <w:lang w:val="en-US"/>
        </w:rPr>
        <w:t>sebagai simbol persatuan.</w:t>
      </w:r>
      <w:r>
        <w:rPr>
          <w:rStyle w:val="7"/>
          <w:rFonts w:hint="default" w:ascii="Times New Roman" w:hAnsi="Times New Roman" w:cs="Times New Roman"/>
          <w:i/>
          <w:iCs/>
          <w:sz w:val="24"/>
          <w:szCs w:val="24"/>
        </w:rPr>
        <w:footnoteReference w:id="44"/>
      </w:r>
      <w:r>
        <w:rPr>
          <w:rFonts w:hint="default" w:ascii="Times New Roman" w:hAnsi="Times New Roman" w:cs="Times New Roman"/>
          <w:i w:val="0"/>
          <w:iCs w:val="0"/>
          <w:sz w:val="24"/>
          <w:szCs w:val="24"/>
          <w:lang w:val="en-US"/>
        </w:rPr>
        <w:t xml:space="preserve"> </w:t>
      </w:r>
      <w:r>
        <w:rPr>
          <w:rFonts w:hint="default" w:ascii="Times New Roman" w:hAnsi="Times New Roman" w:cs="Times New Roman"/>
          <w:sz w:val="24"/>
          <w:szCs w:val="24"/>
        </w:rPr>
        <w:t xml:space="preserve">Nilai-nilai yang terbangun adalah buah pengetahuan dalam memaknai simbol-simbol kebudayaan mereka. Sebagaimana dijelaskan oleh Langer dan Geertz dalam F.W Dilistone bahwa setiap objek, tindakan, peristiwa, sifat atau hubungan dapat berperan </w:t>
      </w:r>
      <w:r>
        <w:rPr>
          <w:rFonts w:hint="default" w:ascii="Times New Roman" w:hAnsi="Times New Roman" w:cs="Times New Roman"/>
          <w:sz w:val="24"/>
          <w:szCs w:val="24"/>
          <w:lang w:val="en-US"/>
        </w:rPr>
        <w:t>menjadi sarana</w:t>
      </w:r>
      <w:r>
        <w:rPr>
          <w:rFonts w:hint="default" w:ascii="Times New Roman" w:hAnsi="Times New Roman" w:cs="Times New Roman"/>
          <w:sz w:val="24"/>
          <w:szCs w:val="24"/>
        </w:rPr>
        <w:t xml:space="preserve"> konsepsi yang memuat makna simbol.</w:t>
      </w:r>
      <w:r>
        <w:rPr>
          <w:rStyle w:val="7"/>
          <w:rFonts w:hint="default" w:ascii="Times New Roman" w:hAnsi="Times New Roman" w:cs="Times New Roman"/>
          <w:sz w:val="24"/>
          <w:szCs w:val="24"/>
        </w:rPr>
        <w:footnoteReference w:id="45"/>
      </w:r>
    </w:p>
    <w:p>
      <w:pPr>
        <w:pStyle w:val="11"/>
        <w:ind w:left="0"/>
        <w:jc w:val="both"/>
        <w:rPr>
          <w:rFonts w:hint="default" w:ascii="Times New Roman" w:hAnsi="Times New Roman" w:eastAsia="Garamond" w:cs="Times New Roman"/>
          <w:color w:val="000000"/>
          <w:kern w:val="0"/>
          <w:sz w:val="24"/>
          <w:szCs w:val="24"/>
          <w:lang w:val="en-US" w:eastAsia="zh-CN" w:bidi="ar"/>
        </w:rPr>
      </w:pPr>
      <w:r>
        <w:rPr>
          <w:rFonts w:hint="default" w:ascii="Times New Roman" w:hAnsi="Times New Roman" w:cs="Times New Roman"/>
          <w:sz w:val="24"/>
          <w:szCs w:val="24"/>
        </w:rPr>
        <w:tab/>
      </w:r>
      <w:r>
        <w:rPr>
          <w:rFonts w:hint="default" w:ascii="Times New Roman" w:hAnsi="Times New Roman" w:cs="Times New Roman"/>
          <w:sz w:val="24"/>
          <w:szCs w:val="24"/>
          <w:lang w:val="en-US"/>
        </w:rPr>
        <w:t>Sekali lagi, upaya rekonseptualisasi komunitas Muslim</w:t>
      </w:r>
      <w:r>
        <w:rPr>
          <w:rFonts w:hint="default" w:ascii="Times New Roman" w:hAnsi="Times New Roman" w:cs="Times New Roman"/>
          <w:sz w:val="24"/>
          <w:szCs w:val="24"/>
        </w:rPr>
        <w:t xml:space="preserve"> Dani </w:t>
      </w:r>
      <w:r>
        <w:rPr>
          <w:rFonts w:hint="default" w:ascii="Times New Roman" w:hAnsi="Times New Roman" w:cs="Times New Roman"/>
          <w:sz w:val="24"/>
          <w:szCs w:val="24"/>
          <w:lang w:val="en-US"/>
        </w:rPr>
        <w:t>atas eksistensi b</w:t>
      </w:r>
      <w:r>
        <w:rPr>
          <w:rFonts w:hint="default" w:ascii="Times New Roman" w:hAnsi="Times New Roman" w:cs="Times New Roman"/>
          <w:sz w:val="24"/>
          <w:szCs w:val="24"/>
        </w:rPr>
        <w:t xml:space="preserve">abi </w:t>
      </w:r>
      <w:r>
        <w:rPr>
          <w:rFonts w:hint="default" w:ascii="Times New Roman" w:hAnsi="Times New Roman" w:cs="Times New Roman"/>
          <w:sz w:val="24"/>
          <w:szCs w:val="24"/>
          <w:lang w:val="en-US"/>
        </w:rPr>
        <w:t>menjadi daging halal dalam tradisi Bakar Batu merupakan bentuk usaha untuk</w:t>
      </w:r>
      <w:r>
        <w:rPr>
          <w:rFonts w:hint="default" w:ascii="Times New Roman" w:hAnsi="Times New Roman" w:cs="Times New Roman"/>
          <w:sz w:val="24"/>
          <w:szCs w:val="24"/>
        </w:rPr>
        <w:t xml:space="preserve"> tetap melestarikan budaya</w:t>
      </w:r>
      <w:r>
        <w:rPr>
          <w:rFonts w:hint="default" w:ascii="Times New Roman" w:hAnsi="Times New Roman" w:cs="Times New Roman"/>
          <w:sz w:val="24"/>
          <w:szCs w:val="24"/>
          <w:lang w:val="en-US"/>
        </w:rPr>
        <w:t xml:space="preserve"> t</w:t>
      </w:r>
      <w:r>
        <w:rPr>
          <w:rFonts w:hint="default" w:ascii="Times New Roman" w:hAnsi="Times New Roman" w:cs="Times New Roman"/>
          <w:sz w:val="24"/>
          <w:szCs w:val="24"/>
        </w:rPr>
        <w:t xml:space="preserve">anpa </w:t>
      </w:r>
      <w:r>
        <w:rPr>
          <w:rFonts w:hint="default" w:ascii="Times New Roman" w:hAnsi="Times New Roman" w:cs="Times New Roman"/>
          <w:sz w:val="24"/>
          <w:szCs w:val="24"/>
          <w:lang w:val="en-US"/>
        </w:rPr>
        <w:t xml:space="preserve">harus </w:t>
      </w:r>
      <w:r>
        <w:rPr>
          <w:rFonts w:hint="default" w:ascii="Times New Roman" w:hAnsi="Times New Roman" w:cs="Times New Roman"/>
          <w:sz w:val="24"/>
          <w:szCs w:val="24"/>
        </w:rPr>
        <w:t xml:space="preserve">mempermasalahkan </w:t>
      </w:r>
      <w:r>
        <w:rPr>
          <w:rFonts w:hint="default" w:ascii="Times New Roman" w:hAnsi="Times New Roman" w:cs="Times New Roman"/>
          <w:sz w:val="24"/>
          <w:szCs w:val="24"/>
          <w:lang w:val="en-US"/>
        </w:rPr>
        <w:t xml:space="preserve">ketentuan norma </w:t>
      </w:r>
      <w:r>
        <w:rPr>
          <w:rFonts w:hint="default" w:ascii="Times New Roman" w:hAnsi="Times New Roman" w:cs="Times New Roman"/>
          <w:sz w:val="24"/>
          <w:szCs w:val="24"/>
        </w:rPr>
        <w:t>agama</w:t>
      </w:r>
      <w:r>
        <w:rPr>
          <w:rFonts w:hint="default" w:ascii="Times New Roman" w:hAnsi="Times New Roman" w:cs="Times New Roman"/>
          <w:sz w:val="24"/>
          <w:szCs w:val="24"/>
          <w:lang w:val="en-US"/>
        </w:rPr>
        <w:t xml:space="preserve"> (Islam). Konsekuensinya, </w:t>
      </w:r>
      <w:r>
        <w:rPr>
          <w:rFonts w:hint="default" w:ascii="Times New Roman" w:hAnsi="Times New Roman" w:cs="Times New Roman"/>
          <w:sz w:val="24"/>
          <w:szCs w:val="24"/>
        </w:rPr>
        <w:t xml:space="preserve">mereka </w:t>
      </w:r>
      <w:r>
        <w:rPr>
          <w:rFonts w:hint="default" w:ascii="Times New Roman" w:hAnsi="Times New Roman" w:cs="Times New Roman"/>
          <w:sz w:val="24"/>
          <w:szCs w:val="24"/>
          <w:lang w:val="en-US"/>
        </w:rPr>
        <w:t>baik muslim maupun non muslim yang bersama-sama melaksanakan tradisi Bakar Batu,</w:t>
      </w:r>
      <w:r>
        <w:rPr>
          <w:rFonts w:hint="default" w:ascii="Times New Roman" w:hAnsi="Times New Roman" w:cs="Times New Roman"/>
          <w:sz w:val="24"/>
          <w:szCs w:val="24"/>
        </w:rPr>
        <w:t xml:space="preserve"> duduk dan bersantap </w:t>
      </w:r>
      <w:r>
        <w:rPr>
          <w:rFonts w:hint="default" w:ascii="Times New Roman" w:hAnsi="Times New Roman" w:cs="Times New Roman"/>
          <w:sz w:val="24"/>
          <w:szCs w:val="24"/>
          <w:lang w:val="en-US"/>
        </w:rPr>
        <w:t xml:space="preserve">ria </w:t>
      </w:r>
      <w:r>
        <w:rPr>
          <w:rFonts w:hint="default" w:ascii="Times New Roman" w:hAnsi="Times New Roman" w:cs="Times New Roman"/>
          <w:sz w:val="24"/>
          <w:szCs w:val="24"/>
        </w:rPr>
        <w:t>bersama tanpa saling curiga dan atau merasa takut</w:t>
      </w:r>
      <w:r>
        <w:rPr>
          <w:rFonts w:hint="default" w:ascii="Times New Roman" w:hAnsi="Times New Roman" w:cs="Times New Roman"/>
          <w:sz w:val="24"/>
          <w:szCs w:val="24"/>
          <w:lang w:val="en-US"/>
        </w:rPr>
        <w:t xml:space="preserve"> apa yang menjadi hidangan utama dalam tradisi Bakar Batu</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Jika ditelaah dalam epistemologi hukum Islam, fenomena kerukunan umat bergama melalui rekonseptualisasi babi dalam tradisi Bakar Batu dapat dikakan paralel dengan nilai-nilai </w:t>
      </w:r>
      <w:r>
        <w:rPr>
          <w:rFonts w:hint="default" w:ascii="Times New Roman" w:hAnsi="Times New Roman" w:cs="Times New Roman"/>
          <w:i/>
          <w:iCs/>
          <w:sz w:val="24"/>
          <w:szCs w:val="24"/>
          <w:lang w:val="en-US"/>
        </w:rPr>
        <w:t>maqashid syariah</w:t>
      </w:r>
      <w:r>
        <w:rPr>
          <w:rFonts w:hint="default" w:ascii="Times New Roman" w:hAnsi="Times New Roman" w:cs="Times New Roman"/>
          <w:sz w:val="24"/>
          <w:szCs w:val="24"/>
          <w:lang w:val="en-US"/>
        </w:rPr>
        <w:t xml:space="preserve"> (pelbagai orientasi pensyariatan hukum Islam). Penting diketahui kembali bahwa </w:t>
      </w:r>
      <w:r>
        <w:rPr>
          <w:rFonts w:hint="default" w:ascii="Times New Roman" w:hAnsi="Times New Roman" w:eastAsia="Garamond" w:cs="Times New Roman"/>
          <w:color w:val="000000"/>
          <w:kern w:val="0"/>
          <w:sz w:val="24"/>
          <w:szCs w:val="24"/>
          <w:lang w:val="en-US" w:eastAsia="zh-CN" w:bidi="ar"/>
        </w:rPr>
        <w:t xml:space="preserve">konsep atau teori </w:t>
      </w:r>
      <w:r>
        <w:rPr>
          <w:rFonts w:hint="default" w:ascii="Times New Roman" w:hAnsi="Times New Roman" w:eastAsia="Garamond" w:cs="Times New Roman"/>
          <w:i/>
          <w:iCs/>
          <w:color w:val="000000"/>
          <w:kern w:val="0"/>
          <w:sz w:val="24"/>
          <w:szCs w:val="24"/>
          <w:lang w:val="en-US" w:eastAsia="zh-CN" w:bidi="ar"/>
        </w:rPr>
        <w:t xml:space="preserve">maqasid syariah </w:t>
      </w:r>
      <w:r>
        <w:rPr>
          <w:rFonts w:hint="default" w:ascii="Times New Roman" w:hAnsi="Times New Roman" w:eastAsia="Garamond" w:cs="Times New Roman"/>
          <w:color w:val="000000"/>
          <w:kern w:val="0"/>
          <w:sz w:val="24"/>
          <w:szCs w:val="24"/>
          <w:lang w:val="en-US" w:eastAsia="zh-CN" w:bidi="ar"/>
        </w:rPr>
        <w:t>merupakan teori hukum Islam yang memiliki fleksibiltas dalam mersepons pelbgai problematika hukum yang dinamis dan kompleks. Hal demikian tidak dilepaskan dari  spirit nilai hukum yang termuat dalam konsep m</w:t>
      </w:r>
      <w:r>
        <w:rPr>
          <w:rFonts w:hint="default" w:ascii="Times New Roman" w:hAnsi="Times New Roman" w:eastAsia="Garamond" w:cs="Times New Roman"/>
          <w:i/>
          <w:iCs/>
          <w:color w:val="000000"/>
          <w:kern w:val="0"/>
          <w:sz w:val="24"/>
          <w:szCs w:val="24"/>
          <w:lang w:val="en-US" w:eastAsia="zh-CN" w:bidi="ar"/>
        </w:rPr>
        <w:t>aqasid syari’ah</w:t>
      </w:r>
      <w:r>
        <w:rPr>
          <w:rFonts w:hint="default" w:ascii="Times New Roman" w:hAnsi="Times New Roman" w:eastAsia="Garamond" w:cs="Times New Roman"/>
          <w:color w:val="000000"/>
          <w:kern w:val="0"/>
          <w:sz w:val="24"/>
          <w:szCs w:val="24"/>
          <w:lang w:val="en-US" w:eastAsia="zh-CN" w:bidi="ar"/>
        </w:rPr>
        <w:t xml:space="preserve"> itu sendiri, yakni dalam rangka mewujudkan kemaslahatan sekaligus menghindarkan kerusakan (bahaya) bagi kehidupan umat manusia. Secara garis besar, teori </w:t>
      </w:r>
      <w:r>
        <w:rPr>
          <w:rFonts w:hint="default" w:ascii="Times New Roman" w:hAnsi="Times New Roman" w:eastAsia="Garamond" w:cs="Times New Roman"/>
          <w:i/>
          <w:iCs/>
          <w:color w:val="000000"/>
          <w:kern w:val="0"/>
          <w:sz w:val="24"/>
          <w:szCs w:val="24"/>
          <w:lang w:val="en-US" w:eastAsia="zh-CN" w:bidi="ar"/>
        </w:rPr>
        <w:t>Maqasid Syariah</w:t>
      </w:r>
      <w:r>
        <w:rPr>
          <w:rFonts w:hint="default" w:ascii="Times New Roman" w:hAnsi="Times New Roman" w:eastAsia="Garamond" w:cs="Times New Roman"/>
          <w:color w:val="000000"/>
          <w:kern w:val="0"/>
          <w:sz w:val="24"/>
          <w:szCs w:val="24"/>
          <w:lang w:val="en-US" w:eastAsia="zh-CN" w:bidi="ar"/>
        </w:rPr>
        <w:t xml:space="preserve"> berporos  pada lima objek sasaran kemaslahatan bagi kehidupan umat manusia, antara lain kemaslahatan agama (</w:t>
      </w:r>
      <w:r>
        <w:rPr>
          <w:rFonts w:hint="default" w:ascii="Times New Roman" w:hAnsi="Times New Roman" w:eastAsia="TimesNewArabic" w:cs="Times New Roman"/>
          <w:i/>
          <w:iCs/>
          <w:color w:val="000000"/>
          <w:kern w:val="0"/>
          <w:sz w:val="24"/>
          <w:szCs w:val="24"/>
          <w:lang w:val="en-US" w:eastAsia="zh-CN" w:bidi="ar"/>
        </w:rPr>
        <w:t>hifz al-din</w:t>
      </w:r>
      <w:r>
        <w:rPr>
          <w:rFonts w:hint="default" w:ascii="Times New Roman" w:hAnsi="Times New Roman" w:eastAsia="Garamond" w:cs="Times New Roman"/>
          <w:color w:val="000000"/>
          <w:kern w:val="0"/>
          <w:sz w:val="24"/>
          <w:szCs w:val="24"/>
          <w:lang w:val="en-US" w:eastAsia="zh-CN" w:bidi="ar"/>
        </w:rPr>
        <w:t>), kemaslahatan jiwa (</w:t>
      </w:r>
      <w:r>
        <w:rPr>
          <w:rFonts w:hint="default" w:ascii="Times New Roman" w:hAnsi="Times New Roman" w:eastAsia="TimesNewArabic" w:cs="Times New Roman"/>
          <w:i/>
          <w:iCs/>
          <w:color w:val="000000"/>
          <w:kern w:val="0"/>
          <w:sz w:val="24"/>
          <w:szCs w:val="24"/>
          <w:lang w:val="en-US" w:eastAsia="zh-CN" w:bidi="ar"/>
        </w:rPr>
        <w:t>hifz al-nafs</w:t>
      </w:r>
      <w:r>
        <w:rPr>
          <w:rFonts w:hint="default" w:ascii="Times New Roman" w:hAnsi="Times New Roman" w:eastAsia="Garamond" w:cs="Times New Roman"/>
          <w:color w:val="000000"/>
          <w:kern w:val="0"/>
          <w:sz w:val="24"/>
          <w:szCs w:val="24"/>
          <w:lang w:val="en-US" w:eastAsia="zh-CN" w:bidi="ar"/>
        </w:rPr>
        <w:t>), kemaslahatan akal (</w:t>
      </w:r>
      <w:r>
        <w:rPr>
          <w:rFonts w:hint="default" w:ascii="Times New Roman" w:hAnsi="Times New Roman" w:eastAsia="TimesNewArabic" w:cs="Times New Roman"/>
          <w:i/>
          <w:iCs/>
          <w:color w:val="000000"/>
          <w:kern w:val="0"/>
          <w:sz w:val="24"/>
          <w:szCs w:val="24"/>
          <w:lang w:val="en-US" w:eastAsia="zh-CN" w:bidi="ar"/>
        </w:rPr>
        <w:t>hifz al-aql</w:t>
      </w:r>
      <w:r>
        <w:rPr>
          <w:rFonts w:hint="default" w:ascii="Times New Roman" w:hAnsi="Times New Roman" w:eastAsia="Garamond" w:cs="Times New Roman"/>
          <w:color w:val="000000"/>
          <w:kern w:val="0"/>
          <w:sz w:val="24"/>
          <w:szCs w:val="24"/>
          <w:lang w:val="en-US" w:eastAsia="zh-CN" w:bidi="ar"/>
        </w:rPr>
        <w:t>), kemaslahatan keturunan (</w:t>
      </w:r>
      <w:r>
        <w:rPr>
          <w:rFonts w:hint="default" w:ascii="Times New Roman" w:hAnsi="Times New Roman" w:eastAsia="TimesNewArabic" w:cs="Times New Roman"/>
          <w:i/>
          <w:iCs/>
          <w:color w:val="000000"/>
          <w:kern w:val="0"/>
          <w:sz w:val="24"/>
          <w:szCs w:val="24"/>
          <w:lang w:val="en-US" w:eastAsia="zh-CN" w:bidi="ar"/>
        </w:rPr>
        <w:t>hifz al-nasl</w:t>
      </w:r>
      <w:r>
        <w:rPr>
          <w:rFonts w:hint="default" w:ascii="Times New Roman" w:hAnsi="Times New Roman" w:eastAsia="Garamond" w:cs="Times New Roman"/>
          <w:color w:val="000000"/>
          <w:kern w:val="0"/>
          <w:sz w:val="24"/>
          <w:szCs w:val="24"/>
          <w:lang w:val="en-US" w:eastAsia="zh-CN" w:bidi="ar"/>
        </w:rPr>
        <w:t>) dan kemaslahatan harta (</w:t>
      </w:r>
      <w:r>
        <w:rPr>
          <w:rFonts w:hint="default" w:ascii="Times New Roman" w:hAnsi="Times New Roman" w:eastAsia="TimesNewArabic" w:cs="Times New Roman"/>
          <w:i/>
          <w:iCs/>
          <w:color w:val="000000"/>
          <w:kern w:val="0"/>
          <w:sz w:val="24"/>
          <w:szCs w:val="24"/>
          <w:lang w:val="en-US" w:eastAsia="zh-CN" w:bidi="ar"/>
        </w:rPr>
        <w:t>hifz al-mal</w:t>
      </w:r>
      <w:r>
        <w:rPr>
          <w:rFonts w:hint="default" w:ascii="Times New Roman" w:hAnsi="Times New Roman" w:eastAsia="Garamond" w:cs="Times New Roman"/>
          <w:color w:val="000000"/>
          <w:kern w:val="0"/>
          <w:sz w:val="24"/>
          <w:szCs w:val="24"/>
          <w:lang w:val="en-US" w:eastAsia="zh-CN" w:bidi="ar"/>
        </w:rPr>
        <w:t>). Pada masing-masing aspek kemaslahatan tersebut memiliki tiga klasifikasi tingkatan, yakni pokok (</w:t>
      </w:r>
      <w:r>
        <w:rPr>
          <w:rFonts w:hint="default" w:ascii="Times New Roman" w:hAnsi="Times New Roman" w:eastAsia="TimesNewArabic" w:cs="Times New Roman"/>
          <w:i/>
          <w:iCs/>
          <w:color w:val="000000"/>
          <w:kern w:val="0"/>
          <w:sz w:val="24"/>
          <w:szCs w:val="24"/>
          <w:lang w:val="en-US" w:eastAsia="zh-CN" w:bidi="ar"/>
        </w:rPr>
        <w:t>dharuriyyat</w:t>
      </w:r>
      <w:r>
        <w:rPr>
          <w:rFonts w:hint="default" w:ascii="Times New Roman" w:hAnsi="Times New Roman" w:eastAsia="Garamond" w:cs="Times New Roman"/>
          <w:color w:val="000000"/>
          <w:kern w:val="0"/>
          <w:sz w:val="24"/>
          <w:szCs w:val="24"/>
          <w:lang w:val="en-US" w:eastAsia="zh-CN" w:bidi="ar"/>
        </w:rPr>
        <w:t>), sekunder (</w:t>
      </w:r>
      <w:r>
        <w:rPr>
          <w:rFonts w:hint="default" w:ascii="Times New Roman" w:hAnsi="Times New Roman" w:eastAsia="TimesNewArabic" w:cs="Times New Roman"/>
          <w:i/>
          <w:iCs/>
          <w:color w:val="000000"/>
          <w:kern w:val="0"/>
          <w:sz w:val="24"/>
          <w:szCs w:val="24"/>
          <w:lang w:val="en-US" w:eastAsia="zh-CN" w:bidi="ar"/>
        </w:rPr>
        <w:t>hajjiyat</w:t>
      </w:r>
      <w:r>
        <w:rPr>
          <w:rFonts w:hint="default" w:ascii="Times New Roman" w:hAnsi="Times New Roman" w:eastAsia="Garamond" w:cs="Times New Roman"/>
          <w:color w:val="000000"/>
          <w:kern w:val="0"/>
          <w:sz w:val="24"/>
          <w:szCs w:val="24"/>
          <w:lang w:val="en-US" w:eastAsia="zh-CN" w:bidi="ar"/>
        </w:rPr>
        <w:t>) dan tersier (</w:t>
      </w:r>
      <w:r>
        <w:rPr>
          <w:rFonts w:hint="default" w:ascii="Times New Roman" w:hAnsi="Times New Roman" w:eastAsia="TimesNewArabic" w:cs="Times New Roman"/>
          <w:i/>
          <w:iCs/>
          <w:color w:val="000000"/>
          <w:kern w:val="0"/>
          <w:sz w:val="24"/>
          <w:szCs w:val="24"/>
          <w:lang w:val="en-US" w:eastAsia="zh-CN" w:bidi="ar"/>
        </w:rPr>
        <w:t>tahsiniyyat</w:t>
      </w:r>
      <w:r>
        <w:rPr>
          <w:rFonts w:hint="default" w:ascii="Times New Roman" w:hAnsi="Times New Roman" w:eastAsia="Garamond" w:cs="Times New Roman"/>
          <w:color w:val="000000"/>
          <w:kern w:val="0"/>
          <w:sz w:val="24"/>
          <w:szCs w:val="24"/>
          <w:lang w:val="en-US" w:eastAsia="zh-CN" w:bidi="ar"/>
        </w:rPr>
        <w:t>).</w:t>
      </w:r>
      <w:r>
        <w:rPr>
          <w:rStyle w:val="7"/>
          <w:rFonts w:hint="default" w:ascii="Times New Roman" w:hAnsi="Times New Roman" w:eastAsia="Garamond" w:cs="Times New Roman"/>
          <w:color w:val="000000"/>
          <w:kern w:val="0"/>
          <w:sz w:val="24"/>
          <w:szCs w:val="24"/>
          <w:lang w:val="en-US" w:eastAsia="zh-CN" w:bidi="ar"/>
        </w:rPr>
        <w:footnoteReference w:id="46"/>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imes New Roman" w:hAnsi="Times New Roman" w:eastAsia="sans-serif" w:cs="Times New Roman"/>
          <w:i w:val="0"/>
          <w:iCs w:val="0"/>
          <w:caps w:val="0"/>
          <w:spacing w:val="0"/>
          <w:kern w:val="0"/>
          <w:sz w:val="24"/>
          <w:szCs w:val="24"/>
          <w:shd w:val="clear" w:fill="FFFFFF"/>
          <w:lang w:val="en-US" w:eastAsia="zh-CN" w:bidi="ar"/>
        </w:rPr>
      </w:pPr>
      <w:r>
        <w:rPr>
          <w:rFonts w:hint="default" w:ascii="Times New Roman" w:hAnsi="Times New Roman" w:eastAsia="Garamond" w:cs="Times New Roman"/>
          <w:color w:val="000000"/>
          <w:kern w:val="0"/>
          <w:sz w:val="24"/>
          <w:szCs w:val="24"/>
          <w:lang w:val="en-US" w:eastAsia="zh-CN" w:bidi="ar"/>
        </w:rPr>
        <w:t xml:space="preserve">Adapun nilai </w:t>
      </w:r>
      <w:r>
        <w:rPr>
          <w:rFonts w:hint="default" w:ascii="Times New Roman" w:hAnsi="Times New Roman" w:eastAsia="Garamond" w:cs="Times New Roman"/>
          <w:i/>
          <w:iCs/>
          <w:color w:val="000000"/>
          <w:kern w:val="0"/>
          <w:sz w:val="24"/>
          <w:szCs w:val="24"/>
          <w:lang w:val="en-US" w:eastAsia="zh-CN" w:bidi="ar"/>
        </w:rPr>
        <w:t>maqasid syariah</w:t>
      </w:r>
      <w:r>
        <w:rPr>
          <w:rFonts w:hint="default" w:ascii="Times New Roman" w:hAnsi="Times New Roman" w:eastAsia="Garamond" w:cs="Times New Roman"/>
          <w:color w:val="000000"/>
          <w:kern w:val="0"/>
          <w:sz w:val="24"/>
          <w:szCs w:val="24"/>
          <w:lang w:val="en-US" w:eastAsia="zh-CN" w:bidi="ar"/>
        </w:rPr>
        <w:t xml:space="preserve"> yang termuat dalam tradisi Bakar Batu dapat diklasifikasi dalam nilai kemaslahatan agama (</w:t>
      </w:r>
      <w:r>
        <w:rPr>
          <w:rFonts w:hint="default" w:ascii="Times New Roman" w:hAnsi="Times New Roman" w:eastAsia="Garamond" w:cs="Times New Roman"/>
          <w:i/>
          <w:iCs/>
          <w:color w:val="000000"/>
          <w:kern w:val="0"/>
          <w:sz w:val="24"/>
          <w:szCs w:val="24"/>
          <w:lang w:val="en-US" w:eastAsia="zh-CN" w:bidi="ar"/>
        </w:rPr>
        <w:t>hifz al-din</w:t>
      </w:r>
      <w:r>
        <w:rPr>
          <w:rFonts w:hint="default" w:ascii="Times New Roman" w:hAnsi="Times New Roman" w:eastAsia="Garamond" w:cs="Times New Roman"/>
          <w:color w:val="000000"/>
          <w:kern w:val="0"/>
          <w:sz w:val="24"/>
          <w:szCs w:val="24"/>
          <w:lang w:val="en-US" w:eastAsia="zh-CN" w:bidi="ar"/>
        </w:rPr>
        <w:t xml:space="preserve">), yakni dalam rangka mewujudkan keharmonisan kehidupan umat antar umat beragama pada komunitas masyarakat Dani. Manifestasi nilai kerukunan dan keharmonisan beragama tersrebut dapat dikatakan sebagai wujud perluasan makna atau konsep dari domain </w:t>
      </w:r>
      <w:r>
        <w:rPr>
          <w:rFonts w:hint="default" w:ascii="Times New Roman" w:hAnsi="Times New Roman" w:eastAsia="Garamond" w:cs="Times New Roman"/>
          <w:i/>
          <w:iCs/>
          <w:color w:val="000000"/>
          <w:kern w:val="0"/>
          <w:sz w:val="24"/>
          <w:szCs w:val="24"/>
          <w:lang w:val="en-US" w:eastAsia="zh-CN" w:bidi="ar"/>
        </w:rPr>
        <w:t xml:space="preserve">hifz din. </w:t>
      </w:r>
      <w:r>
        <w:rPr>
          <w:rFonts w:hint="default" w:ascii="Times New Roman" w:hAnsi="Times New Roman" w:eastAsia="Garamond" w:cs="Times New Roman"/>
          <w:i w:val="0"/>
          <w:iCs w:val="0"/>
          <w:color w:val="000000"/>
          <w:kern w:val="0"/>
          <w:sz w:val="24"/>
          <w:szCs w:val="24"/>
          <w:lang w:val="en-US" w:eastAsia="zh-CN" w:bidi="ar"/>
        </w:rPr>
        <w:t>Mengingat</w:t>
      </w:r>
      <w:r>
        <w:rPr>
          <w:rFonts w:hint="default" w:ascii="Times New Roman" w:hAnsi="Times New Roman" w:eastAsia="Garamond" w:cs="Times New Roman"/>
          <w:i/>
          <w:iCs/>
          <w:color w:val="000000"/>
          <w:kern w:val="0"/>
          <w:sz w:val="24"/>
          <w:szCs w:val="24"/>
          <w:lang w:val="en-US" w:eastAsia="zh-CN" w:bidi="ar"/>
        </w:rPr>
        <w:t xml:space="preserve"> </w:t>
      </w:r>
      <w:r>
        <w:rPr>
          <w:rFonts w:hint="default" w:ascii="Times New Roman" w:hAnsi="Times New Roman" w:eastAsia="sans-serif" w:cs="Times New Roman"/>
          <w:i w:val="0"/>
          <w:iCs w:val="0"/>
          <w:caps w:val="0"/>
          <w:spacing w:val="0"/>
          <w:kern w:val="0"/>
          <w:sz w:val="24"/>
          <w:szCs w:val="24"/>
          <w:shd w:val="clear" w:fill="FFFFFF"/>
          <w:lang w:val="en-US" w:eastAsia="zh-CN" w:bidi="ar"/>
        </w:rPr>
        <w:t>dalam  ekspresi keberagamaan seorang individu sejatinya dapat dipetakan menjadi beberapa domain. Pertama, domain pribadi, jamaah, masyarakat, dan negara. Pertama, domain pribadi. Pada level ini, tidak ada paksaan terhadap seorang individu untuk mengantut kepercayaan (agama) tertentu. Pada konteks inilah, nilai proteksi agama (</w:t>
      </w:r>
      <w:r>
        <w:rPr>
          <w:rFonts w:hint="default" w:ascii="Times New Roman" w:hAnsi="Times New Roman" w:eastAsia="sans-serif" w:cs="Times New Roman"/>
          <w:i/>
          <w:iCs/>
          <w:caps w:val="0"/>
          <w:spacing w:val="0"/>
          <w:kern w:val="0"/>
          <w:sz w:val="24"/>
          <w:szCs w:val="24"/>
          <w:shd w:val="clear" w:fill="FFFFFF"/>
          <w:lang w:val="en-US" w:eastAsia="zh-CN" w:bidi="ar"/>
        </w:rPr>
        <w:t>hifz al-dīn</w:t>
      </w:r>
      <w:r>
        <w:rPr>
          <w:rFonts w:hint="default" w:ascii="Times New Roman" w:hAnsi="Times New Roman" w:eastAsia="sans-serif" w:cs="Times New Roman"/>
          <w:i w:val="0"/>
          <w:iCs w:val="0"/>
          <w:caps w:val="0"/>
          <w:spacing w:val="0"/>
          <w:kern w:val="0"/>
          <w:sz w:val="24"/>
          <w:szCs w:val="24"/>
          <w:shd w:val="clear" w:fill="FFFFFF"/>
          <w:lang w:val="en-US" w:eastAsia="zh-CN" w:bidi="ar"/>
        </w:rPr>
        <w:t>) menempati posisi fundamental. Kedua, domain komunal (jamaah). Masing-masing agama memiliki doktrin dan tradisi tertentu. Pada konteks ini, paham maupun simbol identitas keagamaan bebas diekspresikan dengan disertai sikap toleransi dalam perbedaan hidup antar umat beragama. Ketiga, domain sosial (negara). Pada level ini, norma atau hukum yang berlaku dan ditekankan dalam konteks kehidupan antar umat beragama, yakni hukum negara (hukum positif), bukan hukum agama tertentu. Jika hukum agama akan diberlakukan dalam ruang publik yang heterogen, maka harus dapat mensinergiskan keharmonisan antar umat beragama.</w:t>
      </w:r>
      <w:r>
        <w:rPr>
          <w:rStyle w:val="7"/>
          <w:rFonts w:hint="default" w:ascii="Times New Roman" w:hAnsi="Times New Roman" w:eastAsia="sans-serif" w:cs="Times New Roman"/>
          <w:i w:val="0"/>
          <w:iCs w:val="0"/>
          <w:caps w:val="0"/>
          <w:spacing w:val="0"/>
          <w:kern w:val="0"/>
          <w:sz w:val="24"/>
          <w:szCs w:val="24"/>
          <w:shd w:val="clear" w:fill="FFFFFF"/>
          <w:lang w:val="en-US" w:eastAsia="zh-CN" w:bidi="ar"/>
        </w:rPr>
        <w:footnoteReference w:id="47"/>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distribute"/>
        <w:rPr>
          <w:rFonts w:hint="default" w:ascii="Times New Roman" w:hAnsi="Times New Roman" w:eastAsia="sans-serif" w:cs="Times New Roman"/>
          <w:i w:val="0"/>
          <w:iCs w:val="0"/>
          <w:caps w:val="0"/>
          <w:spacing w:val="0"/>
          <w:kern w:val="0"/>
          <w:sz w:val="24"/>
          <w:szCs w:val="24"/>
          <w:shd w:val="clear" w:fill="FFFFFF"/>
          <w:lang w:val="en-US" w:eastAsia="zh-CN"/>
        </w:rPr>
      </w:pPr>
      <w:r>
        <w:rPr>
          <w:rFonts w:hint="default" w:ascii="Times New Roman" w:hAnsi="Times New Roman" w:eastAsia="sans-serif" w:cs="Times New Roman"/>
          <w:i w:val="0"/>
          <w:iCs w:val="0"/>
          <w:caps w:val="0"/>
          <w:spacing w:val="0"/>
          <w:kern w:val="0"/>
          <w:sz w:val="24"/>
          <w:szCs w:val="24"/>
          <w:shd w:val="clear" w:fill="FFFFFF"/>
          <w:lang w:val="en-US" w:eastAsia="zh-CN" w:bidi="ar"/>
        </w:rPr>
        <w:t xml:space="preserve">Perluasan konsep </w:t>
      </w:r>
      <w:r>
        <w:rPr>
          <w:rFonts w:hint="default" w:ascii="Times New Roman" w:hAnsi="Times New Roman" w:eastAsia="sans-serif" w:cs="Times New Roman"/>
          <w:i/>
          <w:iCs/>
          <w:caps w:val="0"/>
          <w:spacing w:val="0"/>
          <w:kern w:val="0"/>
          <w:sz w:val="24"/>
          <w:szCs w:val="24"/>
          <w:shd w:val="clear" w:fill="FFFFFF"/>
          <w:lang w:val="en-US" w:eastAsia="zh-CN" w:bidi="ar"/>
        </w:rPr>
        <w:t>hifz din</w:t>
      </w:r>
      <w:r>
        <w:rPr>
          <w:rFonts w:hint="default" w:ascii="Times New Roman" w:hAnsi="Times New Roman" w:eastAsia="sans-serif" w:cs="Times New Roman"/>
          <w:i w:val="0"/>
          <w:iCs w:val="0"/>
          <w:caps w:val="0"/>
          <w:spacing w:val="0"/>
          <w:kern w:val="0"/>
          <w:sz w:val="24"/>
          <w:szCs w:val="24"/>
          <w:shd w:val="clear" w:fill="FFFFFF"/>
          <w:lang w:val="en-US" w:eastAsia="zh-CN" w:bidi="ar"/>
        </w:rPr>
        <w:t xml:space="preserve"> atas  legitimasi rekonseptualisasi babi dalam  tradisi Bakar Batu pada komunitas masyarakat Dani yang plural merupakan hal niscaya. Hal demikian disebabkan </w:t>
      </w:r>
      <w:r>
        <w:rPr>
          <w:rFonts w:hint="default" w:ascii="Times New Roman" w:hAnsi="Times New Roman" w:eastAsia="sans-serif" w:cs="Times New Roman"/>
          <w:i/>
          <w:iCs/>
          <w:caps w:val="0"/>
          <w:spacing w:val="0"/>
          <w:kern w:val="0"/>
          <w:sz w:val="24"/>
          <w:szCs w:val="24"/>
          <w:shd w:val="clear" w:fill="FFFFFF"/>
          <w:lang w:val="en-US" w:eastAsia="zh-CN" w:bidi="ar"/>
        </w:rPr>
        <w:t>m</w:t>
      </w:r>
      <w:r>
        <w:rPr>
          <w:rFonts w:hint="default" w:ascii="Times New Roman" w:hAnsi="Times New Roman" w:eastAsia="sans-serif" w:cs="Times New Roman"/>
          <w:i/>
          <w:iCs/>
          <w:caps w:val="0"/>
          <w:spacing w:val="0"/>
          <w:kern w:val="0"/>
          <w:sz w:val="24"/>
          <w:szCs w:val="24"/>
          <w:shd w:val="clear" w:fill="FFFFFF"/>
          <w:lang w:val="en-US" w:eastAsia="zh-CN"/>
        </w:rPr>
        <w:t>aqasid syariah</w:t>
      </w:r>
      <w:r>
        <w:rPr>
          <w:rFonts w:hint="default" w:ascii="Times New Roman" w:hAnsi="Times New Roman" w:eastAsia="sans-serif" w:cs="Times New Roman"/>
          <w:i w:val="0"/>
          <w:iCs w:val="0"/>
          <w:caps w:val="0"/>
          <w:spacing w:val="0"/>
          <w:kern w:val="0"/>
          <w:sz w:val="24"/>
          <w:szCs w:val="24"/>
          <w:shd w:val="clear" w:fill="FFFFFF"/>
          <w:lang w:val="en-US" w:eastAsia="zh-CN"/>
        </w:rPr>
        <w:t xml:space="preserve"> akan dapat bersifat aplikatif dalam merespons dinamika sosial budaya masyarakat yang berkembang jika diobjektifikasikan melalui pendekatan histioris dan filosofis secara bersamaan. Pendekatan historis akan mengantarkan pemikiran kritis dalam mempertimbangkan pola perkembangan konsep, makna bahkan interpretasi dalam sejarah pemikiran hukum Islam. Sedangkan pendekatan filosofis menjadi pendekatan ilmu pengetahuan dalam memudahkan operasionalisasi dari konsep </w:t>
      </w:r>
      <w:r>
        <w:rPr>
          <w:rFonts w:hint="default" w:ascii="Times New Roman" w:hAnsi="Times New Roman" w:eastAsia="sans-serif" w:cs="Times New Roman"/>
          <w:i/>
          <w:iCs/>
          <w:caps w:val="0"/>
          <w:spacing w:val="0"/>
          <w:kern w:val="0"/>
          <w:sz w:val="24"/>
          <w:szCs w:val="24"/>
          <w:shd w:val="clear" w:fill="FFFFFF"/>
          <w:lang w:val="en-US" w:eastAsia="zh-CN"/>
        </w:rPr>
        <w:t>maqasid syariah</w:t>
      </w:r>
      <w:r>
        <w:rPr>
          <w:rFonts w:hint="default" w:ascii="Times New Roman" w:hAnsi="Times New Roman" w:eastAsia="sans-serif" w:cs="Times New Roman"/>
          <w:i w:val="0"/>
          <w:iCs w:val="0"/>
          <w:caps w:val="0"/>
          <w:spacing w:val="0"/>
          <w:kern w:val="0"/>
          <w:sz w:val="24"/>
          <w:szCs w:val="24"/>
          <w:shd w:val="clear" w:fill="FFFFFF"/>
          <w:lang w:val="en-US" w:eastAsia="zh-CN"/>
        </w:rPr>
        <w:t>.</w:t>
      </w:r>
      <w:r>
        <w:rPr>
          <w:rStyle w:val="7"/>
          <w:rFonts w:hint="default" w:ascii="Times New Roman" w:hAnsi="Times New Roman" w:eastAsia="sans-serif" w:cs="Times New Roman"/>
          <w:i w:val="0"/>
          <w:iCs w:val="0"/>
          <w:caps w:val="0"/>
          <w:spacing w:val="0"/>
          <w:kern w:val="0"/>
          <w:sz w:val="24"/>
          <w:szCs w:val="24"/>
          <w:shd w:val="clear" w:fill="FFFFFF"/>
          <w:lang w:val="en-US" w:eastAsia="zh-CN"/>
        </w:rPr>
        <w:footnoteReference w:id="48"/>
      </w:r>
      <w:r>
        <w:rPr>
          <w:rFonts w:hint="default" w:ascii="Times New Roman" w:hAnsi="Times New Roman" w:eastAsia="sans-serif" w:cs="Times New Roman"/>
          <w:i w:val="0"/>
          <w:iCs w:val="0"/>
          <w:caps w:val="0"/>
          <w:spacing w:val="0"/>
          <w:kern w:val="0"/>
          <w:sz w:val="24"/>
          <w:szCs w:val="24"/>
          <w:shd w:val="clear" w:fill="FFFFFF"/>
          <w:lang w:val="en-US" w:eastAsia="zh-CN"/>
        </w:rPr>
        <w:t xml:space="preserve"> </w:t>
      </w:r>
    </w:p>
    <w:p>
      <w:pPr>
        <w:keepNext w:val="0"/>
        <w:keepLines w:val="0"/>
        <w:widowControl/>
        <w:suppressLineNumbers w:val="0"/>
        <w:jc w:val="both"/>
        <w:rPr>
          <w:rFonts w:hint="default" w:ascii="Times New Roman" w:hAnsi="Times New Roman" w:eastAsia="AGaramond" w:cs="Times New Roman"/>
          <w:color w:val="231F20"/>
          <w:kern w:val="0"/>
          <w:sz w:val="24"/>
          <w:szCs w:val="24"/>
          <w:lang w:val="en-US" w:eastAsia="zh-CN" w:bidi="ar"/>
        </w:rPr>
      </w:pPr>
      <w:r>
        <w:rPr>
          <w:rFonts w:hint="default" w:ascii="Times New Roman" w:hAnsi="Times New Roman" w:eastAsia="sans-serif" w:cs="Times New Roman"/>
          <w:i w:val="0"/>
          <w:iCs w:val="0"/>
          <w:caps w:val="0"/>
          <w:spacing w:val="0"/>
          <w:kern w:val="0"/>
          <w:sz w:val="24"/>
          <w:szCs w:val="24"/>
          <w:shd w:val="clear" w:fill="FFFFFF"/>
          <w:lang w:val="en-US" w:eastAsia="zh-CN"/>
        </w:rPr>
        <w:t xml:space="preserve">Pernyataan di atas  tidaklah berlebihan, karena </w:t>
      </w:r>
      <w:r>
        <w:rPr>
          <w:rFonts w:hint="default" w:ascii="Times New Roman" w:hAnsi="Times New Roman" w:cs="Times New Roman" w:eastAsiaTheme="minorEastAsia"/>
          <w:sz w:val="24"/>
          <w:szCs w:val="24"/>
          <w:lang w:val="en-US" w:bidi="ar-EG"/>
        </w:rPr>
        <w:t>aplikasi</w:t>
      </w:r>
      <w:r>
        <w:rPr>
          <w:rFonts w:hint="default" w:ascii="Times New Roman" w:hAnsi="Times New Roman" w:cs="Times New Roman" w:eastAsiaTheme="minorEastAsia"/>
          <w:sz w:val="24"/>
          <w:szCs w:val="24"/>
          <w:lang w:val="id-ID" w:bidi="ar-EG"/>
        </w:rPr>
        <w:t xml:space="preserve"> </w:t>
      </w:r>
      <w:r>
        <w:rPr>
          <w:rFonts w:hint="default" w:ascii="Times New Roman" w:hAnsi="Times New Roman" w:cs="Times New Roman" w:eastAsiaTheme="minorEastAsia"/>
          <w:i/>
          <w:iCs/>
          <w:sz w:val="24"/>
          <w:szCs w:val="24"/>
          <w:lang w:val="id-ID" w:bidi="ar-EG"/>
        </w:rPr>
        <w:t>maqa</w:t>
      </w:r>
      <w:r>
        <w:rPr>
          <w:rFonts w:hint="default" w:ascii="Times New Roman" w:hAnsi="Times New Roman" w:cs="Times New Roman" w:eastAsiaTheme="minorEastAsia"/>
          <w:i/>
          <w:iCs/>
          <w:sz w:val="24"/>
          <w:szCs w:val="24"/>
          <w:lang w:val="en-US" w:bidi="ar-EG"/>
        </w:rPr>
        <w:t>s</w:t>
      </w:r>
      <w:r>
        <w:rPr>
          <w:rFonts w:hint="default" w:ascii="Times New Roman" w:hAnsi="Times New Roman" w:cs="Times New Roman" w:eastAsiaTheme="minorEastAsia"/>
          <w:i/>
          <w:iCs/>
          <w:sz w:val="24"/>
          <w:szCs w:val="24"/>
          <w:lang w:val="id-ID" w:bidi="ar-EG"/>
        </w:rPr>
        <w:t>id</w:t>
      </w:r>
      <w:r>
        <w:rPr>
          <w:rFonts w:hint="default" w:ascii="Times New Roman" w:hAnsi="Times New Roman" w:cs="Times New Roman" w:eastAsiaTheme="minorEastAsia"/>
          <w:i/>
          <w:iCs/>
          <w:sz w:val="24"/>
          <w:szCs w:val="24"/>
          <w:lang w:val="en-US" w:bidi="ar-EG"/>
        </w:rPr>
        <w:t xml:space="preserve"> syariah</w:t>
      </w:r>
      <w:r>
        <w:rPr>
          <w:rFonts w:hint="default" w:ascii="Times New Roman" w:hAnsi="Times New Roman" w:cs="Times New Roman" w:eastAsiaTheme="minorEastAsia"/>
          <w:sz w:val="24"/>
          <w:szCs w:val="24"/>
          <w:lang w:val="id-ID" w:bidi="ar-EG"/>
        </w:rPr>
        <w:t xml:space="preserve"> </w:t>
      </w:r>
      <w:r>
        <w:rPr>
          <w:rFonts w:hint="default" w:ascii="Times New Roman" w:hAnsi="Times New Roman" w:cs="Times New Roman" w:eastAsiaTheme="minorEastAsia"/>
          <w:sz w:val="24"/>
          <w:szCs w:val="24"/>
          <w:lang w:val="en-US" w:bidi="ar-EG"/>
        </w:rPr>
        <w:t xml:space="preserve">sebagai pendektan hukum Islam secara independen </w:t>
      </w:r>
      <w:r>
        <w:rPr>
          <w:rFonts w:hint="default" w:ascii="Times New Roman" w:hAnsi="Times New Roman" w:cs="Times New Roman" w:eastAsiaTheme="minorEastAsia"/>
          <w:sz w:val="24"/>
          <w:szCs w:val="24"/>
          <w:lang w:val="id-ID" w:bidi="ar-EG"/>
        </w:rPr>
        <w:t xml:space="preserve">tanpa dipadu dengan pendekatan lain </w:t>
      </w:r>
      <w:r>
        <w:rPr>
          <w:rFonts w:hint="default" w:ascii="Times New Roman" w:hAnsi="Times New Roman" w:cs="Times New Roman" w:eastAsiaTheme="minorEastAsia"/>
          <w:sz w:val="24"/>
          <w:szCs w:val="24"/>
          <w:lang w:val="en-US" w:bidi="ar-EG"/>
        </w:rPr>
        <w:t xml:space="preserve">akan dapat </w:t>
      </w:r>
      <w:r>
        <w:rPr>
          <w:rFonts w:hint="default" w:ascii="Times New Roman" w:hAnsi="Times New Roman" w:cs="Times New Roman" w:eastAsiaTheme="minorEastAsia"/>
          <w:sz w:val="24"/>
          <w:szCs w:val="24"/>
          <w:lang w:val="id-ID" w:bidi="ar-EG"/>
        </w:rPr>
        <w:t>menjadikannya</w:t>
      </w:r>
      <w:r>
        <w:rPr>
          <w:rFonts w:hint="default" w:ascii="Times New Roman" w:hAnsi="Times New Roman" w:cs="Times New Roman" w:eastAsiaTheme="minorEastAsia"/>
          <w:sz w:val="24"/>
          <w:szCs w:val="24"/>
          <w:lang w:val="en-US" w:bidi="ar-EG"/>
        </w:rPr>
        <w:t xml:space="preserve"> sekedar teori </w:t>
      </w:r>
      <w:r>
        <w:rPr>
          <w:rFonts w:hint="default" w:ascii="Times New Roman" w:hAnsi="Times New Roman" w:cs="Times New Roman" w:eastAsiaTheme="minorEastAsia"/>
          <w:sz w:val="24"/>
          <w:szCs w:val="24"/>
          <w:lang w:val="id-ID" w:bidi="ar-EG"/>
        </w:rPr>
        <w:t>apologi</w:t>
      </w:r>
      <w:r>
        <w:rPr>
          <w:rFonts w:hint="default" w:ascii="Times New Roman" w:hAnsi="Times New Roman" w:cs="Times New Roman" w:eastAsiaTheme="minorEastAsia"/>
          <w:sz w:val="24"/>
          <w:szCs w:val="24"/>
          <w:lang w:val="en-US" w:bidi="ar-EG"/>
        </w:rPr>
        <w:t xml:space="preserve"> atau</w:t>
      </w:r>
      <w:r>
        <w:rPr>
          <w:rFonts w:hint="default" w:ascii="Times New Roman" w:hAnsi="Times New Roman" w:cs="Times New Roman" w:eastAsiaTheme="minorEastAsia"/>
          <w:sz w:val="24"/>
          <w:szCs w:val="24"/>
          <w:lang w:val="id-ID" w:bidi="ar-EG"/>
        </w:rPr>
        <w:t xml:space="preserve"> pengukuhan hukum</w:t>
      </w:r>
      <w:r>
        <w:rPr>
          <w:rFonts w:hint="default" w:ascii="Times New Roman" w:hAnsi="Times New Roman" w:cs="Times New Roman" w:eastAsiaTheme="minorEastAsia"/>
          <w:sz w:val="24"/>
          <w:szCs w:val="24"/>
          <w:lang w:val="en-US" w:bidi="ar-EG"/>
        </w:rPr>
        <w:t xml:space="preserve"> Islam. Atas dasar inilah pentingnya perluasan domain konsep maqasid syariah dalam segala tingkatannya.</w:t>
      </w:r>
      <w:r>
        <w:rPr>
          <w:rStyle w:val="7"/>
          <w:rFonts w:hint="default" w:ascii="Times New Roman" w:hAnsi="Times New Roman" w:cs="Times New Roman" w:eastAsiaTheme="minorEastAsia"/>
          <w:sz w:val="24"/>
          <w:szCs w:val="24"/>
          <w:lang w:val="id-ID" w:bidi="ar-EG"/>
        </w:rPr>
        <w:footnoteReference w:id="49"/>
      </w:r>
      <w:r>
        <w:rPr>
          <w:rFonts w:hint="default" w:ascii="Times New Roman" w:hAnsi="Times New Roman" w:cs="Times New Roman" w:eastAsiaTheme="minorEastAsia"/>
          <w:sz w:val="24"/>
          <w:szCs w:val="24"/>
          <w:lang w:val="id-ID" w:bidi="ar-EG"/>
        </w:rPr>
        <w:t xml:space="preserve"> </w:t>
      </w:r>
      <w:r>
        <w:rPr>
          <w:rFonts w:hint="default" w:ascii="Times New Roman" w:hAnsi="Times New Roman" w:cs="Times New Roman" w:eastAsiaTheme="minorEastAsia"/>
          <w:sz w:val="24"/>
          <w:szCs w:val="24"/>
          <w:lang w:val="en-US" w:bidi="ar-EG"/>
        </w:rPr>
        <w:t xml:space="preserve">Terlebih dalam menyikapi pluralitas tradisi di tengah masyarakat yang heterogen, seperti halnya dalam merespons eksistensi babi dalam  tradisi Bakar Batu pada komunitas masyarakat Dani. Pada konteks tersebut dibutuhkan pendekatan hukum Islam </w:t>
      </w:r>
      <w:r>
        <w:rPr>
          <w:rFonts w:hint="default" w:ascii="Times New Roman" w:hAnsi="Times New Roman" w:eastAsia="AGaramond" w:cs="Times New Roman"/>
          <w:color w:val="231F20"/>
          <w:kern w:val="0"/>
          <w:sz w:val="24"/>
          <w:szCs w:val="24"/>
          <w:lang w:val="en-US" w:eastAsia="zh-CN" w:bidi="ar"/>
        </w:rPr>
        <w:t xml:space="preserve">yang tidak bersifat idealistik legal-normatif semata, sehingga melhirkan produk hukum yang konservatif dan kaku. Namun mendialogkan paradigma idealisme dan realisme hukum Islam, seperti halnya penekanan dalam penggunaan teori </w:t>
      </w:r>
      <w:r>
        <w:rPr>
          <w:rFonts w:hint="default" w:ascii="Times New Roman" w:hAnsi="Times New Roman" w:eastAsia="AGaramond" w:cs="Times New Roman"/>
          <w:i/>
          <w:iCs/>
          <w:color w:val="231F20"/>
          <w:kern w:val="0"/>
          <w:sz w:val="24"/>
          <w:szCs w:val="24"/>
          <w:lang w:val="en-US" w:eastAsia="zh-CN" w:bidi="ar"/>
        </w:rPr>
        <w:t xml:space="preserve">‘urf </w:t>
      </w:r>
      <w:r>
        <w:rPr>
          <w:rFonts w:hint="default" w:ascii="Times New Roman" w:hAnsi="Times New Roman" w:eastAsia="AGaramond" w:cs="Times New Roman"/>
          <w:color w:val="231F20"/>
          <w:kern w:val="0"/>
          <w:sz w:val="24"/>
          <w:szCs w:val="24"/>
          <w:lang w:val="en-US" w:eastAsia="zh-CN" w:bidi="ar"/>
        </w:rPr>
        <w:t xml:space="preserve">dan </w:t>
      </w:r>
      <w:r>
        <w:rPr>
          <w:rFonts w:hint="default" w:ascii="Times New Roman" w:hAnsi="Times New Roman" w:eastAsia="AGaramond" w:cs="Times New Roman"/>
          <w:i/>
          <w:iCs/>
          <w:color w:val="231F20"/>
          <w:kern w:val="0"/>
          <w:sz w:val="24"/>
          <w:szCs w:val="24"/>
          <w:lang w:val="en-US" w:eastAsia="zh-CN" w:bidi="ar"/>
        </w:rPr>
        <w:t>maqasid syariah</w:t>
      </w:r>
      <w:r>
        <w:rPr>
          <w:rFonts w:hint="default" w:ascii="Times New Roman" w:hAnsi="Times New Roman" w:eastAsia="AGaramond" w:cs="Times New Roman"/>
          <w:color w:val="231F20"/>
          <w:kern w:val="0"/>
          <w:sz w:val="24"/>
          <w:szCs w:val="24"/>
          <w:lang w:val="en-US" w:eastAsia="zh-CN" w:bidi="ar"/>
        </w:rPr>
        <w:t>.</w:t>
      </w:r>
      <w:r>
        <w:rPr>
          <w:rStyle w:val="7"/>
          <w:rFonts w:hint="default" w:ascii="Times New Roman" w:hAnsi="Times New Roman" w:eastAsia="AGaramond" w:cs="Times New Roman"/>
          <w:color w:val="231F20"/>
          <w:kern w:val="0"/>
          <w:sz w:val="24"/>
          <w:szCs w:val="24"/>
          <w:lang w:val="en-US" w:eastAsia="zh-CN" w:bidi="ar"/>
        </w:rPr>
        <w:footnoteReference w:id="50"/>
      </w:r>
      <w:r>
        <w:rPr>
          <w:rFonts w:hint="default" w:ascii="Times New Roman" w:hAnsi="Times New Roman" w:eastAsia="AGaramond" w:cs="Times New Roman"/>
          <w:color w:val="231F20"/>
          <w:kern w:val="0"/>
          <w:sz w:val="24"/>
          <w:szCs w:val="24"/>
          <w:lang w:val="en-US" w:eastAsia="zh-CN" w:bidi="ar"/>
        </w:rPr>
        <w:t xml:space="preserve"> Dengan paradigma integrasi tersebut  diharapkan akan melahirkan produk pemikiran dakwah Islam yang dapat bersikap bijak dan akomodatif terhadap pelbagai bentuk tradisi masyarakat lokal, tanpa harus mengabaikan nilai-nilai fundamental dalam ajaran Islam.</w:t>
      </w:r>
    </w:p>
    <w:p>
      <w:pPr>
        <w:keepNext w:val="0"/>
        <w:keepLines w:val="0"/>
        <w:widowControl/>
        <w:suppressLineNumbers w:val="0"/>
        <w:jc w:val="both"/>
        <w:rPr>
          <w:rFonts w:hint="default" w:ascii="Times New Roman" w:hAnsi="Times New Roman" w:eastAsia="AGaramond" w:cs="Times New Roman"/>
          <w:color w:val="231F20"/>
          <w:kern w:val="0"/>
          <w:sz w:val="24"/>
          <w:szCs w:val="24"/>
          <w:lang w:val="en-US" w:eastAsia="zh-CN" w:bidi="ar"/>
        </w:rPr>
      </w:pPr>
    </w:p>
    <w:p>
      <w:pPr>
        <w:keepNext w:val="0"/>
        <w:keepLines w:val="0"/>
        <w:widowControl/>
        <w:suppressLineNumbers w:val="0"/>
        <w:jc w:val="both"/>
        <w:rPr>
          <w:rFonts w:hint="default" w:ascii="Times New Roman" w:hAnsi="Times New Roman" w:eastAsia="AGaramond" w:cs="Times New Roman"/>
          <w:color w:val="231F20"/>
          <w:kern w:val="0"/>
          <w:sz w:val="24"/>
          <w:szCs w:val="24"/>
          <w:lang w:val="en-US" w:eastAsia="zh-CN" w:bidi="ar"/>
        </w:rPr>
      </w:pPr>
    </w:p>
    <w:p>
      <w:pPr>
        <w:keepNext w:val="0"/>
        <w:keepLines w:val="0"/>
        <w:widowControl/>
        <w:suppressLineNumbers w:val="0"/>
        <w:jc w:val="both"/>
        <w:rPr>
          <w:rFonts w:hint="default" w:ascii="Times New Roman" w:hAnsi="Times New Roman" w:eastAsia="AGaramond" w:cs="Times New Roman"/>
          <w:color w:val="231F20"/>
          <w:kern w:val="0"/>
          <w:sz w:val="24"/>
          <w:szCs w:val="24"/>
          <w:lang w:val="en-US" w:eastAsia="zh-CN" w:bidi="ar"/>
        </w:rPr>
      </w:pPr>
    </w:p>
    <w:p>
      <w:pPr>
        <w:keepNext w:val="0"/>
        <w:keepLines w:val="0"/>
        <w:widowControl/>
        <w:numPr>
          <w:ilvl w:val="0"/>
          <w:numId w:val="1"/>
        </w:numPr>
        <w:suppressLineNumbers w:val="0"/>
        <w:ind w:left="0" w:leftChars="0" w:firstLine="0" w:firstLineChars="0"/>
        <w:jc w:val="both"/>
        <w:rPr>
          <w:rFonts w:hint="default" w:ascii="Times New Roman" w:hAnsi="Times New Roman" w:eastAsia="AGaramond" w:cs="Times New Roman"/>
          <w:b/>
          <w:bCs/>
          <w:color w:val="231F20"/>
          <w:kern w:val="0"/>
          <w:sz w:val="24"/>
          <w:szCs w:val="24"/>
          <w:lang w:val="en-US" w:eastAsia="zh-CN" w:bidi="ar"/>
        </w:rPr>
      </w:pPr>
      <w:r>
        <w:rPr>
          <w:rFonts w:hint="default" w:ascii="Times New Roman" w:hAnsi="Times New Roman" w:eastAsia="AGaramond" w:cs="Times New Roman"/>
          <w:b/>
          <w:bCs/>
          <w:color w:val="231F20"/>
          <w:kern w:val="0"/>
          <w:sz w:val="24"/>
          <w:szCs w:val="24"/>
          <w:lang w:val="en-US" w:eastAsia="zh-CN" w:bidi="ar"/>
        </w:rPr>
        <w:t>Kesimpulan</w:t>
      </w:r>
    </w:p>
    <w:p>
      <w:pPr>
        <w:keepNext w:val="0"/>
        <w:keepLines w:val="0"/>
        <w:widowControl/>
        <w:suppressLineNumbers w:val="0"/>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Berpijak pada pembahasan pokok penelitian ini dapat dikatakan bahwa paradigma dakwah Islam dalam rekonseptualisasi babi dengan digantikan daging halal pada tradisi Bakar Batu oleh komunitas Muslim Dani Jayawijaya merupakan bentuk integrasi idealisme dan realsime hukum Islam. Integrasi epistemologi tersebut dapat dilihat dari  kacamata </w:t>
      </w:r>
      <w:r>
        <w:rPr>
          <w:rFonts w:hint="default" w:ascii="Times New Roman" w:hAnsi="Times New Roman" w:cs="Times New Roman"/>
          <w:i/>
          <w:iCs/>
          <w:sz w:val="24"/>
          <w:szCs w:val="24"/>
          <w:lang w:val="en-US"/>
        </w:rPr>
        <w:t>‘urf</w:t>
      </w:r>
      <w:r>
        <w:rPr>
          <w:rFonts w:hint="default" w:ascii="Times New Roman" w:hAnsi="Times New Roman" w:cs="Times New Roman"/>
          <w:sz w:val="24"/>
          <w:szCs w:val="24"/>
          <w:lang w:val="en-US"/>
        </w:rPr>
        <w:t xml:space="preserve"> dan </w:t>
      </w:r>
      <w:r>
        <w:rPr>
          <w:rFonts w:hint="default" w:ascii="Times New Roman" w:hAnsi="Times New Roman" w:cs="Times New Roman"/>
          <w:i/>
          <w:iCs/>
          <w:sz w:val="24"/>
          <w:szCs w:val="24"/>
          <w:lang w:val="en-US"/>
        </w:rPr>
        <w:t>hifz din (maqsid syariah)</w:t>
      </w:r>
      <w:r>
        <w:rPr>
          <w:rFonts w:hint="default" w:ascii="Times New Roman" w:hAnsi="Times New Roman" w:cs="Times New Roman"/>
          <w:sz w:val="24"/>
          <w:szCs w:val="24"/>
          <w:lang w:val="en-US"/>
        </w:rPr>
        <w:t xml:space="preserve"> sebagai basis paradigmatik dalam mewujudkan kemaslahatan kehidupan antar umat beragama pada tradisi masyarakat lokal masyarakat Dani. Mengingat tradisi Bakar Batu tidak menjadi monopoli milik komunitas Muslim Dani, melainkan juga Non Muslim Dani. Implikasi teoritik penelitian menunjukan bahwa untuk mewjudkan harmonisasi budaya dan dakwah Islam dibutuhkan integrasi idealisme dan realisme hukum Islam.</w:t>
      </w:r>
    </w:p>
    <w:p>
      <w:pPr>
        <w:keepNext w:val="0"/>
        <w:keepLines w:val="0"/>
        <w:widowControl/>
        <w:suppressLineNumbers w:val="0"/>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Terdapat celah (</w:t>
      </w:r>
      <w:r>
        <w:rPr>
          <w:rFonts w:hint="default" w:ascii="Times New Roman" w:hAnsi="Times New Roman" w:cs="Times New Roman"/>
          <w:i/>
          <w:iCs/>
          <w:sz w:val="24"/>
          <w:szCs w:val="24"/>
          <w:lang w:val="en-US"/>
        </w:rPr>
        <w:t>lacuna</w:t>
      </w:r>
      <w:r>
        <w:rPr>
          <w:rFonts w:hint="default" w:ascii="Times New Roman" w:hAnsi="Times New Roman" w:cs="Times New Roman"/>
          <w:sz w:val="24"/>
          <w:szCs w:val="24"/>
          <w:lang w:val="en-US"/>
        </w:rPr>
        <w:t xml:space="preserve">) pembahasan penelitian ini yang dapat menjadi objek penelitian berikutnya, yakni terkait epistemologi fatwa-fatwa Majelis Ulama Indonesia (MUI), terkait pelbagai tradisi lokal masyarakat Papua pada umumnya, tidak terkecuali dalam tradisi Bakar Batu pada komunitas Muuslim Dani. Apakah cenderung menunjukan epsitemologi hukum Islam yang bersifat idealistik atau realistik atau mengitegrasikan keduanya?. Hal ini penting dilakukan mengingat kendatipun fatwa MUI tidak bersikap imperatif (mengikat). Namun memiliki kekuatan dan pengaruh besar dalam pembentukan paham dan sikap sosial keberagamaan serta dakwah Islam di Indonesia. </w:t>
      </w: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keepNext w:val="0"/>
        <w:keepLines w:val="0"/>
        <w:widowControl/>
        <w:suppressLineNumbers w:val="0"/>
        <w:ind w:firstLine="720" w:firstLineChars="0"/>
        <w:jc w:val="both"/>
        <w:rPr>
          <w:rFonts w:hint="default" w:ascii="Times New Roman" w:hAnsi="Times New Roman" w:cs="Times New Roman"/>
          <w:sz w:val="24"/>
          <w:szCs w:val="24"/>
          <w:lang w:val="en-US"/>
        </w:rPr>
      </w:pPr>
    </w:p>
    <w:p>
      <w:pPr>
        <w:spacing w:line="240" w:lineRule="auto"/>
        <w:rPr>
          <w:rFonts w:hint="default" w:ascii="Times New Roman" w:hAnsi="Times New Roman" w:cs="Times New Roman"/>
          <w:b/>
          <w:bCs/>
          <w:sz w:val="24"/>
          <w:szCs w:val="24"/>
        </w:rPr>
      </w:pPr>
    </w:p>
    <w:p>
      <w:pPr>
        <w:spacing w:line="24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Daftar Pustaka</w:t>
      </w:r>
    </w:p>
    <w:p>
      <w:pPr>
        <w:pStyle w:val="17"/>
        <w:spacing w:line="240" w:lineRule="auto"/>
        <w:jc w:val="both"/>
        <w:rPr>
          <w:rFonts w:hint="default" w:ascii="Times New Roman" w:hAnsi="Times New Roman" w:cs="Times New Roman"/>
          <w:sz w:val="22"/>
          <w:szCs w:val="22"/>
          <w:lang w:val="en-US"/>
        </w:rPr>
      </w:pPr>
    </w:p>
    <w:p>
      <w:pPr>
        <w:pStyle w:val="17"/>
        <w:spacing w:line="240" w:lineRule="auto"/>
        <w:jc w:val="both"/>
        <w:rPr>
          <w:rFonts w:hint="default" w:ascii="Times New Roman" w:hAnsi="Times New Roman" w:eastAsia="Arial" w:cs="Times New Roman"/>
          <w:b w:val="0"/>
          <w:bCs w:val="0"/>
          <w:i w:val="0"/>
          <w:iCs w:val="0"/>
          <w:caps w:val="0"/>
          <w:color w:val="000000"/>
          <w:spacing w:val="0"/>
          <w:sz w:val="22"/>
          <w:szCs w:val="22"/>
          <w:shd w:val="clear" w:fill="FFFFFF"/>
          <w:lang w:val="en-US"/>
        </w:rPr>
      </w:pPr>
      <w:r>
        <w:rPr>
          <w:rFonts w:hint="default" w:ascii="Times New Roman" w:hAnsi="Times New Roman" w:cs="Times New Roman"/>
          <w:sz w:val="22"/>
          <w:szCs w:val="22"/>
          <w:lang w:val="en-US"/>
        </w:rPr>
        <w:t>Abdullah</w:t>
      </w:r>
      <w:r>
        <w:rPr>
          <w:rFonts w:hint="default" w:ascii="Times New Roman" w:hAnsi="Times New Roman" w:cs="Times New Roman"/>
          <w:b w:val="0"/>
          <w:bCs w:val="0"/>
          <w:sz w:val="22"/>
          <w:szCs w:val="22"/>
          <w:lang w:val="en-US"/>
        </w:rPr>
        <w:t>, M.Amin.</w:t>
      </w:r>
      <w:r>
        <w:rPr>
          <w:rStyle w:val="6"/>
          <w:rFonts w:hint="default" w:ascii="Times New Roman" w:hAnsi="Times New Roman" w:cs="Times New Roman"/>
          <w:b w:val="0"/>
          <w:bCs w:val="0"/>
          <w:i w:val="0"/>
          <w:iCs w:val="0"/>
          <w:caps w:val="0"/>
          <w:color w:val="111111"/>
          <w:spacing w:val="0"/>
          <w:sz w:val="22"/>
          <w:szCs w:val="22"/>
          <w:shd w:val="clear" w:fill="FFFFFF"/>
          <w:lang w:val="en-US"/>
        </w:rPr>
        <w:t xml:space="preserve"> “</w:t>
      </w:r>
      <w:r>
        <w:rPr>
          <w:rFonts w:hint="default" w:ascii="Times New Roman" w:hAnsi="Times New Roman" w:eastAsia="Arial" w:cs="Times New Roman"/>
          <w:b w:val="0"/>
          <w:bCs w:val="0"/>
          <w:i w:val="0"/>
          <w:iCs w:val="0"/>
          <w:caps w:val="0"/>
          <w:color w:val="000000"/>
          <w:spacing w:val="0"/>
          <w:sz w:val="22"/>
          <w:szCs w:val="22"/>
          <w:shd w:val="clear" w:fill="FFFFFF"/>
        </w:rPr>
        <w:t xml:space="preserve">Bangunan Baru Epistemologi </w:t>
      </w:r>
      <w:r>
        <w:rPr>
          <w:rFonts w:hint="default" w:ascii="Times New Roman" w:hAnsi="Times New Roman" w:eastAsia="sans-serif" w:cs="Times New Roman"/>
          <w:b w:val="0"/>
          <w:bCs w:val="0"/>
          <w:i w:val="0"/>
          <w:iCs w:val="0"/>
          <w:spacing w:val="0"/>
          <w:sz w:val="22"/>
          <w:szCs w:val="22"/>
          <w:shd w:val="clear" w:fill="FFFFFF"/>
        </w:rPr>
        <w:t xml:space="preserve">Keilmuan </w:t>
      </w:r>
      <w:r>
        <w:rPr>
          <w:rFonts w:hint="default" w:ascii="Times New Roman" w:hAnsi="Times New Roman" w:eastAsia="Arial" w:cs="Times New Roman"/>
          <w:b w:val="0"/>
          <w:bCs w:val="0"/>
          <w:i w:val="0"/>
          <w:iCs w:val="0"/>
          <w:caps w:val="0"/>
          <w:color w:val="000000"/>
          <w:spacing w:val="0"/>
          <w:sz w:val="22"/>
          <w:szCs w:val="22"/>
          <w:shd w:val="clear" w:fill="FFFFFF"/>
        </w:rPr>
        <w:t xml:space="preserve">Studi Hukum Islam </w:t>
      </w:r>
      <w:r>
        <w:rPr>
          <w:rFonts w:hint="default" w:ascii="Times New Roman" w:hAnsi="Times New Roman" w:eastAsia="Arial" w:cs="Times New Roman"/>
          <w:b w:val="0"/>
          <w:bCs w:val="0"/>
          <w:i w:val="0"/>
          <w:iCs w:val="0"/>
          <w:caps w:val="0"/>
          <w:color w:val="000000"/>
          <w:spacing w:val="0"/>
          <w:sz w:val="22"/>
          <w:szCs w:val="22"/>
          <w:shd w:val="clear" w:fill="FFFFFF"/>
          <w:lang w:val="en-US"/>
        </w:rPr>
        <w:t>D</w:t>
      </w:r>
      <w:r>
        <w:rPr>
          <w:rFonts w:hint="default" w:ascii="Times New Roman" w:hAnsi="Times New Roman" w:eastAsia="Arial" w:cs="Times New Roman"/>
          <w:b w:val="0"/>
          <w:bCs w:val="0"/>
          <w:i w:val="0"/>
          <w:iCs w:val="0"/>
          <w:caps w:val="0"/>
          <w:color w:val="000000"/>
          <w:spacing w:val="0"/>
          <w:sz w:val="22"/>
          <w:szCs w:val="22"/>
          <w:shd w:val="clear" w:fill="FFFFFF"/>
        </w:rPr>
        <w:t>alam Merespon Globalisasi</w:t>
      </w:r>
      <w:r>
        <w:rPr>
          <w:rFonts w:hint="default" w:ascii="Times New Roman" w:hAnsi="Times New Roman" w:eastAsia="Arial" w:cs="Times New Roman"/>
          <w:b w:val="0"/>
          <w:bCs w:val="0"/>
          <w:i w:val="0"/>
          <w:iCs w:val="0"/>
          <w:caps w:val="0"/>
          <w:color w:val="000000"/>
          <w:spacing w:val="0"/>
          <w:sz w:val="22"/>
          <w:szCs w:val="22"/>
          <w:shd w:val="clear" w:fill="FFFFFF"/>
          <w:lang w:val="en-US"/>
        </w:rPr>
        <w:t xml:space="preserve">,” </w:t>
      </w:r>
      <w:r>
        <w:rPr>
          <w:rFonts w:hint="default" w:ascii="Times New Roman" w:hAnsi="Times New Roman" w:eastAsia="Arial" w:cs="Times New Roman"/>
          <w:b w:val="0"/>
          <w:bCs w:val="0"/>
          <w:i/>
          <w:iCs/>
          <w:caps w:val="0"/>
          <w:color w:val="000000"/>
          <w:spacing w:val="0"/>
          <w:sz w:val="22"/>
          <w:szCs w:val="22"/>
          <w:shd w:val="clear" w:fill="FFFFFF"/>
          <w:lang w:val="en-US"/>
        </w:rPr>
        <w:t>Asy-Syir’ah</w:t>
      </w:r>
      <w:r>
        <w:rPr>
          <w:rFonts w:hint="default" w:ascii="Times New Roman" w:hAnsi="Times New Roman" w:eastAsia="Arial" w:cs="Times New Roman"/>
          <w:b w:val="0"/>
          <w:bCs w:val="0"/>
          <w:i w:val="0"/>
          <w:iCs w:val="0"/>
          <w:caps w:val="0"/>
          <w:color w:val="000000"/>
          <w:spacing w:val="0"/>
          <w:sz w:val="22"/>
          <w:szCs w:val="22"/>
          <w:shd w:val="clear" w:fill="FFFFFF"/>
          <w:lang w:val="en-US"/>
        </w:rPr>
        <w:t xml:space="preserve"> 42, no.2 (2012):316.</w:t>
      </w:r>
    </w:p>
    <w:p>
      <w:pPr>
        <w:pStyle w:val="17"/>
        <w:spacing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Amirullah, Eko Siswanto, Syaiful </w:t>
      </w:r>
      <w:r>
        <w:rPr>
          <w:rFonts w:hint="default" w:ascii="Times New Roman" w:hAnsi="Times New Roman" w:cs="Times New Roman"/>
          <w:b w:val="0"/>
          <w:bCs w:val="0"/>
          <w:sz w:val="22"/>
          <w:szCs w:val="22"/>
          <w:lang w:val="en-US"/>
        </w:rPr>
        <w:t>Muhyidin</w:t>
      </w:r>
      <w:r>
        <w:rPr>
          <w:rFonts w:hint="default" w:ascii="Times New Roman" w:hAnsi="Times New Roman" w:cs="Times New Roman"/>
          <w:sz w:val="22"/>
          <w:szCs w:val="22"/>
          <w:lang w:val="en-US"/>
        </w:rPr>
        <w:t>, Athoillah Islamy, “Pancasila dan Kerukunan Hidup Umat Beragama : Manifestasi Nilai-Nilai Pancasila dalam Peran Forum Kerukunan Umat Beragama Kota Jayapura,”</w:t>
      </w:r>
      <w:r>
        <w:rPr>
          <w:rFonts w:hint="default" w:ascii="Times New Roman" w:hAnsi="Times New Roman" w:cs="Times New Roman"/>
          <w:i/>
          <w:iCs/>
          <w:sz w:val="22"/>
          <w:szCs w:val="22"/>
          <w:lang w:val="en-US"/>
        </w:rPr>
        <w:t xml:space="preserve">Inovatif </w:t>
      </w:r>
      <w:r>
        <w:rPr>
          <w:rFonts w:hint="default" w:ascii="Times New Roman" w:hAnsi="Times New Roman" w:cs="Times New Roman"/>
          <w:sz w:val="22"/>
          <w:szCs w:val="22"/>
          <w:lang w:val="en-US"/>
        </w:rPr>
        <w:t>8, no.1 (2022):200.</w:t>
      </w:r>
    </w:p>
    <w:p>
      <w:pPr>
        <w:pStyle w:val="17"/>
        <w:spacing w:line="240" w:lineRule="auto"/>
        <w:jc w:val="both"/>
        <w:rPr>
          <w:rFonts w:hint="default" w:ascii="Times New Roman" w:hAnsi="Times New Roman" w:cs="Times New Roman"/>
          <w:b w:val="0"/>
          <w:bCs w:val="0"/>
          <w:sz w:val="22"/>
          <w:szCs w:val="22"/>
          <w:lang w:val="en-US"/>
        </w:rPr>
      </w:pPr>
      <w:r>
        <w:rPr>
          <w:rFonts w:hint="default" w:ascii="Times New Roman" w:hAnsi="Times New Roman" w:eastAsia="Segoe UI" w:cs="Times New Roman"/>
          <w:b w:val="0"/>
          <w:bCs w:val="0"/>
          <w:i w:val="0"/>
          <w:iCs w:val="0"/>
          <w:spacing w:val="0"/>
          <w:sz w:val="22"/>
          <w:szCs w:val="22"/>
          <w:shd w:val="clear" w:fill="FFFFFF"/>
        </w:rPr>
        <w:t xml:space="preserve"> </w:t>
      </w:r>
      <w:r>
        <w:rPr>
          <w:rFonts w:hint="default" w:ascii="Times New Roman" w:hAnsi="Times New Roman" w:eastAsia="Segoe UI" w:cs="Times New Roman"/>
          <w:b w:val="0"/>
          <w:bCs w:val="0"/>
          <w:i w:val="0"/>
          <w:iCs w:val="0"/>
          <w:spacing w:val="0"/>
          <w:sz w:val="22"/>
          <w:szCs w:val="22"/>
          <w:shd w:val="clear" w:fill="FFFFFF"/>
          <w:lang w:val="en-US" w:eastAsia="zh-CN"/>
        </w:rPr>
        <w:t>Azis</w:t>
      </w:r>
      <w:r>
        <w:rPr>
          <w:rFonts w:hint="default" w:ascii="Times New Roman" w:hAnsi="Times New Roman" w:eastAsia="Palatino Linotype" w:cs="Times New Roman"/>
          <w:b w:val="0"/>
          <w:bCs w:val="0"/>
          <w:color w:val="000000"/>
          <w:kern w:val="0"/>
          <w:sz w:val="22"/>
          <w:szCs w:val="22"/>
          <w:lang w:val="en-US" w:eastAsia="zh-CN" w:bidi="ar"/>
        </w:rPr>
        <w:t>,</w:t>
      </w:r>
      <w:r>
        <w:rPr>
          <w:rFonts w:hint="default" w:ascii="Times New Roman" w:hAnsi="Times New Roman" w:cs="Times New Roman"/>
          <w:b w:val="0"/>
          <w:bCs w:val="0"/>
          <w:sz w:val="22"/>
          <w:szCs w:val="22"/>
        </w:rPr>
        <w:t xml:space="preserve"> </w:t>
      </w:r>
      <w:r>
        <w:rPr>
          <w:rFonts w:hint="default" w:ascii="Times New Roman" w:hAnsi="Times New Roman" w:cs="Times New Roman"/>
          <w:b w:val="0"/>
          <w:bCs w:val="0"/>
          <w:sz w:val="22"/>
          <w:szCs w:val="22"/>
          <w:lang w:val="en-US" w:eastAsia="zh-CN"/>
        </w:rPr>
        <w:t>Donny Khoirul,</w:t>
      </w:r>
      <w:r>
        <w:rPr>
          <w:rFonts w:hint="default" w:ascii="Times New Roman" w:hAnsi="Times New Roman" w:eastAsia="Palatino Linotype" w:cs="Times New Roman"/>
          <w:b w:val="0"/>
          <w:bCs w:val="0"/>
          <w:color w:val="000000"/>
          <w:kern w:val="0"/>
          <w:sz w:val="22"/>
          <w:szCs w:val="22"/>
          <w:lang w:val="en-US" w:eastAsia="zh-CN" w:bidi="ar"/>
        </w:rPr>
        <w:t xml:space="preserve"> Made Saihu, Akmal Rizki Gunawan Hsb, Athoillah Islamy. ”Pancasila Educational </w:t>
      </w:r>
      <w:r>
        <w:rPr>
          <w:rFonts w:hint="default" w:ascii="Times New Roman" w:hAnsi="Times New Roman" w:eastAsia="Arial" w:cs="Times New Roman"/>
          <w:b w:val="0"/>
          <w:bCs w:val="0"/>
          <w:i w:val="0"/>
          <w:iCs w:val="0"/>
          <w:caps w:val="0"/>
          <w:color w:val="111111"/>
          <w:spacing w:val="0"/>
          <w:sz w:val="22"/>
          <w:szCs w:val="22"/>
          <w:lang w:val="en-US" w:eastAsia="zh-CN"/>
        </w:rPr>
        <w:t xml:space="preserve">Values </w:t>
      </w:r>
      <w:r>
        <w:rPr>
          <w:rFonts w:hint="default" w:ascii="Times New Roman" w:hAnsi="Times New Roman" w:eastAsia="Palatino Linotype" w:cs="Times New Roman"/>
          <w:b w:val="0"/>
          <w:bCs w:val="0"/>
          <w:color w:val="000000"/>
          <w:kern w:val="0"/>
          <w:sz w:val="22"/>
          <w:szCs w:val="22"/>
          <w:lang w:val="en-US" w:eastAsia="zh-CN" w:bidi="ar"/>
        </w:rPr>
        <w:t xml:space="preserve">in Indicators Religious Moderation in Indonesia,” </w:t>
      </w:r>
      <w:r>
        <w:rPr>
          <w:rFonts w:hint="default" w:ascii="Times New Roman" w:hAnsi="Times New Roman" w:eastAsia="Palatino Linotype" w:cs="Times New Roman"/>
          <w:b w:val="0"/>
          <w:bCs w:val="0"/>
          <w:i/>
          <w:iCs/>
          <w:color w:val="000000"/>
          <w:kern w:val="0"/>
          <w:sz w:val="22"/>
          <w:szCs w:val="22"/>
          <w:lang w:val="en-US" w:eastAsia="zh-CN" w:bidi="ar"/>
        </w:rPr>
        <w:t xml:space="preserve">Fitrah : Jurnal Kajian Ilmu-ilmu Keislaman </w:t>
      </w:r>
      <w:r>
        <w:rPr>
          <w:rFonts w:hint="default" w:ascii="Times New Roman" w:hAnsi="Times New Roman" w:eastAsia="Palatino Linotype" w:cs="Times New Roman"/>
          <w:b w:val="0"/>
          <w:bCs w:val="0"/>
          <w:color w:val="000000"/>
          <w:kern w:val="0"/>
          <w:sz w:val="22"/>
          <w:szCs w:val="22"/>
          <w:lang w:val="en-US" w:eastAsia="zh-CN" w:bidi="ar"/>
        </w:rPr>
        <w:t>7 No. 2 (2021):</w:t>
      </w:r>
      <w:r>
        <w:rPr>
          <w:rFonts w:hint="default" w:ascii="Times New Roman" w:hAnsi="Times New Roman" w:cs="Times New Roman"/>
          <w:b w:val="0"/>
          <w:bCs w:val="0"/>
          <w:sz w:val="22"/>
          <w:szCs w:val="22"/>
          <w:lang w:val="en-US"/>
        </w:rPr>
        <w:t>230.</w:t>
      </w:r>
    </w:p>
    <w:p>
      <w:pPr>
        <w:pStyle w:val="17"/>
        <w:spacing w:line="240" w:lineRule="auto"/>
        <w:jc w:val="both"/>
        <w:rPr>
          <w:rFonts w:hint="default" w:ascii="Times New Roman" w:hAnsi="Times New Roman" w:cs="Times New Roman"/>
          <w:b w:val="0"/>
          <w:bCs w:val="0"/>
          <w:sz w:val="22"/>
          <w:szCs w:val="22"/>
          <w:lang w:val="en-US"/>
        </w:rPr>
      </w:pPr>
      <w:r>
        <w:rPr>
          <w:rFonts w:hint="default" w:ascii="Times New Roman" w:hAnsi="Times New Roman" w:eastAsia="sans-serif" w:cs="Times New Roman"/>
          <w:b w:val="0"/>
          <w:bCs w:val="0"/>
          <w:i w:val="0"/>
          <w:iCs w:val="0"/>
          <w:spacing w:val="0"/>
          <w:sz w:val="22"/>
          <w:szCs w:val="22"/>
          <w:shd w:val="clear" w:fill="FFFFFF"/>
        </w:rPr>
        <w:t>Aziz</w:t>
      </w:r>
      <w:r>
        <w:rPr>
          <w:rFonts w:hint="default" w:ascii="Times New Roman" w:hAnsi="Times New Roman" w:eastAsia="sans-serif" w:cs="Times New Roman"/>
          <w:b w:val="0"/>
          <w:bCs w:val="0"/>
          <w:i w:val="0"/>
          <w:iCs w:val="0"/>
          <w:spacing w:val="0"/>
          <w:sz w:val="22"/>
          <w:szCs w:val="22"/>
          <w:shd w:val="clear" w:fill="FFFFFF"/>
          <w:lang w:val="en-US"/>
        </w:rPr>
        <w:t xml:space="preserve">, </w:t>
      </w:r>
      <w:r>
        <w:rPr>
          <w:rFonts w:hint="default" w:ascii="Times New Roman" w:hAnsi="Times New Roman" w:eastAsia="Arial" w:cs="Times New Roman"/>
          <w:b w:val="0"/>
          <w:bCs w:val="0"/>
          <w:i w:val="0"/>
          <w:iCs w:val="0"/>
          <w:caps w:val="0"/>
          <w:color w:val="000000"/>
          <w:spacing w:val="0"/>
          <w:sz w:val="22"/>
          <w:szCs w:val="22"/>
          <w:shd w:val="clear" w:fill="FFFFFF"/>
        </w:rPr>
        <w:t>Fakhrudin</w:t>
      </w:r>
      <w:r>
        <w:rPr>
          <w:rFonts w:hint="default" w:ascii="Times New Roman" w:hAnsi="Times New Roman" w:eastAsia="Arial" w:cs="Times New Roman"/>
          <w:b w:val="0"/>
          <w:bCs w:val="0"/>
          <w:i w:val="0"/>
          <w:iCs w:val="0"/>
          <w:caps w:val="0"/>
          <w:color w:val="000000"/>
          <w:spacing w:val="0"/>
          <w:sz w:val="22"/>
          <w:szCs w:val="22"/>
          <w:shd w:val="clear" w:fill="FFFFFF"/>
          <w:lang w:val="en-US"/>
        </w:rPr>
        <w:t>.</w:t>
      </w:r>
      <w:r>
        <w:rPr>
          <w:rFonts w:hint="default" w:ascii="Times New Roman" w:hAnsi="Times New Roman" w:eastAsia="sans-serif" w:cs="Times New Roman"/>
          <w:b w:val="0"/>
          <w:bCs w:val="0"/>
          <w:i w:val="0"/>
          <w:iCs w:val="0"/>
          <w:spacing w:val="0"/>
          <w:sz w:val="22"/>
          <w:szCs w:val="22"/>
          <w:shd w:val="clear" w:fill="FFFFFF"/>
          <w:lang w:val="en-US"/>
        </w:rPr>
        <w:t xml:space="preserve"> “</w:t>
      </w:r>
      <w:r>
        <w:rPr>
          <w:rFonts w:hint="default" w:ascii="Times New Roman" w:hAnsi="Times New Roman" w:eastAsia="sans-serif" w:cs="Times New Roman"/>
          <w:b w:val="0"/>
          <w:bCs w:val="0"/>
          <w:i w:val="0"/>
          <w:iCs w:val="0"/>
          <w:spacing w:val="0"/>
          <w:kern w:val="0"/>
          <w:sz w:val="22"/>
          <w:szCs w:val="22"/>
          <w:shd w:val="clear" w:fill="FFFFFF"/>
          <w:lang w:val="en-US" w:eastAsia="zh-CN" w:bidi="ar"/>
        </w:rPr>
        <w:t>Formula Pemeliharaan Agama (</w:t>
      </w:r>
      <w:r>
        <w:rPr>
          <w:rFonts w:hint="default" w:ascii="Times New Roman" w:hAnsi="Times New Roman" w:eastAsia="sans-serif" w:cs="Times New Roman"/>
          <w:b w:val="0"/>
          <w:bCs w:val="0"/>
          <w:i/>
          <w:iCs/>
          <w:spacing w:val="0"/>
          <w:kern w:val="0"/>
          <w:sz w:val="22"/>
          <w:szCs w:val="22"/>
          <w:shd w:val="clear" w:fill="FFFFFF"/>
          <w:lang w:val="en-US" w:eastAsia="zh-CN" w:bidi="ar"/>
        </w:rPr>
        <w:t>Ḥifẓ al-Dīn</w:t>
      </w:r>
      <w:r>
        <w:rPr>
          <w:rFonts w:hint="default" w:ascii="Times New Roman" w:hAnsi="Times New Roman" w:eastAsia="sans-serif" w:cs="Times New Roman"/>
          <w:b w:val="0"/>
          <w:bCs w:val="0"/>
          <w:i w:val="0"/>
          <w:iCs w:val="0"/>
          <w:spacing w:val="0"/>
          <w:kern w:val="0"/>
          <w:sz w:val="22"/>
          <w:szCs w:val="22"/>
          <w:shd w:val="clear" w:fill="FFFFFF"/>
          <w:lang w:val="en-US" w:eastAsia="zh-CN" w:bidi="ar"/>
        </w:rPr>
        <w:t>) Pada Masyarakat Desa Dermolo Jepara: Implementasi</w:t>
      </w:r>
      <w:r>
        <w:rPr>
          <w:rFonts w:hint="default" w:ascii="Times New Roman" w:hAnsi="Times New Roman" w:eastAsia="sans-serif" w:cs="Times New Roman"/>
          <w:b w:val="0"/>
          <w:bCs w:val="0"/>
          <w:i/>
          <w:iCs/>
          <w:spacing w:val="0"/>
          <w:kern w:val="0"/>
          <w:sz w:val="22"/>
          <w:szCs w:val="22"/>
          <w:shd w:val="clear" w:fill="FFFFFF"/>
          <w:lang w:val="en-US" w:eastAsia="zh-CN" w:bidi="ar"/>
        </w:rPr>
        <w:t xml:space="preserve"> Maqāṣid al-Sharī’ah </w:t>
      </w:r>
      <w:r>
        <w:rPr>
          <w:rFonts w:hint="default" w:ascii="Times New Roman" w:hAnsi="Times New Roman" w:eastAsia="sans-serif" w:cs="Times New Roman"/>
          <w:b w:val="0"/>
          <w:bCs w:val="0"/>
          <w:i w:val="0"/>
          <w:iCs w:val="0"/>
          <w:spacing w:val="0"/>
          <w:kern w:val="0"/>
          <w:sz w:val="22"/>
          <w:szCs w:val="22"/>
          <w:shd w:val="clear" w:fill="FFFFFF"/>
          <w:lang w:val="en-US" w:eastAsia="zh-CN" w:bidi="ar"/>
        </w:rPr>
        <w:t>dengan Pendekatan Antropologi,’</w:t>
      </w:r>
      <w:r>
        <w:rPr>
          <w:rFonts w:hint="default" w:ascii="Times New Roman" w:hAnsi="Times New Roman" w:eastAsia="sans-serif" w:cs="Times New Roman"/>
          <w:b w:val="0"/>
          <w:bCs w:val="0"/>
          <w:i/>
          <w:iCs/>
          <w:spacing w:val="0"/>
          <w:sz w:val="22"/>
          <w:szCs w:val="22"/>
          <w:shd w:val="clear" w:fill="FFFFFF"/>
        </w:rPr>
        <w:t xml:space="preserve">Al-Ahkam </w:t>
      </w:r>
      <w:r>
        <w:rPr>
          <w:rFonts w:hint="default" w:ascii="Times New Roman" w:hAnsi="Times New Roman" w:eastAsia="sans-serif" w:cs="Times New Roman"/>
          <w:b w:val="0"/>
          <w:bCs w:val="0"/>
          <w:i w:val="0"/>
          <w:iCs w:val="0"/>
          <w:spacing w:val="0"/>
          <w:sz w:val="22"/>
          <w:szCs w:val="22"/>
          <w:shd w:val="clear" w:fill="FFFFFF"/>
        </w:rPr>
        <w:t>27</w:t>
      </w:r>
      <w:r>
        <w:rPr>
          <w:rFonts w:hint="default" w:ascii="Times New Roman" w:hAnsi="Times New Roman" w:eastAsia="sans-serif" w:cs="Times New Roman"/>
          <w:b w:val="0"/>
          <w:bCs w:val="0"/>
          <w:i w:val="0"/>
          <w:iCs w:val="0"/>
          <w:spacing w:val="0"/>
          <w:sz w:val="22"/>
          <w:szCs w:val="22"/>
          <w:shd w:val="clear" w:fill="FFFFFF"/>
          <w:lang w:val="en-US"/>
        </w:rPr>
        <w:t>,</w:t>
      </w:r>
      <w:r>
        <w:rPr>
          <w:rFonts w:hint="default" w:ascii="Times New Roman" w:hAnsi="Times New Roman" w:eastAsia="sans-serif" w:cs="Times New Roman"/>
          <w:b w:val="0"/>
          <w:bCs w:val="0"/>
          <w:i w:val="0"/>
          <w:iCs w:val="0"/>
          <w:spacing w:val="0"/>
          <w:sz w:val="22"/>
          <w:szCs w:val="22"/>
          <w:shd w:val="clear" w:fill="FFFFFF"/>
        </w:rPr>
        <w:t xml:space="preserve"> </w:t>
      </w:r>
      <w:r>
        <w:rPr>
          <w:rFonts w:hint="default" w:ascii="Times New Roman" w:hAnsi="Times New Roman" w:eastAsia="sans-serif" w:cs="Times New Roman"/>
          <w:b w:val="0"/>
          <w:bCs w:val="0"/>
          <w:i w:val="0"/>
          <w:iCs w:val="0"/>
          <w:spacing w:val="0"/>
          <w:sz w:val="22"/>
          <w:szCs w:val="22"/>
          <w:shd w:val="clear" w:fill="FFFFFF"/>
          <w:lang w:val="en-US"/>
        </w:rPr>
        <w:t>no.</w:t>
      </w:r>
      <w:r>
        <w:rPr>
          <w:rFonts w:hint="default" w:ascii="Times New Roman" w:hAnsi="Times New Roman" w:eastAsia="sans-serif" w:cs="Times New Roman"/>
          <w:b w:val="0"/>
          <w:bCs w:val="0"/>
          <w:i w:val="0"/>
          <w:iCs w:val="0"/>
          <w:spacing w:val="0"/>
          <w:sz w:val="22"/>
          <w:szCs w:val="22"/>
          <w:shd w:val="clear" w:fill="FFFFFF"/>
        </w:rPr>
        <w:t xml:space="preserve">1 </w:t>
      </w:r>
      <w:r>
        <w:rPr>
          <w:rFonts w:hint="default" w:ascii="Times New Roman" w:hAnsi="Times New Roman" w:eastAsia="sans-serif" w:cs="Times New Roman"/>
          <w:b w:val="0"/>
          <w:bCs w:val="0"/>
          <w:i w:val="0"/>
          <w:iCs w:val="0"/>
          <w:spacing w:val="0"/>
          <w:sz w:val="22"/>
          <w:szCs w:val="22"/>
          <w:shd w:val="clear" w:fill="FFFFFF"/>
          <w:lang w:val="en-US"/>
        </w:rPr>
        <w:t>(</w:t>
      </w:r>
      <w:r>
        <w:rPr>
          <w:rFonts w:hint="default" w:ascii="Times New Roman" w:hAnsi="Times New Roman" w:eastAsia="sans-serif" w:cs="Times New Roman"/>
          <w:b w:val="0"/>
          <w:bCs w:val="0"/>
          <w:i w:val="0"/>
          <w:iCs w:val="0"/>
          <w:spacing w:val="0"/>
          <w:sz w:val="22"/>
          <w:szCs w:val="22"/>
          <w:shd w:val="clear" w:fill="FFFFFF"/>
        </w:rPr>
        <w:t>2017</w:t>
      </w:r>
      <w:r>
        <w:rPr>
          <w:rFonts w:hint="default" w:ascii="Times New Roman" w:hAnsi="Times New Roman" w:eastAsia="sans-serif" w:cs="Times New Roman"/>
          <w:b w:val="0"/>
          <w:bCs w:val="0"/>
          <w:i w:val="0"/>
          <w:iCs w:val="0"/>
          <w:spacing w:val="0"/>
          <w:sz w:val="22"/>
          <w:szCs w:val="22"/>
          <w:shd w:val="clear" w:fill="FFFFFF"/>
          <w:lang w:val="en-US"/>
        </w:rPr>
        <w:t>):</w:t>
      </w:r>
      <w:r>
        <w:rPr>
          <w:rFonts w:hint="default" w:ascii="Times New Roman" w:hAnsi="Times New Roman" w:cs="Times New Roman"/>
          <w:b w:val="0"/>
          <w:bCs w:val="0"/>
          <w:sz w:val="22"/>
          <w:szCs w:val="22"/>
        </w:rPr>
        <w:t xml:space="preserve"> </w:t>
      </w:r>
      <w:r>
        <w:rPr>
          <w:rFonts w:hint="default" w:ascii="Times New Roman" w:hAnsi="Times New Roman" w:cs="Times New Roman"/>
          <w:b w:val="0"/>
          <w:bCs w:val="0"/>
          <w:sz w:val="22"/>
          <w:szCs w:val="22"/>
          <w:lang w:val="en-US"/>
        </w:rPr>
        <w:t>88-89.</w:t>
      </w:r>
    </w:p>
    <w:p>
      <w:pPr>
        <w:pStyle w:val="17"/>
        <w:spacing w:line="240" w:lineRule="auto"/>
        <w:jc w:val="both"/>
        <w:rPr>
          <w:rFonts w:hint="default" w:ascii="Times New Roman" w:hAnsi="Times New Roman" w:cs="Times New Roman"/>
          <w:b w:val="0"/>
          <w:bCs w:val="0"/>
          <w:sz w:val="22"/>
          <w:szCs w:val="22"/>
          <w:lang w:val="en-US"/>
        </w:rPr>
      </w:pPr>
      <w:r>
        <w:rPr>
          <w:rFonts w:hint="default" w:ascii="Times New Roman" w:hAnsi="Times New Roman" w:eastAsia="Arial" w:cs="Times New Roman"/>
          <w:b w:val="0"/>
          <w:bCs w:val="0"/>
          <w:i w:val="0"/>
          <w:iCs w:val="0"/>
          <w:caps w:val="0"/>
          <w:color w:val="000000"/>
          <w:spacing w:val="0"/>
          <w:sz w:val="22"/>
          <w:szCs w:val="22"/>
          <w:shd w:val="clear" w:fill="FFFFFF"/>
          <w:lang w:val="id-ID"/>
        </w:rPr>
        <w:t>Boelaars</w:t>
      </w:r>
      <w:r>
        <w:rPr>
          <w:rFonts w:hint="default" w:ascii="Times New Roman" w:hAnsi="Times New Roman" w:cs="Times New Roman"/>
          <w:b w:val="0"/>
          <w:bCs w:val="0"/>
          <w:sz w:val="22"/>
          <w:szCs w:val="22"/>
          <w:lang w:val="id-ID"/>
        </w:rPr>
        <w:t>,</w:t>
      </w:r>
      <w:r>
        <w:rPr>
          <w:rFonts w:hint="default" w:ascii="Times New Roman" w:hAnsi="Times New Roman" w:cs="Times New Roman"/>
          <w:b w:val="0"/>
          <w:bCs w:val="0"/>
          <w:sz w:val="22"/>
          <w:szCs w:val="22"/>
        </w:rPr>
        <w:t xml:space="preserve"> </w:t>
      </w:r>
      <w:r>
        <w:rPr>
          <w:rFonts w:hint="default" w:ascii="Times New Roman" w:hAnsi="Times New Roman" w:cs="Times New Roman"/>
          <w:b w:val="0"/>
          <w:bCs w:val="0"/>
          <w:sz w:val="22"/>
          <w:szCs w:val="22"/>
          <w:lang w:val="id-ID"/>
        </w:rPr>
        <w:t>Jan</w:t>
      </w: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lang w:val="id-ID"/>
        </w:rPr>
        <w:t xml:space="preserve"> </w:t>
      </w:r>
      <w:r>
        <w:rPr>
          <w:rFonts w:hint="default" w:ascii="Times New Roman" w:hAnsi="Times New Roman" w:cs="Times New Roman"/>
          <w:b w:val="0"/>
          <w:bCs w:val="0"/>
          <w:i/>
          <w:sz w:val="22"/>
          <w:szCs w:val="22"/>
          <w:lang w:val="id-ID"/>
        </w:rPr>
        <w:t xml:space="preserve">Manusia Irian, Dahulu, Sekarang, Masa Depan, </w:t>
      </w:r>
      <w:r>
        <w:rPr>
          <w:rFonts w:hint="default" w:ascii="Times New Roman" w:hAnsi="Times New Roman" w:cs="Times New Roman"/>
          <w:b w:val="0"/>
          <w:bCs w:val="0"/>
          <w:i/>
          <w:sz w:val="22"/>
          <w:szCs w:val="22"/>
          <w:lang w:val="en-US"/>
        </w:rPr>
        <w:t>(</w:t>
      </w:r>
      <w:r>
        <w:rPr>
          <w:rFonts w:hint="default" w:ascii="Times New Roman" w:hAnsi="Times New Roman" w:cs="Times New Roman"/>
          <w:b w:val="0"/>
          <w:bCs w:val="0"/>
          <w:i w:val="0"/>
          <w:iCs/>
          <w:sz w:val="22"/>
          <w:szCs w:val="22"/>
          <w:lang w:val="en-US"/>
        </w:rPr>
        <w:t>Jakarta</w:t>
      </w:r>
      <w:r>
        <w:rPr>
          <w:rFonts w:hint="default" w:ascii="Times New Roman" w:hAnsi="Times New Roman" w:cs="Times New Roman"/>
          <w:b w:val="0"/>
          <w:bCs w:val="0"/>
          <w:i/>
          <w:sz w:val="22"/>
          <w:szCs w:val="22"/>
          <w:lang w:val="en-US"/>
        </w:rPr>
        <w:t xml:space="preserve">, </w:t>
      </w:r>
      <w:r>
        <w:rPr>
          <w:rFonts w:hint="default" w:ascii="Times New Roman" w:hAnsi="Times New Roman" w:cs="Times New Roman"/>
          <w:b w:val="0"/>
          <w:bCs w:val="0"/>
          <w:sz w:val="22"/>
          <w:szCs w:val="22"/>
          <w:lang w:val="id-ID"/>
        </w:rPr>
        <w:t>Gramedia, 1986</w:t>
      </w: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lang w:val="id-ID"/>
        </w:rPr>
        <w:t xml:space="preserve">,  108-119 </w:t>
      </w:r>
    </w:p>
    <w:p>
      <w:pPr>
        <w:pStyle w:val="17"/>
        <w:spacing w:line="240" w:lineRule="auto"/>
        <w:jc w:val="both"/>
        <w:rPr>
          <w:rFonts w:hint="default" w:ascii="Times New Roman" w:hAnsi="Times New Roman" w:cs="Times New Roman"/>
          <w:b w:val="0"/>
          <w:bCs w:val="0"/>
          <w:sz w:val="22"/>
          <w:szCs w:val="22"/>
          <w:lang w:val="en-US"/>
        </w:rPr>
      </w:pPr>
      <w:r>
        <w:rPr>
          <w:rFonts w:hint="default" w:ascii="Times New Roman" w:hAnsi="Times New Roman" w:eastAsia="Arial" w:cs="Times New Roman"/>
          <w:b w:val="0"/>
          <w:bCs w:val="0"/>
          <w:i w:val="0"/>
          <w:iCs w:val="0"/>
          <w:caps w:val="0"/>
          <w:color w:val="000000"/>
          <w:spacing w:val="0"/>
          <w:sz w:val="22"/>
          <w:szCs w:val="22"/>
          <w:shd w:val="clear" w:fill="FFFFFF"/>
          <w:lang w:val="id-ID"/>
        </w:rPr>
        <w:t>Budirahayu</w:t>
      </w:r>
      <w:r>
        <w:rPr>
          <w:rStyle w:val="6"/>
          <w:rFonts w:hint="default" w:ascii="Times New Roman" w:hAnsi="Times New Roman" w:eastAsia="SimSun" w:cs="Times New Roman"/>
          <w:b w:val="0"/>
          <w:bCs w:val="0"/>
          <w:i w:val="0"/>
          <w:iCs w:val="0"/>
          <w:caps w:val="0"/>
          <w:color w:val="111111"/>
          <w:spacing w:val="0"/>
          <w:sz w:val="22"/>
          <w:szCs w:val="22"/>
          <w:shd w:val="clear" w:fill="FFFFFF"/>
        </w:rPr>
        <w:t>,</w:t>
      </w:r>
      <w:r>
        <w:rPr>
          <w:rStyle w:val="6"/>
          <w:rFonts w:hint="default" w:ascii="Times New Roman" w:hAnsi="Times New Roman" w:eastAsia="SimSun" w:cs="Times New Roman"/>
          <w:b w:val="0"/>
          <w:bCs w:val="0"/>
          <w:i w:val="0"/>
          <w:iCs w:val="0"/>
          <w:caps w:val="0"/>
          <w:color w:val="111111"/>
          <w:spacing w:val="0"/>
          <w:sz w:val="22"/>
          <w:szCs w:val="22"/>
          <w:shd w:val="clear" w:fill="FFFFFF"/>
          <w:lang w:val="en-US"/>
        </w:rPr>
        <w:t xml:space="preserve"> </w:t>
      </w:r>
      <w:r>
        <w:rPr>
          <w:rFonts w:hint="default" w:ascii="Times New Roman" w:hAnsi="Times New Roman" w:cs="Times New Roman"/>
          <w:b w:val="0"/>
          <w:bCs w:val="0"/>
          <w:i w:val="0"/>
          <w:iCs w:val="0"/>
          <w:sz w:val="22"/>
          <w:szCs w:val="22"/>
          <w:lang w:val="en-US"/>
        </w:rPr>
        <w:t>T</w:t>
      </w:r>
      <w:r>
        <w:rPr>
          <w:rStyle w:val="6"/>
          <w:rFonts w:hint="default" w:ascii="Times New Roman" w:hAnsi="Times New Roman" w:eastAsia="SimSun" w:cs="Times New Roman"/>
          <w:b w:val="0"/>
          <w:bCs w:val="0"/>
          <w:i w:val="0"/>
          <w:iCs w:val="0"/>
          <w:caps w:val="0"/>
          <w:color w:val="111111"/>
          <w:spacing w:val="0"/>
          <w:sz w:val="22"/>
          <w:szCs w:val="22"/>
          <w:shd w:val="clear" w:fill="FFFFFF"/>
        </w:rPr>
        <w:t>uti</w:t>
      </w:r>
      <w:r>
        <w:rPr>
          <w:rStyle w:val="6"/>
          <w:rFonts w:hint="default" w:ascii="Times New Roman" w:hAnsi="Times New Roman" w:eastAsia="SimSun" w:cs="Times New Roman"/>
          <w:b w:val="0"/>
          <w:bCs w:val="0"/>
          <w:i w:val="0"/>
          <w:iCs w:val="0"/>
          <w:caps w:val="0"/>
          <w:color w:val="111111"/>
          <w:spacing w:val="0"/>
          <w:sz w:val="22"/>
          <w:szCs w:val="22"/>
          <w:shd w:val="clear" w:fill="FFFFFF"/>
          <w:lang w:val="en-US"/>
        </w:rPr>
        <w:t xml:space="preserve">, </w:t>
      </w:r>
      <w:r>
        <w:rPr>
          <w:rStyle w:val="6"/>
          <w:rFonts w:hint="default" w:ascii="Times New Roman" w:hAnsi="Times New Roman" w:eastAsia="SimSun" w:cs="Times New Roman"/>
          <w:b w:val="0"/>
          <w:bCs w:val="0"/>
          <w:i w:val="0"/>
          <w:iCs w:val="0"/>
          <w:caps w:val="0"/>
          <w:color w:val="111111"/>
          <w:spacing w:val="0"/>
          <w:sz w:val="22"/>
          <w:szCs w:val="22"/>
          <w:shd w:val="clear" w:fill="FFFFFF"/>
        </w:rPr>
        <w:t xml:space="preserve">Marhaeni M. </w:t>
      </w:r>
      <w:r>
        <w:rPr>
          <w:rFonts w:hint="default" w:ascii="Times New Roman" w:hAnsi="Times New Roman" w:cs="Times New Roman"/>
          <w:b w:val="0"/>
          <w:bCs w:val="0"/>
          <w:sz w:val="22"/>
          <w:szCs w:val="22"/>
          <w:lang w:val="en-US"/>
        </w:rPr>
        <w:t>Wijayanti</w:t>
      </w:r>
      <w:r>
        <w:rPr>
          <w:rStyle w:val="6"/>
          <w:rFonts w:hint="default" w:ascii="Times New Roman" w:hAnsi="Times New Roman" w:eastAsia="SimSun" w:cs="Times New Roman"/>
          <w:b w:val="0"/>
          <w:bCs w:val="0"/>
          <w:i w:val="0"/>
          <w:iCs w:val="0"/>
          <w:caps w:val="0"/>
          <w:color w:val="111111"/>
          <w:spacing w:val="0"/>
          <w:sz w:val="22"/>
          <w:szCs w:val="22"/>
          <w:shd w:val="clear" w:fill="FFFFFF"/>
        </w:rPr>
        <w:t>, Katon Baskoro</w:t>
      </w:r>
      <w:r>
        <w:rPr>
          <w:rStyle w:val="6"/>
          <w:rFonts w:hint="default" w:ascii="Times New Roman" w:hAnsi="Times New Roman" w:cs="Times New Roman"/>
          <w:b w:val="0"/>
          <w:bCs w:val="0"/>
          <w:caps w:val="0"/>
          <w:color w:val="111111"/>
          <w:spacing w:val="0"/>
          <w:sz w:val="22"/>
          <w:szCs w:val="22"/>
          <w:shd w:val="clear" w:fill="FFFFFF"/>
          <w:lang w:val="en-US"/>
        </w:rPr>
        <w:t xml:space="preserve">, </w:t>
      </w:r>
      <w:r>
        <w:rPr>
          <w:rStyle w:val="6"/>
          <w:rFonts w:hint="default" w:ascii="Times New Roman" w:hAnsi="Times New Roman" w:cs="Times New Roman"/>
          <w:b w:val="0"/>
          <w:bCs w:val="0"/>
          <w:color w:val="111111"/>
          <w:spacing w:val="0"/>
          <w:sz w:val="22"/>
          <w:szCs w:val="22"/>
          <w:shd w:val="clear" w:fill="FFFFFF"/>
          <w:lang w:val="en-US"/>
        </w:rPr>
        <w:t>“</w:t>
      </w:r>
      <w:r>
        <w:rPr>
          <w:rFonts w:hint="default" w:ascii="Times New Roman" w:hAnsi="Times New Roman" w:cs="Times New Roman"/>
          <w:b w:val="0"/>
          <w:bCs w:val="0"/>
          <w:i w:val="0"/>
          <w:iCs w:val="0"/>
          <w:color w:val="111111"/>
          <w:spacing w:val="0"/>
          <w:sz w:val="22"/>
          <w:szCs w:val="22"/>
          <w:shd w:val="clear" w:fill="FFFFFF"/>
        </w:rPr>
        <w:t>Un</w:t>
      </w:r>
      <w:r>
        <w:rPr>
          <w:rFonts w:hint="default" w:ascii="Times New Roman" w:hAnsi="Times New Roman" w:cs="Times New Roman"/>
          <w:b w:val="0"/>
          <w:bCs w:val="0"/>
          <w:i w:val="0"/>
          <w:iCs w:val="0"/>
          <w:color w:val="111111"/>
          <w:spacing w:val="0"/>
          <w:sz w:val="22"/>
          <w:szCs w:val="22"/>
          <w:shd w:val="clear" w:fill="FFFFFF"/>
          <w:lang w:val="en-US"/>
        </w:rPr>
        <w:t>d</w:t>
      </w:r>
      <w:r>
        <w:rPr>
          <w:rFonts w:hint="default" w:ascii="Times New Roman" w:hAnsi="Times New Roman" w:cs="Times New Roman"/>
          <w:b w:val="0"/>
          <w:bCs w:val="0"/>
          <w:i w:val="0"/>
          <w:iCs w:val="0"/>
          <w:color w:val="111111"/>
          <w:spacing w:val="0"/>
          <w:sz w:val="22"/>
          <w:szCs w:val="22"/>
          <w:shd w:val="clear" w:fill="FFFFFF"/>
        </w:rPr>
        <w:t>erstanding The Multiculturalism Values Through Social Media Among Indonesian Youths</w:t>
      </w:r>
      <w:r>
        <w:rPr>
          <w:rFonts w:hint="default" w:ascii="Times New Roman" w:hAnsi="Times New Roman" w:cs="Times New Roman"/>
          <w:b w:val="0"/>
          <w:bCs w:val="0"/>
          <w:i w:val="0"/>
          <w:iCs w:val="0"/>
          <w:color w:val="111111"/>
          <w:spacing w:val="0"/>
          <w:sz w:val="22"/>
          <w:szCs w:val="22"/>
          <w:shd w:val="clear" w:fill="FFFFFF"/>
          <w:lang w:val="en-US"/>
        </w:rPr>
        <w:t xml:space="preserve">,” </w:t>
      </w:r>
      <w:r>
        <w:rPr>
          <w:rFonts w:hint="default" w:ascii="Times New Roman" w:hAnsi="Times New Roman" w:cs="Times New Roman"/>
          <w:b w:val="0"/>
          <w:bCs w:val="0"/>
          <w:i/>
          <w:iCs/>
          <w:color w:val="111111"/>
          <w:spacing w:val="0"/>
          <w:sz w:val="22"/>
          <w:szCs w:val="22"/>
          <w:shd w:val="clear" w:fill="FFFFFF"/>
          <w:lang w:val="en-US"/>
        </w:rPr>
        <w:t xml:space="preserve">Masyarakat, Kebudayaan Dan Politik </w:t>
      </w:r>
      <w:r>
        <w:rPr>
          <w:rFonts w:hint="default" w:ascii="Times New Roman" w:hAnsi="Times New Roman" w:cs="Times New Roman"/>
          <w:b w:val="0"/>
          <w:bCs w:val="0"/>
          <w:i w:val="0"/>
          <w:iCs w:val="0"/>
          <w:color w:val="111111"/>
          <w:spacing w:val="0"/>
          <w:sz w:val="22"/>
          <w:szCs w:val="22"/>
          <w:shd w:val="clear" w:fill="FFFFFF"/>
          <w:lang w:val="en-US"/>
        </w:rPr>
        <w:t>31, No.4 (2018):427.</w:t>
      </w:r>
    </w:p>
    <w:p>
      <w:pPr>
        <w:pStyle w:val="17"/>
        <w:spacing w:line="240" w:lineRule="auto"/>
        <w:jc w:val="both"/>
        <w:rPr>
          <w:rFonts w:hint="default" w:ascii="Times New Roman" w:hAnsi="Times New Roman" w:cs="Times New Roman"/>
          <w:sz w:val="22"/>
          <w:szCs w:val="22"/>
          <w:lang w:val="en-US"/>
        </w:rPr>
      </w:pPr>
      <w:r>
        <w:rPr>
          <w:rFonts w:hint="default" w:ascii="Times New Roman" w:hAnsi="Times New Roman" w:eastAsia="Arial" w:cs="Times New Roman"/>
          <w:b w:val="0"/>
          <w:bCs w:val="0"/>
          <w:i w:val="0"/>
          <w:iCs w:val="0"/>
          <w:caps w:val="0"/>
          <w:color w:val="000000"/>
          <w:spacing w:val="0"/>
          <w:sz w:val="22"/>
          <w:szCs w:val="22"/>
          <w:shd w:val="clear" w:fill="FFFFFF"/>
          <w:lang w:val="en-US" w:eastAsia="zh-CN"/>
        </w:rPr>
        <w:t>Dahlan</w:t>
      </w:r>
      <w:r>
        <w:rPr>
          <w:rFonts w:hint="default" w:ascii="Times New Roman" w:hAnsi="Times New Roman" w:eastAsia="Book Antiqua" w:cs="Times New Roman"/>
          <w:b w:val="0"/>
          <w:bCs w:val="0"/>
          <w:color w:val="000000"/>
          <w:kern w:val="0"/>
          <w:sz w:val="22"/>
          <w:szCs w:val="22"/>
          <w:lang w:val="en-US" w:eastAsia="zh-CN" w:bidi="ar"/>
        </w:rPr>
        <w:t xml:space="preserve">, Moh. “Dialektika Norma Hukum Islam dan Adat-Budaya Dalam Paradigma </w:t>
      </w:r>
      <w:r>
        <w:rPr>
          <w:rFonts w:hint="default" w:ascii="Times New Roman" w:hAnsi="Times New Roman" w:eastAsia="Lato-Bold" w:cs="Times New Roman"/>
          <w:b w:val="0"/>
          <w:bCs w:val="0"/>
          <w:color w:val="231F20"/>
          <w:kern w:val="0"/>
          <w:sz w:val="22"/>
          <w:szCs w:val="22"/>
          <w:lang w:val="en-US" w:eastAsia="zh-CN" w:bidi="ar"/>
        </w:rPr>
        <w:t xml:space="preserve">Ulama </w:t>
      </w:r>
      <w:r>
        <w:rPr>
          <w:rFonts w:hint="default" w:ascii="Times New Roman" w:hAnsi="Times New Roman" w:eastAsia="Book Antiqua" w:cs="Times New Roman"/>
          <w:b w:val="0"/>
          <w:bCs w:val="0"/>
          <w:color w:val="000000"/>
          <w:kern w:val="0"/>
          <w:sz w:val="22"/>
          <w:szCs w:val="22"/>
          <w:lang w:val="en-US" w:eastAsia="zh-CN" w:bidi="ar"/>
        </w:rPr>
        <w:t>Nahdlatul Ulama: Kajian Tipologis,”</w:t>
      </w:r>
      <w:r>
        <w:rPr>
          <w:rFonts w:hint="default" w:ascii="Times New Roman" w:hAnsi="Times New Roman" w:eastAsia="Book Antiqua" w:cs="Times New Roman"/>
          <w:b w:val="0"/>
          <w:bCs w:val="0"/>
          <w:i/>
          <w:iCs/>
          <w:color w:val="000000"/>
          <w:kern w:val="0"/>
          <w:sz w:val="22"/>
          <w:szCs w:val="22"/>
          <w:lang w:val="en-US" w:eastAsia="zh-CN" w:bidi="ar"/>
        </w:rPr>
        <w:t>Jurnal Islam Nusantara</w:t>
      </w:r>
      <w:r>
        <w:rPr>
          <w:rFonts w:hint="default" w:ascii="Times New Roman" w:hAnsi="Times New Roman" w:eastAsia="Book Antiqua" w:cs="Times New Roman"/>
          <w:b w:val="0"/>
          <w:bCs w:val="0"/>
          <w:color w:val="000000"/>
          <w:kern w:val="0"/>
          <w:sz w:val="22"/>
          <w:szCs w:val="22"/>
          <w:lang w:val="en-US" w:eastAsia="zh-CN" w:bidi="ar"/>
        </w:rPr>
        <w:t xml:space="preserve"> 03, No. 01(2019):</w:t>
      </w:r>
      <w:r>
        <w:rPr>
          <w:rFonts w:hint="default" w:ascii="Times New Roman" w:hAnsi="Times New Roman" w:cs="Times New Roman"/>
          <w:b w:val="0"/>
          <w:bCs w:val="0"/>
          <w:sz w:val="22"/>
          <w:szCs w:val="22"/>
          <w:lang w:val="en-US"/>
        </w:rPr>
        <w:t>239-240.</w:t>
      </w:r>
    </w:p>
    <w:p>
      <w:pPr>
        <w:pStyle w:val="17"/>
        <w:spacing w:line="240" w:lineRule="auto"/>
        <w:jc w:val="both"/>
        <w:rPr>
          <w:rFonts w:hint="default" w:ascii="Times New Roman" w:hAnsi="Times New Roman" w:eastAsia="SimSun" w:cs="Times New Roman"/>
          <w:b w:val="0"/>
          <w:bCs w:val="0"/>
          <w:color w:val="231F20"/>
          <w:kern w:val="0"/>
          <w:sz w:val="22"/>
          <w:szCs w:val="22"/>
          <w:lang w:val="en-US" w:eastAsia="zh-CN" w:bidi="ar"/>
        </w:rPr>
      </w:pPr>
      <w:r>
        <w:rPr>
          <w:rFonts w:hint="default" w:ascii="Times New Roman" w:hAnsi="Times New Roman" w:eastAsia="Segoe UI" w:cs="Times New Roman"/>
          <w:b w:val="0"/>
          <w:bCs w:val="0"/>
          <w:i w:val="0"/>
          <w:iCs w:val="0"/>
          <w:caps w:val="0"/>
          <w:spacing w:val="0"/>
          <w:sz w:val="22"/>
          <w:szCs w:val="22"/>
          <w:shd w:val="clear" w:fill="FFFFFF"/>
          <w:lang w:val="en-US" w:eastAsia="zh-CN"/>
        </w:rPr>
        <w:t>Djamil</w:t>
      </w:r>
      <w:r>
        <w:rPr>
          <w:rFonts w:hint="default" w:ascii="Times New Roman" w:hAnsi="Times New Roman" w:eastAsia="TrebuchetMS-Bold" w:cs="Times New Roman"/>
          <w:b w:val="0"/>
          <w:bCs w:val="0"/>
          <w:color w:val="231F20"/>
          <w:kern w:val="0"/>
          <w:sz w:val="22"/>
          <w:szCs w:val="22"/>
          <w:lang w:val="en-US" w:eastAsia="zh-CN" w:bidi="ar"/>
        </w:rPr>
        <w:t>,</w:t>
      </w:r>
      <w:r>
        <w:rPr>
          <w:rFonts w:hint="default" w:ascii="Times New Roman" w:hAnsi="Times New Roman" w:cs="Times New Roman"/>
          <w:b w:val="0"/>
          <w:bCs w:val="0"/>
          <w:sz w:val="22"/>
          <w:szCs w:val="22"/>
        </w:rPr>
        <w:t xml:space="preserve"> </w:t>
      </w:r>
      <w:r>
        <w:rPr>
          <w:rFonts w:hint="default" w:ascii="Times New Roman" w:hAnsi="Times New Roman" w:eastAsia="Arial" w:cs="Times New Roman"/>
          <w:b w:val="0"/>
          <w:bCs w:val="0"/>
          <w:i w:val="0"/>
          <w:iCs w:val="0"/>
          <w:caps w:val="0"/>
          <w:color w:val="000000"/>
          <w:spacing w:val="0"/>
          <w:sz w:val="22"/>
          <w:szCs w:val="22"/>
          <w:shd w:val="clear" w:fill="FFFFFF"/>
          <w:lang w:val="en-US" w:eastAsia="zh-CN"/>
        </w:rPr>
        <w:t>Fathurrahman.</w:t>
      </w:r>
      <w:r>
        <w:rPr>
          <w:rFonts w:hint="default" w:ascii="Times New Roman" w:hAnsi="Times New Roman" w:eastAsia="TrebuchetMS-Bold" w:cs="Times New Roman"/>
          <w:b w:val="0"/>
          <w:bCs w:val="0"/>
          <w:color w:val="231F20"/>
          <w:kern w:val="0"/>
          <w:sz w:val="22"/>
          <w:szCs w:val="22"/>
          <w:lang w:val="en-US" w:eastAsia="zh-CN" w:bidi="ar"/>
        </w:rPr>
        <w:t xml:space="preserve"> “Mencari Format Hukum Islam Yang Progresif Berkearifan Lokal: Pendekatan </w:t>
      </w:r>
      <w:r>
        <w:rPr>
          <w:rFonts w:hint="default" w:ascii="Times New Roman" w:hAnsi="Times New Roman" w:eastAsia="Trebuchet-BoldItalic" w:cs="Times New Roman"/>
          <w:b w:val="0"/>
          <w:bCs w:val="0"/>
          <w:i/>
          <w:iCs/>
          <w:color w:val="231F20"/>
          <w:kern w:val="0"/>
          <w:sz w:val="22"/>
          <w:szCs w:val="22"/>
          <w:lang w:val="en-US" w:eastAsia="zh-CN" w:bidi="ar"/>
        </w:rPr>
        <w:t xml:space="preserve">Socio-Cultural </w:t>
      </w:r>
      <w:r>
        <w:rPr>
          <w:rFonts w:hint="default" w:ascii="Times New Roman" w:hAnsi="Times New Roman" w:eastAsia="TrebuchetMS-Bold" w:cs="Times New Roman"/>
          <w:b w:val="0"/>
          <w:bCs w:val="0"/>
          <w:color w:val="231F20"/>
          <w:kern w:val="0"/>
          <w:sz w:val="22"/>
          <w:szCs w:val="22"/>
          <w:lang w:val="en-US" w:eastAsia="zh-CN" w:bidi="ar"/>
        </w:rPr>
        <w:t xml:space="preserve">Dan </w:t>
      </w:r>
      <w:r>
        <w:rPr>
          <w:rFonts w:hint="default" w:ascii="Times New Roman" w:hAnsi="Times New Roman" w:eastAsia="Trebuchet-BoldItalic" w:cs="Times New Roman"/>
          <w:b w:val="0"/>
          <w:bCs w:val="0"/>
          <w:i/>
          <w:iCs/>
          <w:color w:val="231F20"/>
          <w:kern w:val="0"/>
          <w:sz w:val="22"/>
          <w:szCs w:val="22"/>
          <w:lang w:val="en-US" w:eastAsia="zh-CN" w:bidi="ar"/>
        </w:rPr>
        <w:t xml:space="preserve">Maqashid Al Syariah,” </w:t>
      </w:r>
      <w:r>
        <w:rPr>
          <w:rFonts w:hint="default" w:ascii="Times New Roman" w:hAnsi="Times New Roman" w:eastAsia="SimSun" w:cs="Times New Roman"/>
          <w:b w:val="0"/>
          <w:bCs w:val="0"/>
          <w:i/>
          <w:iCs/>
          <w:color w:val="231F20"/>
          <w:kern w:val="0"/>
          <w:sz w:val="22"/>
          <w:szCs w:val="22"/>
          <w:lang w:val="en-US" w:eastAsia="zh-CN" w:bidi="ar"/>
        </w:rPr>
        <w:t>Kordinat</w:t>
      </w:r>
      <w:r>
        <w:rPr>
          <w:rFonts w:hint="default" w:ascii="Times New Roman" w:hAnsi="Times New Roman" w:eastAsia="SimSun" w:cs="Times New Roman"/>
          <w:b w:val="0"/>
          <w:bCs w:val="0"/>
          <w:color w:val="231F20"/>
          <w:kern w:val="0"/>
          <w:sz w:val="22"/>
          <w:szCs w:val="22"/>
          <w:lang w:val="en-US" w:eastAsia="zh-CN" w:bidi="ar"/>
        </w:rPr>
        <w:t xml:space="preserve">  XVI, No. 1(2017):2-3.</w:t>
      </w:r>
    </w:p>
    <w:p>
      <w:pPr>
        <w:pStyle w:val="17"/>
        <w:spacing w:line="240" w:lineRule="auto"/>
        <w:jc w:val="both"/>
        <w:rPr>
          <w:rFonts w:hint="default" w:ascii="Times New Roman" w:hAnsi="Times New Roman" w:cs="Times New Roman"/>
          <w:b w:val="0"/>
          <w:bCs w:val="0"/>
          <w:sz w:val="22"/>
          <w:szCs w:val="22"/>
        </w:rPr>
      </w:pPr>
      <w:r>
        <w:rPr>
          <w:rFonts w:hint="default" w:ascii="Times New Roman" w:hAnsi="Times New Roman" w:eastAsia="Segoe UI" w:cs="Times New Roman"/>
          <w:b w:val="0"/>
          <w:bCs w:val="0"/>
          <w:i w:val="0"/>
          <w:iCs w:val="0"/>
          <w:caps w:val="0"/>
          <w:spacing w:val="0"/>
          <w:sz w:val="22"/>
          <w:szCs w:val="22"/>
          <w:shd w:val="clear" w:fill="FFFFFF"/>
          <w:lang w:val="en-US" w:eastAsia="zh-CN"/>
        </w:rPr>
        <w:t>Fahimah</w:t>
      </w:r>
      <w:r>
        <w:rPr>
          <w:rFonts w:hint="default" w:ascii="Times New Roman" w:hAnsi="Times New Roman" w:eastAsia="Lato-Bold" w:cs="Times New Roman"/>
          <w:b w:val="0"/>
          <w:bCs w:val="0"/>
          <w:color w:val="231F20"/>
          <w:kern w:val="0"/>
          <w:sz w:val="22"/>
          <w:szCs w:val="22"/>
          <w:lang w:val="en-US" w:eastAsia="zh-CN" w:bidi="ar"/>
        </w:rPr>
        <w:t xml:space="preserve">, Iim. “Akomodasi Budaya Lokal </w:t>
      </w:r>
      <w:r>
        <w:rPr>
          <w:rFonts w:hint="default" w:ascii="Times New Roman" w:hAnsi="Times New Roman" w:eastAsia="Lato" w:cs="Times New Roman"/>
          <w:b w:val="0"/>
          <w:bCs w:val="0"/>
          <w:i/>
          <w:iCs/>
          <w:color w:val="231F20"/>
          <w:kern w:val="0"/>
          <w:sz w:val="22"/>
          <w:szCs w:val="22"/>
          <w:lang w:val="en-US" w:eastAsia="zh-CN" w:bidi="ar"/>
        </w:rPr>
        <w:t xml:space="preserve">(`Urf ) </w:t>
      </w:r>
      <w:r>
        <w:rPr>
          <w:rFonts w:hint="default" w:ascii="Times New Roman" w:hAnsi="Times New Roman" w:eastAsia="Lato" w:cs="Times New Roman"/>
          <w:b w:val="0"/>
          <w:bCs w:val="0"/>
          <w:color w:val="231F20"/>
          <w:kern w:val="0"/>
          <w:sz w:val="22"/>
          <w:szCs w:val="22"/>
          <w:lang w:val="en-US" w:eastAsia="zh-CN" w:bidi="ar"/>
        </w:rPr>
        <w:t xml:space="preserve">Dalam Pemahaman Fikih Ulama Mujtahidin,” </w:t>
      </w:r>
      <w:r>
        <w:rPr>
          <w:rFonts w:hint="default" w:ascii="Times New Roman" w:hAnsi="Times New Roman" w:eastAsia="Lato-Bold" w:cs="Times New Roman"/>
          <w:b w:val="0"/>
          <w:bCs w:val="0"/>
          <w:i/>
          <w:iCs/>
          <w:color w:val="231F20"/>
          <w:kern w:val="0"/>
          <w:sz w:val="22"/>
          <w:szCs w:val="22"/>
          <w:lang w:val="en-US" w:eastAsia="zh-CN" w:bidi="ar"/>
        </w:rPr>
        <w:t>Mizani:</w:t>
      </w:r>
      <w:r>
        <w:rPr>
          <w:rFonts w:hint="default" w:ascii="Times New Roman" w:hAnsi="Times New Roman" w:eastAsia="Lato" w:cs="Times New Roman"/>
          <w:b w:val="0"/>
          <w:bCs w:val="0"/>
          <w:i/>
          <w:iCs/>
          <w:color w:val="231F20"/>
          <w:kern w:val="0"/>
          <w:sz w:val="22"/>
          <w:szCs w:val="22"/>
          <w:lang w:val="en-US" w:eastAsia="zh-CN" w:bidi="ar"/>
        </w:rPr>
        <w:t xml:space="preserve"> Wacana Hukum, Ekonomi dan Keagamaan</w:t>
      </w:r>
      <w:r>
        <w:rPr>
          <w:rFonts w:hint="default" w:ascii="Times New Roman" w:hAnsi="Times New Roman" w:eastAsia="Lato" w:cs="Times New Roman"/>
          <w:b w:val="0"/>
          <w:bCs w:val="0"/>
          <w:color w:val="231F20"/>
          <w:kern w:val="0"/>
          <w:sz w:val="22"/>
          <w:szCs w:val="22"/>
          <w:lang w:val="en-US" w:eastAsia="zh-CN" w:bidi="ar"/>
        </w:rPr>
        <w:t xml:space="preserve"> 5, No. 1, (2018):12.</w:t>
      </w:r>
    </w:p>
    <w:p>
      <w:pPr>
        <w:pStyle w:val="17"/>
        <w:spacing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ADDIN ZOTERO_ITEM CSL_CITATION {"citationID":"vb9uOrbq","properties":{"formattedCitation":"Wira Hadikusuma, \\uc0\\u8220{}Epistemologi Bayani, Irfani Dan Burhani Al-Jabiri Dan Relevansinya Bagi Studi Agama Untuk Resolusi Konflik Dan Peacebuilding,\\uc0\\u8221{} {\\i{}Jurnal Ilmiah Syi\\uc0\\u8217{}ar} 18, no. 1 (2018): 2.","plainCitation":"Wira Hadikusuma, “Epistemologi Bayani, Irfani Dan Burhani Al-Jabiri Dan Relevansinya Bagi Studi Agama Untuk Resolusi Konflik Dan Peacebuilding,” Jurnal Ilmiah Syi’ar 18, no. 1 (2018): 2.","noteIndex":19},"citationItems":[{"id":920,"uris":["http://zotero.org/users/6802635/items/V6F8FQGN"],"uri":["http://zotero.org/users/6802635/items/V6F8FQGN"],"itemData":{"id":920,"type":"article-journal","container-title":"Jurnal Ilmiah Syi'ar","issue":"1","source":"Google Scholar","title":"Epistemologi Bayani, Irfani dan Burhani Al-Jabiri dan Relevansinya Bagi Studi Agama Untuk Resolusi Konflik dan Peacebuilding","volume":"18","author":[{"family":"Hadikusuma","given":"Wira"}],"issued":{"date-parts":[["2018"]]}},"locator":"2"}],"schema":"https://github.com/citation-style-language/schema/raw/master/csl-citation.json"} </w:instrText>
      </w:r>
      <w:r>
        <w:rPr>
          <w:rFonts w:hint="default" w:ascii="Times New Roman" w:hAnsi="Times New Roman" w:cs="Times New Roman"/>
          <w:b w:val="0"/>
          <w:bCs w:val="0"/>
          <w:sz w:val="22"/>
          <w:szCs w:val="22"/>
        </w:rPr>
        <w:fldChar w:fldCharType="separate"/>
      </w:r>
      <w:r>
        <w:rPr>
          <w:rFonts w:hint="default" w:ascii="Times New Roman" w:hAnsi="Times New Roman" w:eastAsia="Segoe UI" w:cs="Times New Roman"/>
          <w:b w:val="0"/>
          <w:bCs w:val="0"/>
          <w:i w:val="0"/>
          <w:iCs w:val="0"/>
          <w:caps w:val="0"/>
          <w:spacing w:val="0"/>
          <w:sz w:val="22"/>
          <w:szCs w:val="22"/>
          <w:shd w:val="clear" w:fill="FFFFFF"/>
          <w:lang w:val="en-US" w:eastAsia="zh-CN"/>
        </w:rPr>
        <w:t>Hadikusuma</w:t>
      </w:r>
      <w:r>
        <w:rPr>
          <w:rFonts w:hint="default" w:ascii="Times New Roman" w:hAnsi="Times New Roman" w:cs="Times New Roman"/>
          <w:b w:val="0"/>
          <w:bCs w:val="0"/>
          <w:sz w:val="22"/>
          <w:szCs w:val="22"/>
        </w:rPr>
        <w:t>,</w:t>
      </w:r>
      <w:r>
        <w:rPr>
          <w:rFonts w:hint="default" w:ascii="Times New Roman" w:hAnsi="Times New Roman" w:cs="Times New Roman"/>
          <w:b w:val="0"/>
          <w:bCs w:val="0"/>
          <w:sz w:val="22"/>
          <w:szCs w:val="22"/>
          <w:lang w:val="en-US"/>
        </w:rPr>
        <w:t xml:space="preserve"> </w:t>
      </w:r>
      <w:r>
        <w:rPr>
          <w:rFonts w:hint="default" w:ascii="Times New Roman" w:hAnsi="Times New Roman" w:cs="Times New Roman"/>
          <w:b w:val="0"/>
          <w:bCs w:val="0"/>
          <w:sz w:val="22"/>
          <w:szCs w:val="22"/>
        </w:rPr>
        <w:t>Wira</w:t>
      </w:r>
      <w:r>
        <w:rPr>
          <w:rFonts w:hint="default" w:ascii="Times New Roman" w:hAnsi="Times New Roman" w:cs="Times New Roman"/>
          <w:b w:val="0"/>
          <w:bCs w:val="0"/>
          <w:sz w:val="22"/>
          <w:szCs w:val="22"/>
          <w:lang w:val="en-US"/>
        </w:rPr>
        <w:t xml:space="preserve">. </w:t>
      </w:r>
      <w:r>
        <w:rPr>
          <w:rFonts w:hint="default" w:ascii="Times New Roman" w:hAnsi="Times New Roman" w:cs="Times New Roman"/>
          <w:b w:val="0"/>
          <w:bCs w:val="0"/>
          <w:sz w:val="22"/>
          <w:szCs w:val="22"/>
        </w:rPr>
        <w:t xml:space="preserve">“Epistemologi Bayani, Irfani Dan Burhani Al-Jabiri Dan Relevansinya Bagi Studi Agama Untuk Resolusi Konflik Dan Peacebuilding,” </w:t>
      </w:r>
      <w:r>
        <w:rPr>
          <w:rFonts w:hint="default" w:ascii="Times New Roman" w:hAnsi="Times New Roman" w:cs="Times New Roman"/>
          <w:b w:val="0"/>
          <w:bCs w:val="0"/>
          <w:i/>
          <w:sz w:val="22"/>
          <w:szCs w:val="22"/>
        </w:rPr>
        <w:t>Jurnal Ilmiah Syi’ar</w:t>
      </w:r>
      <w:r>
        <w:rPr>
          <w:rFonts w:hint="default" w:ascii="Times New Roman" w:hAnsi="Times New Roman" w:cs="Times New Roman"/>
          <w:b w:val="0"/>
          <w:bCs w:val="0"/>
          <w:sz w:val="22"/>
          <w:szCs w:val="22"/>
        </w:rPr>
        <w:t xml:space="preserve"> 18, no. 1 (2018): 2.</w:t>
      </w:r>
      <w:r>
        <w:rPr>
          <w:rFonts w:hint="default" w:ascii="Times New Roman" w:hAnsi="Times New Roman" w:cs="Times New Roman"/>
          <w:b w:val="0"/>
          <w:bCs w:val="0"/>
          <w:sz w:val="22"/>
          <w:szCs w:val="22"/>
        </w:rPr>
        <w:fldChar w:fldCharType="end"/>
      </w:r>
    </w:p>
    <w:p>
      <w:pPr>
        <w:pStyle w:val="17"/>
        <w:spacing w:line="240" w:lineRule="auto"/>
        <w:jc w:val="both"/>
        <w:rPr>
          <w:rFonts w:hint="default" w:ascii="Times New Roman" w:hAnsi="Times New Roman" w:cs="Times New Roman"/>
          <w:b w:val="0"/>
          <w:bCs w:val="0"/>
          <w:sz w:val="22"/>
          <w:szCs w:val="22"/>
        </w:rPr>
      </w:pPr>
      <w:r>
        <w:rPr>
          <w:rFonts w:hint="default" w:ascii="Times New Roman" w:hAnsi="Times New Roman" w:eastAsia="Segoe UI" w:cs="Times New Roman"/>
          <w:b w:val="0"/>
          <w:bCs w:val="0"/>
          <w:i w:val="0"/>
          <w:iCs w:val="0"/>
          <w:caps w:val="0"/>
          <w:spacing w:val="0"/>
          <w:sz w:val="22"/>
          <w:szCs w:val="22"/>
          <w:shd w:val="clear" w:fill="FFFFFF"/>
          <w:lang w:val="en-US" w:eastAsia="zh-CN"/>
        </w:rPr>
        <w:t>Herningsih.</w:t>
      </w:r>
      <w:r>
        <w:rPr>
          <w:rFonts w:hint="default" w:ascii="Times New Roman" w:hAnsi="Times New Roman" w:eastAsia="GoudyOldStyleT-Bold" w:cs="Times New Roman"/>
          <w:b w:val="0"/>
          <w:bCs w:val="0"/>
          <w:color w:val="231F20"/>
          <w:kern w:val="0"/>
          <w:sz w:val="22"/>
          <w:szCs w:val="22"/>
          <w:lang w:val="en-US" w:eastAsia="zh-CN" w:bidi="ar"/>
        </w:rPr>
        <w:t xml:space="preserve"> “</w:t>
      </w:r>
      <w:r>
        <w:rPr>
          <w:rFonts w:hint="default" w:ascii="Times New Roman" w:hAnsi="Times New Roman" w:eastAsia="Palatino Linotype" w:cs="Times New Roman"/>
          <w:b w:val="0"/>
          <w:bCs w:val="0"/>
          <w:color w:val="000000"/>
          <w:kern w:val="0"/>
          <w:sz w:val="22"/>
          <w:szCs w:val="22"/>
          <w:lang w:val="en-US" w:eastAsia="zh-CN" w:bidi="ar"/>
        </w:rPr>
        <w:t xml:space="preserve">Kebijakan </w:t>
      </w:r>
      <w:r>
        <w:rPr>
          <w:rFonts w:hint="default" w:ascii="Times New Roman" w:hAnsi="Times New Roman" w:eastAsia="GoudyOldStyleBT-Bold" w:cs="Times New Roman"/>
          <w:b w:val="0"/>
          <w:bCs w:val="0"/>
          <w:color w:val="231F20"/>
          <w:kern w:val="0"/>
          <w:sz w:val="22"/>
          <w:szCs w:val="22"/>
          <w:lang w:val="en-US" w:eastAsia="zh-CN" w:bidi="ar"/>
        </w:rPr>
        <w:t>Pemerintah Papua dalam Pelestarian Tradisi Bakar Batu,”</w:t>
      </w:r>
      <w:r>
        <w:rPr>
          <w:rFonts w:hint="default" w:ascii="Times New Roman" w:hAnsi="Times New Roman" w:eastAsia="SimSun" w:cs="Times New Roman"/>
          <w:b w:val="0"/>
          <w:bCs w:val="0"/>
          <w:i/>
          <w:iCs/>
          <w:color w:val="000000"/>
          <w:kern w:val="0"/>
          <w:sz w:val="22"/>
          <w:szCs w:val="22"/>
          <w:lang w:val="en-US" w:eastAsia="zh-CN" w:bidi="ar"/>
        </w:rPr>
        <w:t>Millatī</w:t>
      </w:r>
      <w:r>
        <w:rPr>
          <w:rFonts w:hint="default" w:ascii="Times New Roman" w:hAnsi="Times New Roman" w:eastAsia="GatineauPlain" w:cs="Times New Roman"/>
          <w:b w:val="0"/>
          <w:bCs w:val="0"/>
          <w:i/>
          <w:iCs/>
          <w:color w:val="231F20"/>
          <w:kern w:val="0"/>
          <w:sz w:val="22"/>
          <w:szCs w:val="22"/>
          <w:lang w:val="en-US" w:eastAsia="zh-CN" w:bidi="ar"/>
        </w:rPr>
        <w:t xml:space="preserve">, </w:t>
      </w:r>
      <w:r>
        <w:rPr>
          <w:rFonts w:hint="default" w:ascii="Times New Roman" w:hAnsi="Times New Roman" w:eastAsia="GatineauPlain" w:cs="Times New Roman"/>
          <w:b w:val="0"/>
          <w:bCs w:val="0"/>
          <w:i/>
          <w:iCs/>
          <w:color w:val="000000"/>
          <w:kern w:val="0"/>
          <w:sz w:val="22"/>
          <w:szCs w:val="22"/>
          <w:lang w:val="en-US" w:eastAsia="zh-CN" w:bidi="ar"/>
        </w:rPr>
        <w:t>Journal of Islamic Studies and Humanities</w:t>
      </w:r>
      <w:r>
        <w:rPr>
          <w:rFonts w:hint="default" w:ascii="Times New Roman" w:hAnsi="Times New Roman" w:eastAsia="GatineauPlain" w:cs="Times New Roman"/>
          <w:b w:val="0"/>
          <w:bCs w:val="0"/>
          <w:color w:val="000000"/>
          <w:kern w:val="0"/>
          <w:sz w:val="22"/>
          <w:szCs w:val="22"/>
          <w:lang w:val="en-US" w:eastAsia="zh-CN" w:bidi="ar"/>
        </w:rPr>
        <w:t xml:space="preserve"> 3, No. 2 (2018):223.</w:t>
      </w:r>
    </w:p>
    <w:p>
      <w:pPr>
        <w:pStyle w:val="17"/>
        <w:spacing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rPr>
        <w:t xml:space="preserve"> </w:t>
      </w:r>
      <w:r>
        <w:rPr>
          <w:rFonts w:hint="default" w:ascii="Times New Roman" w:hAnsi="Times New Roman" w:eastAsia="Segoe UI" w:cs="Times New Roman"/>
          <w:b w:val="0"/>
          <w:bCs w:val="0"/>
          <w:i w:val="0"/>
          <w:iCs w:val="0"/>
          <w:caps w:val="0"/>
          <w:spacing w:val="0"/>
          <w:sz w:val="22"/>
          <w:szCs w:val="22"/>
          <w:shd w:val="clear" w:fill="FFFFFF"/>
          <w:lang w:val="en-US" w:eastAsia="zh-CN"/>
        </w:rPr>
        <w:t>Husaini</w:t>
      </w:r>
      <w:r>
        <w:rPr>
          <w:rFonts w:hint="default" w:ascii="Times New Roman" w:hAnsi="Times New Roman" w:cs="Times New Roman"/>
          <w:b w:val="0"/>
          <w:bCs w:val="0"/>
          <w:sz w:val="22"/>
          <w:szCs w:val="22"/>
          <w:lang w:val="en-US"/>
        </w:rPr>
        <w:t>, Athoillah Islamy. “</w:t>
      </w:r>
      <w:r>
        <w:rPr>
          <w:rFonts w:hint="default" w:ascii="Times New Roman" w:hAnsi="Times New Roman" w:cs="Times New Roman"/>
          <w:b w:val="0"/>
          <w:bCs w:val="0"/>
          <w:sz w:val="22"/>
          <w:szCs w:val="22"/>
          <w:lang w:val="zh-CN" w:eastAsia="zh-CN"/>
        </w:rPr>
        <w:t xml:space="preserve">Harmonization </w:t>
      </w:r>
      <w:r>
        <w:rPr>
          <w:rFonts w:hint="default" w:ascii="Times New Roman" w:hAnsi="Times New Roman" w:cs="Times New Roman"/>
          <w:b w:val="0"/>
          <w:bCs w:val="0"/>
          <w:sz w:val="22"/>
          <w:szCs w:val="22"/>
          <w:lang w:val="zh-CN"/>
        </w:rPr>
        <w:t>of Religion and State: Mainstreaming the Values of Religious Moderation</w:t>
      </w:r>
      <w:r>
        <w:rPr>
          <w:rFonts w:hint="default" w:ascii="Times New Roman" w:hAnsi="Times New Roman" w:cs="Times New Roman"/>
          <w:b w:val="0"/>
          <w:bCs w:val="0"/>
          <w:sz w:val="22"/>
          <w:szCs w:val="22"/>
          <w:lang w:val="en-US"/>
        </w:rPr>
        <w:t xml:space="preserve"> </w:t>
      </w:r>
      <w:r>
        <w:rPr>
          <w:rFonts w:hint="default" w:ascii="Times New Roman" w:hAnsi="Times New Roman" w:cs="Times New Roman"/>
          <w:b w:val="0"/>
          <w:bCs w:val="0"/>
          <w:sz w:val="22"/>
          <w:szCs w:val="22"/>
          <w:lang w:val="zh-CN"/>
        </w:rPr>
        <w:t xml:space="preserve">In </w:t>
      </w:r>
      <w:r>
        <w:rPr>
          <w:rFonts w:hint="default" w:ascii="Times New Roman" w:hAnsi="Times New Roman" w:cs="Times New Roman"/>
          <w:b w:val="0"/>
          <w:bCs w:val="0"/>
          <w:sz w:val="22"/>
          <w:szCs w:val="22"/>
          <w:lang w:val="en-US"/>
        </w:rPr>
        <w:t xml:space="preserve">Indonesian </w:t>
      </w:r>
      <w:r>
        <w:rPr>
          <w:rFonts w:hint="default" w:ascii="Times New Roman" w:hAnsi="Times New Roman" w:cs="Times New Roman"/>
          <w:b w:val="0"/>
          <w:bCs w:val="0"/>
          <w:sz w:val="22"/>
          <w:szCs w:val="22"/>
          <w:lang w:val="zh-CN"/>
        </w:rPr>
        <w:t>Da'wah Orientation</w:t>
      </w:r>
      <w:r>
        <w:rPr>
          <w:rFonts w:hint="default" w:ascii="Times New Roman" w:hAnsi="Times New Roman" w:cs="Times New Roman"/>
          <w:b w:val="0"/>
          <w:bCs w:val="0"/>
          <w:sz w:val="22"/>
          <w:szCs w:val="22"/>
          <w:lang w:val="en-US"/>
        </w:rPr>
        <w:t xml:space="preserve">,” </w:t>
      </w:r>
      <w:r>
        <w:rPr>
          <w:rFonts w:hint="default" w:ascii="Times New Roman" w:hAnsi="Times New Roman" w:cs="Times New Roman"/>
          <w:b w:val="0"/>
          <w:bCs w:val="0"/>
          <w:i/>
          <w:iCs/>
          <w:sz w:val="22"/>
          <w:szCs w:val="22"/>
          <w:lang w:val="en-US"/>
        </w:rPr>
        <w:t>Jurnal Al-Adalah : Jurnal Hukum dan Politik Islam</w:t>
      </w:r>
      <w:r>
        <w:rPr>
          <w:rFonts w:hint="default" w:ascii="Times New Roman" w:hAnsi="Times New Roman" w:cs="Times New Roman"/>
          <w:b w:val="0"/>
          <w:bCs w:val="0"/>
          <w:sz w:val="22"/>
          <w:szCs w:val="22"/>
          <w:lang w:val="en-US"/>
        </w:rPr>
        <w:t xml:space="preserve"> 7, no.1 (2022): 49.</w:t>
      </w:r>
    </w:p>
    <w:p>
      <w:pPr>
        <w:pStyle w:val="17"/>
        <w:spacing w:line="240" w:lineRule="auto"/>
        <w:jc w:val="both"/>
        <w:rPr>
          <w:rFonts w:hint="default" w:ascii="Times New Roman" w:hAnsi="Times New Roman" w:eastAsia="Segoe UI" w:cs="Times New Roman"/>
          <w:b w:val="0"/>
          <w:bCs w:val="0"/>
          <w:i/>
          <w:iCs/>
          <w:spacing w:val="0"/>
          <w:kern w:val="0"/>
          <w:sz w:val="22"/>
          <w:szCs w:val="22"/>
          <w:shd w:val="clear" w:fill="FFFFFF"/>
          <w:lang w:val="en-US" w:eastAsia="zh-CN" w:bidi="ar"/>
        </w:rPr>
      </w:pPr>
      <w:r>
        <w:rPr>
          <w:rFonts w:hint="default" w:ascii="Times New Roman" w:hAnsi="Times New Roman" w:cs="Times New Roman"/>
          <w:b w:val="0"/>
          <w:bCs w:val="0"/>
          <w:sz w:val="22"/>
          <w:szCs w:val="22"/>
        </w:rPr>
        <w:t xml:space="preserve"> </w:t>
      </w:r>
      <w:r>
        <w:rPr>
          <w:rFonts w:hint="default" w:ascii="Times New Roman" w:hAnsi="Times New Roman" w:eastAsia="Segoe UI" w:cs="Times New Roman"/>
          <w:b w:val="0"/>
          <w:bCs w:val="0"/>
          <w:i w:val="0"/>
          <w:iCs w:val="0"/>
          <w:caps w:val="0"/>
          <w:spacing w:val="0"/>
          <w:sz w:val="22"/>
          <w:szCs w:val="22"/>
          <w:shd w:val="clear" w:fill="FFFFFF"/>
          <w:lang w:val="en-US" w:eastAsia="zh-CN"/>
        </w:rPr>
        <w:t>Hamzah</w:t>
      </w:r>
      <w:r>
        <w:rPr>
          <w:rFonts w:hint="default" w:ascii="Times New Roman" w:hAnsi="Times New Roman" w:eastAsia="serif" w:cs="Times New Roman"/>
          <w:b w:val="0"/>
          <w:bCs w:val="0"/>
          <w:i w:val="0"/>
          <w:iCs w:val="0"/>
          <w:spacing w:val="0"/>
          <w:sz w:val="22"/>
          <w:szCs w:val="22"/>
          <w:shd w:val="clear" w:fill="FFFFFF"/>
          <w:lang w:val="en-US"/>
        </w:rPr>
        <w:t xml:space="preserve">, </w:t>
      </w:r>
      <w:r>
        <w:rPr>
          <w:rFonts w:hint="default" w:ascii="Times New Roman" w:hAnsi="Times New Roman" w:eastAsia="serif" w:cs="Times New Roman"/>
          <w:b w:val="0"/>
          <w:bCs w:val="0"/>
          <w:i w:val="0"/>
          <w:iCs w:val="0"/>
          <w:spacing w:val="0"/>
          <w:sz w:val="22"/>
          <w:szCs w:val="22"/>
          <w:shd w:val="clear" w:fill="FFFFFF"/>
        </w:rPr>
        <w:t xml:space="preserve">Arief </w:t>
      </w:r>
      <w:r>
        <w:rPr>
          <w:rFonts w:hint="default" w:ascii="Times New Roman" w:hAnsi="Times New Roman" w:cs="Times New Roman"/>
          <w:b w:val="0"/>
          <w:bCs w:val="0"/>
          <w:sz w:val="22"/>
          <w:szCs w:val="22"/>
          <w:lang w:val="zh-CN" w:eastAsia="zh-CN"/>
        </w:rPr>
        <w:t>Rifkiawan</w:t>
      </w:r>
      <w:r>
        <w:rPr>
          <w:rFonts w:hint="default" w:ascii="Times New Roman" w:hAnsi="Times New Roman" w:cs="Times New Roman"/>
          <w:b w:val="0"/>
          <w:bCs w:val="0"/>
          <w:sz w:val="22"/>
          <w:szCs w:val="22"/>
          <w:lang w:val="en-US" w:eastAsia="zh-CN"/>
        </w:rPr>
        <w:t>,</w:t>
      </w:r>
      <w:r>
        <w:rPr>
          <w:rFonts w:hint="default" w:ascii="Times New Roman" w:hAnsi="Times New Roman" w:eastAsia="serif" w:cs="Times New Roman"/>
          <w:b w:val="0"/>
          <w:bCs w:val="0"/>
          <w:i w:val="0"/>
          <w:iCs w:val="0"/>
          <w:spacing w:val="0"/>
          <w:sz w:val="22"/>
          <w:szCs w:val="22"/>
          <w:shd w:val="clear" w:fill="FFFFFF"/>
          <w:lang w:val="en-US"/>
        </w:rPr>
        <w:t xml:space="preserve"> </w:t>
      </w:r>
      <w:r>
        <w:rPr>
          <w:rFonts w:hint="default" w:ascii="Times New Roman" w:hAnsi="Times New Roman" w:eastAsia="serif" w:cs="Times New Roman"/>
          <w:b w:val="0"/>
          <w:bCs w:val="0"/>
          <w:i w:val="0"/>
          <w:iCs w:val="0"/>
          <w:spacing w:val="0"/>
          <w:sz w:val="22"/>
          <w:szCs w:val="22"/>
          <w:shd w:val="clear" w:fill="FFFFFF"/>
        </w:rPr>
        <w:t>Heri Cahyono</w:t>
      </w:r>
      <w:r>
        <w:rPr>
          <w:rFonts w:hint="default" w:ascii="Times New Roman" w:hAnsi="Times New Roman" w:eastAsia="serif" w:cs="Times New Roman"/>
          <w:b w:val="0"/>
          <w:bCs w:val="0"/>
          <w:i w:val="0"/>
          <w:iCs w:val="0"/>
          <w:spacing w:val="0"/>
          <w:sz w:val="22"/>
          <w:szCs w:val="22"/>
          <w:shd w:val="clear" w:fill="FFFFFF"/>
          <w:lang w:val="en-US"/>
        </w:rPr>
        <w:t>. “</w:t>
      </w:r>
      <w:r>
        <w:rPr>
          <w:rFonts w:hint="default" w:ascii="Times New Roman" w:hAnsi="Times New Roman" w:eastAsia="serif" w:cs="Times New Roman"/>
          <w:b w:val="0"/>
          <w:bCs w:val="0"/>
          <w:i w:val="0"/>
          <w:iCs w:val="0"/>
          <w:spacing w:val="0"/>
          <w:kern w:val="0"/>
          <w:sz w:val="22"/>
          <w:szCs w:val="22"/>
          <w:shd w:val="clear" w:fill="FFFFFF"/>
          <w:lang w:val="en-US" w:eastAsia="zh-CN" w:bidi="ar"/>
        </w:rPr>
        <w:t>Agama dan Tantangan Budaya Modern Perspektif Islam,”</w:t>
      </w:r>
      <w:r>
        <w:rPr>
          <w:rFonts w:hint="default" w:ascii="Times New Roman" w:hAnsi="Times New Roman" w:eastAsia="serif" w:cs="Times New Roman"/>
          <w:b w:val="0"/>
          <w:bCs w:val="0"/>
          <w:i/>
          <w:iCs/>
          <w:spacing w:val="0"/>
          <w:sz w:val="22"/>
          <w:szCs w:val="22"/>
          <w:shd w:val="clear" w:fill="FFFFFF"/>
        </w:rPr>
        <w:t>Fikri</w:t>
      </w:r>
      <w:r>
        <w:rPr>
          <w:rFonts w:hint="default" w:ascii="Times New Roman" w:hAnsi="Times New Roman" w:eastAsia="serif" w:cs="Times New Roman"/>
          <w:b w:val="0"/>
          <w:bCs w:val="0"/>
          <w:i/>
          <w:iCs/>
          <w:spacing w:val="0"/>
          <w:sz w:val="22"/>
          <w:szCs w:val="22"/>
          <w:shd w:val="clear" w:fill="FFFFFF"/>
          <w:lang w:val="en-US"/>
        </w:rPr>
        <w:t xml:space="preserve"> </w:t>
      </w:r>
      <w:r>
        <w:rPr>
          <w:rFonts w:hint="default" w:ascii="Times New Roman" w:hAnsi="Times New Roman" w:eastAsia="serif" w:cs="Times New Roman"/>
          <w:b w:val="0"/>
          <w:bCs w:val="0"/>
          <w:i/>
          <w:iCs/>
          <w:spacing w:val="0"/>
          <w:sz w:val="22"/>
          <w:szCs w:val="22"/>
          <w:shd w:val="clear" w:fill="FFFFFF"/>
        </w:rPr>
        <w:t xml:space="preserve"> </w:t>
      </w:r>
      <w:r>
        <w:rPr>
          <w:rFonts w:hint="default" w:ascii="Times New Roman" w:hAnsi="Times New Roman" w:eastAsia="serif" w:cs="Times New Roman"/>
          <w:b w:val="0"/>
          <w:bCs w:val="0"/>
          <w:i w:val="0"/>
          <w:iCs w:val="0"/>
          <w:spacing w:val="0"/>
          <w:sz w:val="22"/>
          <w:szCs w:val="22"/>
          <w:shd w:val="clear" w:fill="FFFFFF"/>
        </w:rPr>
        <w:t xml:space="preserve">1, </w:t>
      </w:r>
      <w:r>
        <w:rPr>
          <w:rFonts w:hint="default" w:ascii="Times New Roman" w:hAnsi="Times New Roman" w:eastAsia="serif" w:cs="Times New Roman"/>
          <w:b w:val="0"/>
          <w:bCs w:val="0"/>
          <w:i w:val="0"/>
          <w:iCs w:val="0"/>
          <w:spacing w:val="0"/>
          <w:sz w:val="22"/>
          <w:szCs w:val="22"/>
          <w:shd w:val="clear" w:fill="FFFFFF"/>
          <w:lang w:val="en-US"/>
        </w:rPr>
        <w:t>N</w:t>
      </w:r>
      <w:r>
        <w:rPr>
          <w:rFonts w:hint="default" w:ascii="Times New Roman" w:hAnsi="Times New Roman" w:eastAsia="serif" w:cs="Times New Roman"/>
          <w:b w:val="0"/>
          <w:bCs w:val="0"/>
          <w:i w:val="0"/>
          <w:iCs w:val="0"/>
          <w:spacing w:val="0"/>
          <w:sz w:val="22"/>
          <w:szCs w:val="22"/>
          <w:shd w:val="clear" w:fill="FFFFFF"/>
        </w:rPr>
        <w:t xml:space="preserve">o. 2 </w:t>
      </w:r>
      <w:r>
        <w:rPr>
          <w:rFonts w:hint="default" w:ascii="Times New Roman" w:hAnsi="Times New Roman" w:eastAsia="serif" w:cs="Times New Roman"/>
          <w:b w:val="0"/>
          <w:bCs w:val="0"/>
          <w:i w:val="0"/>
          <w:iCs w:val="0"/>
          <w:spacing w:val="0"/>
          <w:sz w:val="22"/>
          <w:szCs w:val="22"/>
          <w:shd w:val="clear" w:fill="FFFFFF"/>
          <w:lang w:val="en-US"/>
        </w:rPr>
        <w:t>(</w:t>
      </w:r>
      <w:r>
        <w:rPr>
          <w:rFonts w:hint="default" w:ascii="Times New Roman" w:hAnsi="Times New Roman" w:eastAsia="serif" w:cs="Times New Roman"/>
          <w:b w:val="0"/>
          <w:bCs w:val="0"/>
          <w:i w:val="0"/>
          <w:iCs w:val="0"/>
          <w:spacing w:val="0"/>
          <w:sz w:val="22"/>
          <w:szCs w:val="22"/>
          <w:shd w:val="clear" w:fill="FFFFFF"/>
        </w:rPr>
        <w:t>2016</w:t>
      </w:r>
      <w:r>
        <w:rPr>
          <w:rFonts w:hint="default" w:ascii="Times New Roman" w:hAnsi="Times New Roman" w:eastAsia="serif" w:cs="Times New Roman"/>
          <w:b w:val="0"/>
          <w:bCs w:val="0"/>
          <w:i w:val="0"/>
          <w:iCs w:val="0"/>
          <w:spacing w:val="0"/>
          <w:sz w:val="22"/>
          <w:szCs w:val="22"/>
          <w:shd w:val="clear" w:fill="FFFFFF"/>
          <w:lang w:val="en-US"/>
        </w:rPr>
        <w:t>):421-422.</w:t>
      </w:r>
    </w:p>
    <w:p>
      <w:pPr>
        <w:pStyle w:val="17"/>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Islamy, Athoillah. “Eksistensi Hukum Keluarga Islam Di Indonesia Dalam Kontestasi Politik Hukum Dan Liberalisme Pemikiran Islam.” </w:t>
      </w:r>
      <w:r>
        <w:rPr>
          <w:rFonts w:hint="default" w:ascii="Times New Roman" w:hAnsi="Times New Roman" w:cs="Times New Roman"/>
          <w:i/>
          <w:iCs/>
          <w:sz w:val="22"/>
          <w:szCs w:val="22"/>
        </w:rPr>
        <w:t>Al-Istinbath: Jurnal Hukum Islam</w:t>
      </w:r>
      <w:r>
        <w:rPr>
          <w:rFonts w:hint="default" w:ascii="Times New Roman" w:hAnsi="Times New Roman" w:cs="Times New Roman"/>
          <w:sz w:val="22"/>
          <w:szCs w:val="22"/>
        </w:rPr>
        <w:t xml:space="preserve"> 4, no. 2 (2019): 161–76.</w:t>
      </w:r>
    </w:p>
    <w:p>
      <w:pPr>
        <w:pStyle w:val="17"/>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“Gender Mainstreaming Dalam Al-Qur’an Dan Hadis Serta Relevansinya Terhadap Epistemologi Hukum Islam.” </w:t>
      </w:r>
      <w:r>
        <w:rPr>
          <w:rFonts w:hint="default" w:ascii="Times New Roman" w:hAnsi="Times New Roman" w:cs="Times New Roman"/>
          <w:i/>
          <w:iCs/>
          <w:sz w:val="22"/>
          <w:szCs w:val="22"/>
        </w:rPr>
        <w:t>Jurnal Hukum Islam</w:t>
      </w:r>
      <w:r>
        <w:rPr>
          <w:rFonts w:hint="default" w:ascii="Times New Roman" w:hAnsi="Times New Roman" w:cs="Times New Roman"/>
          <w:sz w:val="22"/>
          <w:szCs w:val="22"/>
        </w:rPr>
        <w:t xml:space="preserve"> 15, no. 1 (2017): 181–99.</w:t>
      </w:r>
    </w:p>
    <w:p>
      <w:pPr>
        <w:pStyle w:val="17"/>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“Landasan Filosofis Dan Corak Pendekatan Abdurrahman Wahid Tentang Implementasi Hukum Islam Di Indonesia.” </w:t>
      </w:r>
      <w:r>
        <w:rPr>
          <w:rFonts w:hint="default" w:ascii="Times New Roman" w:hAnsi="Times New Roman" w:cs="Times New Roman"/>
          <w:i/>
          <w:iCs/>
          <w:sz w:val="22"/>
          <w:szCs w:val="22"/>
        </w:rPr>
        <w:t>Al-Adalah: Jurnal Hukum Dan Politik Islam</w:t>
      </w:r>
      <w:r>
        <w:rPr>
          <w:rFonts w:hint="default" w:ascii="Times New Roman" w:hAnsi="Times New Roman" w:cs="Times New Roman"/>
          <w:sz w:val="22"/>
          <w:szCs w:val="22"/>
        </w:rPr>
        <w:t xml:space="preserve"> 6, no. 1 (2021): 51–73.</w:t>
      </w:r>
    </w:p>
    <w:p>
      <w:pPr>
        <w:pStyle w:val="17"/>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w:t>
      </w:r>
      <w:r>
        <w:rPr>
          <w:rFonts w:hint="default" w:ascii="Times New Roman" w:hAnsi="Times New Roman" w:cs="Times New Roman"/>
          <w:b w:val="0"/>
          <w:bCs w:val="0"/>
          <w:sz w:val="22"/>
          <w:szCs w:val="22"/>
          <w:lang w:val="en-US"/>
        </w:rPr>
        <w:t>“</w:t>
      </w:r>
      <w:r>
        <w:rPr>
          <w:rFonts w:hint="default" w:ascii="Times New Roman" w:hAnsi="Times New Roman" w:cs="Times New Roman"/>
          <w:sz w:val="22"/>
          <w:szCs w:val="22"/>
          <w:lang w:val="en-US"/>
        </w:rPr>
        <w:t xml:space="preserve">Gender </w:t>
      </w:r>
      <w:r>
        <w:rPr>
          <w:rFonts w:hint="default" w:ascii="Times New Roman" w:hAnsi="Times New Roman" w:cs="Times New Roman"/>
          <w:b w:val="0"/>
          <w:bCs w:val="0"/>
          <w:sz w:val="22"/>
          <w:szCs w:val="22"/>
          <w:lang w:val="en-US"/>
        </w:rPr>
        <w:t>Mainstreaming in The Hermeneutics of Islamic Family Law,”</w:t>
      </w:r>
      <w:r>
        <w:rPr>
          <w:rFonts w:hint="default" w:ascii="Times New Roman" w:hAnsi="Times New Roman" w:cs="Times New Roman"/>
          <w:b w:val="0"/>
          <w:bCs w:val="0"/>
          <w:i/>
          <w:iCs/>
          <w:sz w:val="22"/>
          <w:szCs w:val="22"/>
          <w:lang w:val="en-US"/>
        </w:rPr>
        <w:t xml:space="preserve"> Al-Bayyinah :Jurnal of Islamic Law </w:t>
      </w:r>
      <w:r>
        <w:rPr>
          <w:rFonts w:hint="default" w:ascii="Times New Roman" w:hAnsi="Times New Roman" w:cs="Times New Roman"/>
          <w:b w:val="0"/>
          <w:bCs w:val="0"/>
          <w:sz w:val="22"/>
          <w:szCs w:val="22"/>
          <w:lang w:val="en-US"/>
        </w:rPr>
        <w:t>4, no.1 (2020):20.</w:t>
      </w:r>
    </w:p>
    <w:p>
      <w:pPr>
        <w:pStyle w:val="17"/>
        <w:spacing w:line="240" w:lineRule="auto"/>
        <w:jc w:val="both"/>
        <w:rPr>
          <w:rFonts w:hint="default" w:ascii="Times New Roman" w:hAnsi="Times New Roman" w:eastAsia="Book Antiqua" w:cs="Times New Roman"/>
          <w:color w:val="000000"/>
          <w:kern w:val="0"/>
          <w:sz w:val="22"/>
          <w:szCs w:val="22"/>
          <w:lang w:val="en-US" w:eastAsia="zh-CN" w:bidi="ar"/>
        </w:rPr>
      </w:pPr>
      <w:r>
        <w:rPr>
          <w:rFonts w:hint="default" w:ascii="Times New Roman" w:hAnsi="Times New Roman" w:cs="Times New Roman"/>
          <w:sz w:val="22"/>
          <w:szCs w:val="22"/>
        </w:rPr>
        <w:t xml:space="preserve">———. “Pemikiran </w:t>
      </w:r>
      <w:r>
        <w:rPr>
          <w:rFonts w:hint="default" w:ascii="Times New Roman" w:hAnsi="Times New Roman" w:cs="Times New Roman"/>
          <w:sz w:val="22"/>
          <w:szCs w:val="22"/>
          <w:lang w:val="en-US"/>
        </w:rPr>
        <w:t xml:space="preserve">Hukum </w:t>
      </w:r>
      <w:r>
        <w:rPr>
          <w:rFonts w:hint="default" w:ascii="Times New Roman" w:hAnsi="Times New Roman" w:cs="Times New Roman"/>
          <w:sz w:val="22"/>
          <w:szCs w:val="22"/>
        </w:rPr>
        <w:t>Islam Nurcholish Madjid,.” Pascasarjana Universitas Islam Negeri Walisongo, 2021</w:t>
      </w:r>
    </w:p>
    <w:p>
      <w:pPr>
        <w:pStyle w:val="17"/>
        <w:spacing w:line="240" w:lineRule="auto"/>
        <w:jc w:val="both"/>
        <w:rPr>
          <w:rFonts w:hint="default" w:ascii="Times New Roman" w:hAnsi="Times New Roman" w:eastAsia="serif" w:cs="Times New Roman"/>
          <w:b w:val="0"/>
          <w:bCs w:val="0"/>
          <w:i w:val="0"/>
          <w:iCs w:val="0"/>
          <w:spacing w:val="0"/>
          <w:sz w:val="22"/>
          <w:szCs w:val="22"/>
          <w:shd w:val="clear" w:fill="FFFFFF"/>
          <w:lang w:val="en-US"/>
        </w:rPr>
      </w:pPr>
      <w:r>
        <w:rPr>
          <w:rFonts w:hint="default" w:ascii="Times New Roman" w:hAnsi="Times New Roman" w:cs="Times New Roman"/>
          <w:b w:val="0"/>
          <w:bCs w:val="0"/>
          <w:sz w:val="22"/>
          <w:szCs w:val="22"/>
        </w:rPr>
        <w:t xml:space="preserve"> </w:t>
      </w:r>
      <w:r>
        <w:rPr>
          <w:rFonts w:hint="default" w:ascii="Times New Roman" w:hAnsi="Times New Roman" w:eastAsia="Segoe UI" w:cs="Times New Roman"/>
          <w:b w:val="0"/>
          <w:bCs w:val="0"/>
          <w:i w:val="0"/>
          <w:iCs w:val="0"/>
          <w:spacing w:val="0"/>
          <w:sz w:val="22"/>
          <w:szCs w:val="22"/>
          <w:shd w:val="clear" w:fill="FFFFFF"/>
        </w:rPr>
        <w:t>Imtihanah</w:t>
      </w:r>
      <w:r>
        <w:rPr>
          <w:rFonts w:hint="default" w:ascii="Times New Roman" w:hAnsi="Times New Roman" w:eastAsia="Segoe UI" w:cs="Times New Roman"/>
          <w:b w:val="0"/>
          <w:bCs w:val="0"/>
          <w:i w:val="0"/>
          <w:iCs w:val="0"/>
          <w:spacing w:val="0"/>
          <w:sz w:val="22"/>
          <w:szCs w:val="22"/>
          <w:shd w:val="clear" w:fill="FFFFFF"/>
          <w:lang w:val="en-US"/>
        </w:rPr>
        <w:t xml:space="preserve">, </w:t>
      </w:r>
      <w:r>
        <w:rPr>
          <w:rFonts w:hint="default" w:ascii="Times New Roman" w:hAnsi="Times New Roman" w:cs="Times New Roman"/>
          <w:sz w:val="22"/>
          <w:szCs w:val="22"/>
        </w:rPr>
        <w:t xml:space="preserve">Anis </w:t>
      </w:r>
      <w:r>
        <w:rPr>
          <w:rFonts w:hint="default" w:ascii="Times New Roman" w:hAnsi="Times New Roman" w:eastAsia="Book Antiqua" w:cs="Times New Roman"/>
          <w:b w:val="0"/>
          <w:bCs w:val="0"/>
          <w:color w:val="000000"/>
          <w:kern w:val="0"/>
          <w:sz w:val="22"/>
          <w:szCs w:val="22"/>
          <w:lang w:val="en-US" w:eastAsia="zh-CN" w:bidi="ar"/>
        </w:rPr>
        <w:t>Hidayatul.</w:t>
      </w:r>
      <w:r>
        <w:rPr>
          <w:rFonts w:hint="default" w:ascii="Times New Roman" w:hAnsi="Times New Roman" w:eastAsia="Segoe UI" w:cs="Times New Roman"/>
          <w:b w:val="0"/>
          <w:bCs w:val="0"/>
          <w:i w:val="0"/>
          <w:iCs w:val="0"/>
          <w:spacing w:val="0"/>
          <w:sz w:val="22"/>
          <w:szCs w:val="22"/>
          <w:shd w:val="clear" w:fill="FFFFFF"/>
          <w:lang w:val="en-US"/>
        </w:rPr>
        <w:t xml:space="preserve"> “</w:t>
      </w:r>
      <w:r>
        <w:rPr>
          <w:rFonts w:hint="default" w:ascii="Times New Roman" w:hAnsi="Times New Roman" w:eastAsia="Segoe UI" w:cs="Times New Roman"/>
          <w:b w:val="0"/>
          <w:bCs w:val="0"/>
          <w:i w:val="0"/>
          <w:iCs w:val="0"/>
          <w:spacing w:val="0"/>
          <w:sz w:val="22"/>
          <w:szCs w:val="22"/>
          <w:shd w:val="clear" w:fill="FFFFFF"/>
        </w:rPr>
        <w:t>Pengaruh Tradisi Arab Pra-Islam Terhadap Perkembangan Hukum Islam; Sebuah Kajian Antroposentris</w:t>
      </w:r>
      <w:r>
        <w:rPr>
          <w:rFonts w:hint="default" w:ascii="Times New Roman" w:hAnsi="Times New Roman" w:eastAsia="Segoe UI" w:cs="Times New Roman"/>
          <w:b w:val="0"/>
          <w:bCs w:val="0"/>
          <w:i w:val="0"/>
          <w:iCs w:val="0"/>
          <w:spacing w:val="0"/>
          <w:sz w:val="22"/>
          <w:szCs w:val="22"/>
          <w:shd w:val="clear" w:fill="FFFFFF"/>
          <w:lang w:val="en-US"/>
        </w:rPr>
        <w:t xml:space="preserve">,” </w:t>
      </w:r>
      <w:r>
        <w:rPr>
          <w:rFonts w:hint="default" w:ascii="Times New Roman" w:hAnsi="Times New Roman" w:eastAsia="Segoe UI" w:cs="Times New Roman"/>
          <w:b w:val="0"/>
          <w:bCs w:val="0"/>
          <w:i/>
          <w:iCs/>
          <w:spacing w:val="0"/>
          <w:sz w:val="22"/>
          <w:szCs w:val="22"/>
          <w:shd w:val="clear" w:fill="FFFFFF"/>
          <w:lang w:val="en-US"/>
        </w:rPr>
        <w:t>El-Wasathiya :Jurnal Studi Agama</w:t>
      </w:r>
      <w:r>
        <w:rPr>
          <w:rFonts w:hint="default" w:ascii="Times New Roman" w:hAnsi="Times New Roman" w:eastAsia="Segoe UI" w:cs="Times New Roman"/>
          <w:b w:val="0"/>
          <w:bCs w:val="0"/>
          <w:i w:val="0"/>
          <w:iCs w:val="0"/>
          <w:spacing w:val="0"/>
          <w:sz w:val="22"/>
          <w:szCs w:val="22"/>
          <w:shd w:val="clear" w:fill="FFFFFF"/>
          <w:lang w:val="en-US"/>
        </w:rPr>
        <w:t xml:space="preserve"> 2,No.2 (2014):169.</w:t>
      </w:r>
    </w:p>
    <w:p>
      <w:pPr>
        <w:pStyle w:val="17"/>
        <w:spacing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 xml:space="preserve"> </w:t>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ADDIN ZOTERO_ITEM CSL_CITATION {"citationID":"Po29XqvY","properties":{"formattedCitation":"Muhammad Jayus and Muhammad Irham, \\uc0\\u8220{}Fiqh Rasional Dan Tekstual Ibn Rusyd Serta Implikasinya Dalam Hukum Islam Modern,\\uc0\\u8221{} {\\i{}El-Izdiwaj: Indonesian Journal of Civil and Islamic Family Law,} 1, no. 1 (2020): 7.","plainCitation":"Muhammad Jayus and Muhammad Irham, “Fiqh Rasional Dan Tekstual Ibn Rusyd Serta Implikasinya Dalam Hukum Islam Modern,” El-Izdiwaj: Indonesian Journal of Civil and Islamic Family Law, 1, no. 1 (2020): 7.","noteIndex":26},"citationItems":[{"id":929,"uris":["http://zotero.org/users/6802635/items/X96Y46MV"],"uri":["http://zotero.org/users/6802635/items/X96Y46MV"],"itemData":{"id":929,"type":"article-journal","container-title":"El-Izdiwaj: Indonesian Journal of Civil and Islamic Family Law,","issue":"1","title":"Fiqh Rasional Dan Tekstual Ibn Rusyd Serta Implikasinya Dalam Hukum Islam Modern","volume":"1","author":[{"family":"Jayus","given":"Muhammad"},{"family":"Irham","given":"Muhammad"}],"issued":{"date-parts":[["2020"]]}},"locator":"7"}],"schema":"https://github.com/citation-style-language/schema/raw/master/csl-citation.json"}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Jayus</w:t>
      </w: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 xml:space="preserve"> </w:t>
      </w:r>
      <w:r>
        <w:rPr>
          <w:rFonts w:hint="default" w:ascii="Times New Roman" w:hAnsi="Times New Roman" w:eastAsia="Segoe UI" w:cs="Times New Roman"/>
          <w:b w:val="0"/>
          <w:bCs w:val="0"/>
          <w:i w:val="0"/>
          <w:iCs w:val="0"/>
          <w:spacing w:val="0"/>
          <w:sz w:val="22"/>
          <w:szCs w:val="22"/>
          <w:shd w:val="clear" w:fill="FFFFFF"/>
        </w:rPr>
        <w:t xml:space="preserve">Muhammad </w:t>
      </w:r>
      <w:r>
        <w:rPr>
          <w:rFonts w:hint="default" w:ascii="Times New Roman" w:hAnsi="Times New Roman" w:cs="Times New Roman"/>
          <w:b w:val="0"/>
          <w:bCs w:val="0"/>
          <w:sz w:val="22"/>
          <w:szCs w:val="22"/>
        </w:rPr>
        <w:t>and Muhammad Irham</w:t>
      </w: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 xml:space="preserve"> “Fiqh Rasional Dan Tekstual Ibn Rusyd Serta Implikasinya Dalam Hukum Islam Modern,” </w:t>
      </w:r>
      <w:r>
        <w:rPr>
          <w:rFonts w:hint="default" w:ascii="Times New Roman" w:hAnsi="Times New Roman" w:cs="Times New Roman"/>
          <w:b w:val="0"/>
          <w:bCs w:val="0"/>
          <w:i/>
          <w:sz w:val="22"/>
          <w:szCs w:val="22"/>
        </w:rPr>
        <w:t>El-Izdiwaj: Indonesian Journal of Civil and Islamic Family Law,</w:t>
      </w:r>
      <w:r>
        <w:rPr>
          <w:rFonts w:hint="default" w:ascii="Times New Roman" w:hAnsi="Times New Roman" w:cs="Times New Roman"/>
          <w:b w:val="0"/>
          <w:bCs w:val="0"/>
          <w:sz w:val="22"/>
          <w:szCs w:val="22"/>
        </w:rPr>
        <w:t xml:space="preserve"> 1, no. 1 (2020): 7.</w:t>
      </w:r>
      <w:r>
        <w:rPr>
          <w:rFonts w:hint="default" w:ascii="Times New Roman" w:hAnsi="Times New Roman" w:cs="Times New Roman"/>
          <w:b w:val="0"/>
          <w:bCs w:val="0"/>
          <w:sz w:val="22"/>
          <w:szCs w:val="22"/>
        </w:rPr>
        <w:fldChar w:fldCharType="end"/>
      </w:r>
    </w:p>
    <w:p>
      <w:pPr>
        <w:pStyle w:val="17"/>
        <w:spacing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 xml:space="preserve"> Kuan  Ibrahim</w:t>
      </w:r>
      <w:r>
        <w:rPr>
          <w:rFonts w:hint="default" w:ascii="Times New Roman" w:hAnsi="Times New Roman" w:cs="Times New Roman"/>
          <w:b w:val="0"/>
          <w:bCs w:val="0"/>
          <w:sz w:val="22"/>
          <w:szCs w:val="22"/>
          <w:lang w:val="en-US"/>
        </w:rPr>
        <w:t xml:space="preserve"> </w:t>
      </w:r>
      <w:r>
        <w:rPr>
          <w:rFonts w:hint="default" w:ascii="Times New Roman" w:hAnsi="Times New Roman" w:cs="Times New Roman"/>
          <w:b w:val="0"/>
          <w:bCs w:val="0"/>
          <w:sz w:val="22"/>
          <w:szCs w:val="22"/>
        </w:rPr>
        <w:t>an</w:t>
      </w:r>
      <w:r>
        <w:rPr>
          <w:rFonts w:hint="default" w:ascii="Times New Roman" w:hAnsi="Times New Roman" w:cs="Times New Roman"/>
          <w:b w:val="0"/>
          <w:bCs w:val="0"/>
          <w:sz w:val="22"/>
          <w:szCs w:val="22"/>
          <w:lang w:val="en-US"/>
        </w:rPr>
        <w:t>d</w:t>
      </w:r>
      <w:r>
        <w:rPr>
          <w:rFonts w:hint="default" w:ascii="Times New Roman" w:hAnsi="Times New Roman" w:cs="Times New Roman"/>
          <w:b w:val="0"/>
          <w:bCs w:val="0"/>
          <w:sz w:val="22"/>
          <w:szCs w:val="22"/>
        </w:rPr>
        <w:t xml:space="preserve"> Anwar M. Roem</w:t>
      </w: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 xml:space="preserve"> </w:t>
      </w: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 xml:space="preserve">Hukum Perkawinan Adat Suku Dani Lembah Baliem Papua (Ditinjau dari Hukum Islam dan Undang-Undang Nomor. 1 Tahun 1974 Tentang Perkawinan) </w:t>
      </w:r>
      <w:r>
        <w:rPr>
          <w:rFonts w:hint="default" w:ascii="Times New Roman" w:hAnsi="Times New Roman" w:cs="Times New Roman"/>
          <w:b w:val="0"/>
          <w:bCs w:val="0"/>
          <w:sz w:val="22"/>
          <w:szCs w:val="22"/>
          <w:lang w:val="en-US"/>
        </w:rPr>
        <w:t>,”</w:t>
      </w:r>
      <w:r>
        <w:rPr>
          <w:rFonts w:hint="default" w:ascii="Times New Roman" w:hAnsi="Times New Roman" w:cs="Times New Roman"/>
          <w:b w:val="0"/>
          <w:bCs w:val="0"/>
          <w:i/>
          <w:iCs/>
          <w:sz w:val="22"/>
          <w:szCs w:val="22"/>
        </w:rPr>
        <w:t>Le</w:t>
      </w:r>
      <w:r>
        <w:rPr>
          <w:rFonts w:hint="default" w:ascii="Times New Roman" w:hAnsi="Times New Roman" w:cs="Times New Roman"/>
          <w:b w:val="0"/>
          <w:bCs w:val="0"/>
          <w:i/>
          <w:iCs/>
          <w:sz w:val="22"/>
          <w:szCs w:val="22"/>
          <w:lang w:val="en-US"/>
        </w:rPr>
        <w:t>g</w:t>
      </w:r>
      <w:r>
        <w:rPr>
          <w:rFonts w:hint="default" w:ascii="Times New Roman" w:hAnsi="Times New Roman" w:cs="Times New Roman"/>
          <w:b w:val="0"/>
          <w:bCs w:val="0"/>
          <w:i/>
          <w:iCs/>
          <w:sz w:val="22"/>
          <w:szCs w:val="22"/>
        </w:rPr>
        <w:t>al Pluralism</w:t>
      </w:r>
      <w:r>
        <w:rPr>
          <w:rFonts w:hint="default" w:ascii="Times New Roman" w:hAnsi="Times New Roman" w:cs="Times New Roman"/>
          <w:b w:val="0"/>
          <w:bCs w:val="0"/>
          <w:sz w:val="22"/>
          <w:szCs w:val="22"/>
        </w:rPr>
        <w:t xml:space="preserve"> 8</w:t>
      </w:r>
      <w:r>
        <w:rPr>
          <w:rFonts w:hint="default" w:ascii="Times New Roman" w:hAnsi="Times New Roman" w:cs="Times New Roman"/>
          <w:b w:val="0"/>
          <w:bCs w:val="0"/>
          <w:sz w:val="22"/>
          <w:szCs w:val="22"/>
          <w:lang w:val="en-US"/>
        </w:rPr>
        <w:t>, no.</w:t>
      </w:r>
      <w:r>
        <w:rPr>
          <w:rFonts w:hint="default" w:ascii="Times New Roman" w:hAnsi="Times New Roman" w:cs="Times New Roman"/>
          <w:b w:val="0"/>
          <w:bCs w:val="0"/>
          <w:sz w:val="22"/>
          <w:szCs w:val="22"/>
        </w:rPr>
        <w:t>1,</w:t>
      </w:r>
      <w:r>
        <w:rPr>
          <w:rFonts w:hint="default" w:ascii="Times New Roman" w:hAnsi="Times New Roman" w:cs="Times New Roman"/>
          <w:b w:val="0"/>
          <w:bCs w:val="0"/>
          <w:sz w:val="22"/>
          <w:szCs w:val="22"/>
          <w:lang w:val="en-US"/>
        </w:rPr>
        <w:t>(208):</w:t>
      </w:r>
      <w:r>
        <w:rPr>
          <w:rFonts w:hint="default" w:ascii="Times New Roman" w:hAnsi="Times New Roman" w:cs="Times New Roman"/>
          <w:b w:val="0"/>
          <w:bCs w:val="0"/>
          <w:sz w:val="22"/>
          <w:szCs w:val="22"/>
        </w:rPr>
        <w:t xml:space="preserve"> 38-46</w:t>
      </w:r>
    </w:p>
    <w:p>
      <w:pPr>
        <w:pStyle w:val="17"/>
        <w:spacing w:line="240" w:lineRule="auto"/>
        <w:jc w:val="both"/>
        <w:rPr>
          <w:rFonts w:hint="default" w:ascii="Times New Roman" w:hAnsi="Times New Roman" w:cs="Times New Roman"/>
          <w:sz w:val="22"/>
          <w:szCs w:val="22"/>
        </w:rPr>
      </w:pPr>
      <w:r>
        <w:rPr>
          <w:rFonts w:hint="default" w:ascii="Times New Roman" w:hAnsi="Times New Roman" w:cs="Times New Roman"/>
          <w:b w:val="0"/>
          <w:bCs w:val="0"/>
          <w:sz w:val="22"/>
          <w:szCs w:val="22"/>
        </w:rPr>
        <w:t xml:space="preserve"> Langer dan Geertz dalam F.W Dilistone</w:t>
      </w: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 xml:space="preserve"> </w:t>
      </w:r>
      <w:r>
        <w:rPr>
          <w:rFonts w:hint="default" w:ascii="Times New Roman" w:hAnsi="Times New Roman" w:cs="Times New Roman"/>
          <w:b w:val="0"/>
          <w:bCs w:val="0"/>
          <w:i/>
          <w:iCs/>
          <w:sz w:val="22"/>
          <w:szCs w:val="22"/>
        </w:rPr>
        <w:t xml:space="preserve">Daya Kekuatan Simbol, ‘The Power of Symbols’, </w:t>
      </w:r>
      <w:r>
        <w:rPr>
          <w:rFonts w:hint="default" w:ascii="Times New Roman" w:hAnsi="Times New Roman" w:cs="Times New Roman"/>
          <w:b w:val="0"/>
          <w:bCs w:val="0"/>
          <w:sz w:val="22"/>
          <w:szCs w:val="22"/>
        </w:rPr>
        <w:t>Yogyakarta, Kanisius, 2002, h. 116</w:t>
      </w:r>
    </w:p>
    <w:p>
      <w:pPr>
        <w:pStyle w:val="17"/>
        <w:spacing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 xml:space="preserve"> Musholli. “</w:t>
      </w:r>
      <w:r>
        <w:rPr>
          <w:rFonts w:hint="default" w:ascii="Times New Roman" w:hAnsi="Times New Roman" w:eastAsia="Garamond" w:cs="Times New Roman"/>
          <w:b w:val="0"/>
          <w:bCs w:val="0"/>
          <w:color w:val="000000"/>
          <w:kern w:val="0"/>
          <w:sz w:val="22"/>
          <w:szCs w:val="22"/>
          <w:lang w:val="en-US" w:eastAsia="zh-CN" w:bidi="ar"/>
        </w:rPr>
        <w:t>Maqasid Syariah: Kajian Teoritis dan Aplikatif Pada Isu-Isu Kontemporer,”</w:t>
      </w:r>
      <w:r>
        <w:rPr>
          <w:rFonts w:hint="default" w:ascii="Times New Roman" w:hAnsi="Times New Roman" w:eastAsia="Garamond" w:cs="Times New Roman"/>
          <w:b w:val="0"/>
          <w:bCs w:val="0"/>
          <w:i/>
          <w:iCs/>
          <w:color w:val="000000"/>
          <w:kern w:val="0"/>
          <w:sz w:val="22"/>
          <w:szCs w:val="22"/>
          <w:lang w:val="en-US" w:eastAsia="zh-CN" w:bidi="ar"/>
        </w:rPr>
        <w:t>At-Turā</w:t>
      </w:r>
      <w:r>
        <w:rPr>
          <w:rFonts w:hint="default" w:ascii="Times New Roman" w:hAnsi="Times New Roman" w:eastAsia="Italic" w:cs="Times New Roman"/>
          <w:b w:val="0"/>
          <w:bCs w:val="0"/>
          <w:i/>
          <w:iCs/>
          <w:color w:val="000000"/>
          <w:kern w:val="0"/>
          <w:sz w:val="22"/>
          <w:szCs w:val="22"/>
          <w:lang w:val="en-US" w:eastAsia="zh-CN" w:bidi="ar"/>
        </w:rPr>
        <w:t>ṡ</w:t>
      </w:r>
      <w:r>
        <w:rPr>
          <w:rFonts w:hint="default" w:ascii="Times New Roman" w:hAnsi="Times New Roman" w:eastAsia="Garamond" w:cs="Times New Roman"/>
          <w:b w:val="0"/>
          <w:bCs w:val="0"/>
          <w:color w:val="000000"/>
          <w:kern w:val="0"/>
          <w:sz w:val="22"/>
          <w:szCs w:val="22"/>
          <w:lang w:val="en-US" w:eastAsia="zh-CN" w:bidi="ar"/>
        </w:rPr>
        <w:t xml:space="preserve"> V, no. 1(2018):</w:t>
      </w:r>
      <w:r>
        <w:rPr>
          <w:rFonts w:hint="default" w:ascii="Times New Roman" w:hAnsi="Times New Roman" w:cs="Times New Roman"/>
          <w:b w:val="0"/>
          <w:bCs w:val="0"/>
          <w:sz w:val="22"/>
          <w:szCs w:val="22"/>
          <w:lang w:val="en-US"/>
        </w:rPr>
        <w:t>62-64.q</w:t>
      </w:r>
    </w:p>
    <w:p>
      <w:pPr>
        <w:pStyle w:val="17"/>
        <w:spacing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 xml:space="preserve"> </w:t>
      </w:r>
      <w:r>
        <w:rPr>
          <w:rFonts w:hint="default" w:ascii="Times New Roman" w:hAnsi="Times New Roman" w:eastAsia="Segoe UI" w:cs="Times New Roman"/>
          <w:b w:val="0"/>
          <w:bCs w:val="0"/>
          <w:i w:val="0"/>
          <w:iCs w:val="0"/>
          <w:caps w:val="0"/>
          <w:spacing w:val="0"/>
          <w:sz w:val="22"/>
          <w:szCs w:val="22"/>
          <w:shd w:val="clear" w:fill="FFFFFF"/>
        </w:rPr>
        <w:t xml:space="preserve"> </w:t>
      </w:r>
      <w:r>
        <w:rPr>
          <w:rFonts w:hint="default" w:ascii="Times New Roman" w:hAnsi="Times New Roman" w:cs="Times New Roman"/>
          <w:b w:val="0"/>
          <w:bCs w:val="0"/>
          <w:sz w:val="22"/>
          <w:szCs w:val="22"/>
          <w:lang w:val="en-US" w:eastAsia="zh-CN"/>
        </w:rPr>
        <w:t>Maimun</w:t>
      </w:r>
      <w:r>
        <w:rPr>
          <w:rFonts w:hint="default" w:ascii="Times New Roman" w:hAnsi="Times New Roman" w:eastAsia="Segoe UI" w:cs="Times New Roman"/>
          <w:b w:val="0"/>
          <w:bCs w:val="0"/>
          <w:i w:val="0"/>
          <w:iCs w:val="0"/>
          <w:caps w:val="0"/>
          <w:spacing w:val="0"/>
          <w:sz w:val="22"/>
          <w:szCs w:val="22"/>
          <w:shd w:val="clear" w:fill="FFFFFF"/>
          <w:lang w:val="en-US"/>
        </w:rPr>
        <w:t xml:space="preserve">, </w:t>
      </w:r>
      <w:r>
        <w:rPr>
          <w:rFonts w:hint="default" w:ascii="Times New Roman" w:hAnsi="Times New Roman" w:cs="Times New Roman"/>
          <w:b w:val="0"/>
          <w:bCs w:val="0"/>
          <w:sz w:val="22"/>
          <w:szCs w:val="22"/>
        </w:rPr>
        <w:t xml:space="preserve"> </w:t>
      </w:r>
      <w:r>
        <w:rPr>
          <w:rFonts w:hint="default" w:ascii="Times New Roman" w:hAnsi="Times New Roman" w:eastAsia="Segoe UI" w:cs="Times New Roman"/>
          <w:b w:val="0"/>
          <w:bCs w:val="0"/>
          <w:i w:val="0"/>
          <w:iCs w:val="0"/>
          <w:caps w:val="0"/>
          <w:spacing w:val="0"/>
          <w:sz w:val="22"/>
          <w:szCs w:val="22"/>
          <w:shd w:val="clear" w:fill="FFFFFF"/>
        </w:rPr>
        <w:t>Ach</w:t>
      </w:r>
      <w:r>
        <w:rPr>
          <w:rFonts w:hint="default" w:ascii="Times New Roman" w:hAnsi="Times New Roman" w:eastAsia="Segoe UI" w:cs="Times New Roman"/>
          <w:b w:val="0"/>
          <w:bCs w:val="0"/>
          <w:i w:val="0"/>
          <w:iCs w:val="0"/>
          <w:caps w:val="0"/>
          <w:spacing w:val="0"/>
          <w:sz w:val="22"/>
          <w:szCs w:val="22"/>
          <w:shd w:val="clear" w:fill="FFFFFF"/>
          <w:lang w:val="en-US"/>
        </w:rPr>
        <w:t>. “</w:t>
      </w:r>
      <w:r>
        <w:rPr>
          <w:rFonts w:hint="default" w:ascii="Times New Roman" w:hAnsi="Times New Roman" w:eastAsia="Lato-Bold" w:cs="Times New Roman"/>
          <w:b w:val="0"/>
          <w:bCs w:val="0"/>
          <w:color w:val="231F20"/>
          <w:kern w:val="0"/>
          <w:sz w:val="22"/>
          <w:szCs w:val="22"/>
          <w:lang w:val="en-US" w:eastAsia="zh-CN" w:bidi="ar"/>
        </w:rPr>
        <w:t xml:space="preserve">Memperkuat </w:t>
      </w:r>
      <w:r>
        <w:rPr>
          <w:rFonts w:hint="default" w:ascii="Times New Roman" w:hAnsi="Times New Roman" w:eastAsia="Segoe UI" w:cs="Times New Roman"/>
          <w:b w:val="0"/>
          <w:bCs w:val="0"/>
          <w:i w:val="0"/>
          <w:iCs w:val="0"/>
          <w:caps w:val="0"/>
          <w:spacing w:val="0"/>
          <w:sz w:val="22"/>
          <w:szCs w:val="22"/>
          <w:shd w:val="clear" w:fill="FFFFFF"/>
        </w:rPr>
        <w:t>’Urf dalam Pengembangan Hukum Islam</w:t>
      </w:r>
      <w:r>
        <w:rPr>
          <w:rFonts w:hint="default" w:ascii="Times New Roman" w:hAnsi="Times New Roman" w:eastAsia="Segoe UI" w:cs="Times New Roman"/>
          <w:b w:val="0"/>
          <w:bCs w:val="0"/>
          <w:i w:val="0"/>
          <w:iCs w:val="0"/>
          <w:caps w:val="0"/>
          <w:spacing w:val="0"/>
          <w:sz w:val="22"/>
          <w:szCs w:val="22"/>
          <w:shd w:val="clear" w:fill="FFFFFF"/>
          <w:lang w:val="en-US"/>
        </w:rPr>
        <w:t>,”</w:t>
      </w:r>
      <w:r>
        <w:rPr>
          <w:rFonts w:hint="default" w:ascii="Times New Roman" w:hAnsi="Times New Roman" w:eastAsia="Segoe UI" w:cs="Times New Roman"/>
          <w:b w:val="0"/>
          <w:bCs w:val="0"/>
          <w:i/>
          <w:iCs/>
          <w:caps w:val="0"/>
          <w:spacing w:val="0"/>
          <w:sz w:val="22"/>
          <w:szCs w:val="22"/>
          <w:shd w:val="clear" w:fill="FFFFFF"/>
          <w:lang w:val="en-US"/>
        </w:rPr>
        <w:t xml:space="preserve"> al-Ihkam : Jurnal Hukum dan Pranata Sosial</w:t>
      </w:r>
      <w:r>
        <w:rPr>
          <w:rFonts w:hint="default" w:ascii="Times New Roman" w:hAnsi="Times New Roman" w:eastAsia="Segoe UI" w:cs="Times New Roman"/>
          <w:b w:val="0"/>
          <w:bCs w:val="0"/>
          <w:i w:val="0"/>
          <w:iCs w:val="0"/>
          <w:caps w:val="0"/>
          <w:spacing w:val="0"/>
          <w:sz w:val="22"/>
          <w:szCs w:val="22"/>
          <w:shd w:val="clear" w:fill="FFFFFF"/>
          <w:lang w:val="en-US"/>
        </w:rPr>
        <w:t xml:space="preserve"> 12, no.1 (2017):</w:t>
      </w:r>
      <w:r>
        <w:rPr>
          <w:rFonts w:hint="default" w:ascii="Times New Roman" w:hAnsi="Times New Roman" w:eastAsia="Segoe UI" w:cs="Times New Roman"/>
          <w:b w:val="0"/>
          <w:bCs w:val="0"/>
          <w:i w:val="0"/>
          <w:iCs w:val="0"/>
          <w:caps/>
          <w:spacing w:val="0"/>
          <w:kern w:val="0"/>
          <w:sz w:val="22"/>
          <w:szCs w:val="22"/>
          <w:shd w:val="clear" w:fill="FFFFFF"/>
          <w:lang w:val="en-US" w:eastAsia="zh-CN" w:bidi="ar"/>
        </w:rPr>
        <w:t> 22.</w:t>
      </w:r>
    </w:p>
    <w:p>
      <w:pPr>
        <w:pStyle w:val="17"/>
        <w:spacing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 xml:space="preserve"> Najitama, Fikria. “</w:t>
      </w:r>
      <w:r>
        <w:rPr>
          <w:rFonts w:hint="default" w:ascii="Times New Roman" w:hAnsi="Times New Roman" w:cs="Times New Roman"/>
          <w:b w:val="0"/>
          <w:bCs w:val="0"/>
          <w:sz w:val="22"/>
          <w:szCs w:val="22"/>
          <w:lang w:val="en-US" w:eastAsia="zh-CN"/>
        </w:rPr>
        <w:t xml:space="preserve">Sejarah </w:t>
      </w:r>
      <w:r>
        <w:rPr>
          <w:rFonts w:hint="default" w:ascii="Times New Roman" w:hAnsi="Times New Roman" w:eastAsia="BookAntiqua-Bold" w:cs="Times New Roman"/>
          <w:b w:val="0"/>
          <w:bCs w:val="0"/>
          <w:color w:val="000000"/>
          <w:kern w:val="0"/>
          <w:sz w:val="22"/>
          <w:szCs w:val="22"/>
          <w:lang w:val="en-US" w:eastAsia="zh-CN" w:bidi="ar"/>
        </w:rPr>
        <w:t xml:space="preserve">Pergumulan Hukum Islam dan Budaya serta </w:t>
      </w:r>
      <w:r>
        <w:rPr>
          <w:rFonts w:hint="default" w:ascii="Times New Roman" w:hAnsi="Times New Roman" w:cs="Times New Roman"/>
          <w:b w:val="0"/>
          <w:bCs w:val="0"/>
          <w:sz w:val="22"/>
          <w:szCs w:val="22"/>
          <w:lang w:val="en-US" w:eastAsia="zh-CN"/>
        </w:rPr>
        <w:t xml:space="preserve">Implikasinya </w:t>
      </w:r>
      <w:r>
        <w:rPr>
          <w:rFonts w:hint="default" w:ascii="Times New Roman" w:hAnsi="Times New Roman" w:eastAsia="BookAntiqua-Bold" w:cs="Times New Roman"/>
          <w:b w:val="0"/>
          <w:bCs w:val="0"/>
          <w:color w:val="000000"/>
          <w:kern w:val="0"/>
          <w:sz w:val="22"/>
          <w:szCs w:val="22"/>
          <w:lang w:val="en-US" w:eastAsia="zh-CN" w:bidi="ar"/>
        </w:rPr>
        <w:t>Bagi Pembangunan Hukum Islam Khas Indonesia,”</w:t>
      </w:r>
      <w:r>
        <w:rPr>
          <w:rFonts w:hint="default" w:ascii="Times New Roman" w:hAnsi="Times New Roman" w:eastAsia="SimSun" w:cs="Times New Roman"/>
          <w:b w:val="0"/>
          <w:bCs w:val="0"/>
          <w:i/>
          <w:iCs/>
          <w:color w:val="231F20"/>
          <w:kern w:val="0"/>
          <w:sz w:val="22"/>
          <w:szCs w:val="22"/>
          <w:lang w:val="en-US" w:eastAsia="zh-CN" w:bidi="ar"/>
        </w:rPr>
        <w:t>Al-Mawarid</w:t>
      </w:r>
      <w:r>
        <w:rPr>
          <w:rFonts w:hint="default" w:ascii="Times New Roman" w:hAnsi="Times New Roman" w:eastAsia="SimSun" w:cs="Times New Roman"/>
          <w:b w:val="0"/>
          <w:bCs w:val="0"/>
          <w:color w:val="231F20"/>
          <w:kern w:val="0"/>
          <w:sz w:val="22"/>
          <w:szCs w:val="22"/>
          <w:lang w:val="en-US" w:eastAsia="zh-CN" w:bidi="ar"/>
        </w:rPr>
        <w:t xml:space="preserve"> Edisi XVII (2007): </w:t>
      </w:r>
      <w:r>
        <w:rPr>
          <w:rFonts w:hint="default" w:ascii="Times New Roman" w:hAnsi="Times New Roman" w:cs="Times New Roman"/>
          <w:b w:val="0"/>
          <w:bCs w:val="0"/>
          <w:sz w:val="22"/>
          <w:szCs w:val="22"/>
          <w:lang w:val="en-US"/>
        </w:rPr>
        <w:t>106.</w:t>
      </w:r>
    </w:p>
    <w:p>
      <w:pPr>
        <w:pStyle w:val="17"/>
        <w:spacing w:line="240" w:lineRule="auto"/>
        <w:jc w:val="both"/>
        <w:rPr>
          <w:rFonts w:hint="default" w:ascii="Times New Roman" w:hAnsi="Times New Roman" w:cs="Times New Roman"/>
          <w:sz w:val="22"/>
          <w:szCs w:val="22"/>
          <w:lang w:val="en-US"/>
        </w:rPr>
      </w:pPr>
      <w:r>
        <w:rPr>
          <w:rFonts w:hint="default" w:ascii="Times New Roman" w:hAnsi="Times New Roman" w:cs="Times New Roman"/>
          <w:b w:val="0"/>
          <w:bCs w:val="0"/>
          <w:sz w:val="22"/>
          <w:szCs w:val="22"/>
        </w:rPr>
        <w:t>Roucek</w:t>
      </w: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 xml:space="preserve"> </w:t>
      </w:r>
      <w:r>
        <w:rPr>
          <w:rFonts w:hint="default" w:ascii="Times New Roman" w:hAnsi="Times New Roman" w:cs="Times New Roman"/>
          <w:b w:val="0"/>
          <w:bCs w:val="0"/>
          <w:sz w:val="22"/>
          <w:szCs w:val="22"/>
          <w:lang w:val="en-US"/>
        </w:rPr>
        <w:t xml:space="preserve">Joseph </w:t>
      </w:r>
      <w:r>
        <w:rPr>
          <w:rFonts w:hint="default" w:ascii="Times New Roman" w:hAnsi="Times New Roman" w:cs="Times New Roman"/>
          <w:b w:val="0"/>
          <w:bCs w:val="0"/>
          <w:sz w:val="22"/>
          <w:szCs w:val="22"/>
        </w:rPr>
        <w:t xml:space="preserve">S.  dan Roland L. Warren, </w:t>
      </w:r>
      <w:r>
        <w:rPr>
          <w:rFonts w:hint="default" w:ascii="Times New Roman" w:hAnsi="Times New Roman" w:cs="Times New Roman"/>
          <w:b w:val="0"/>
          <w:bCs w:val="0"/>
          <w:i/>
          <w:iCs/>
          <w:sz w:val="22"/>
          <w:szCs w:val="22"/>
        </w:rPr>
        <w:t xml:space="preserve">Pengantar Sosiologi, </w:t>
      </w:r>
      <w:r>
        <w:rPr>
          <w:rFonts w:hint="default" w:ascii="Times New Roman" w:hAnsi="Times New Roman" w:cs="Times New Roman"/>
          <w:b w:val="0"/>
          <w:bCs w:val="0"/>
          <w:sz w:val="22"/>
          <w:szCs w:val="22"/>
        </w:rPr>
        <w:t>Jakarta, Bina Aksara, 1984, h. 23</w:t>
      </w:r>
    </w:p>
    <w:p>
      <w:pPr>
        <w:pStyle w:val="17"/>
        <w:spacing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Siswanto,</w:t>
      </w:r>
      <w:r>
        <w:rPr>
          <w:rFonts w:hint="default" w:ascii="Times New Roman" w:hAnsi="Times New Roman" w:cs="Times New Roman"/>
          <w:b w:val="0"/>
          <w:bCs w:val="0"/>
          <w:sz w:val="22"/>
          <w:szCs w:val="22"/>
        </w:rPr>
        <w:t xml:space="preserve"> </w:t>
      </w:r>
      <w:r>
        <w:rPr>
          <w:rFonts w:hint="default" w:ascii="Times New Roman" w:hAnsi="Times New Roman" w:cs="Times New Roman"/>
          <w:b w:val="0"/>
          <w:bCs w:val="0"/>
          <w:sz w:val="22"/>
          <w:szCs w:val="22"/>
          <w:lang w:val="en-US"/>
        </w:rPr>
        <w:t xml:space="preserve">Eko, Athoillah </w:t>
      </w:r>
      <w:r>
        <w:rPr>
          <w:rFonts w:hint="default" w:ascii="Times New Roman" w:hAnsi="Times New Roman" w:eastAsia="Book Antiqua" w:cs="Times New Roman"/>
          <w:b w:val="0"/>
          <w:bCs w:val="0"/>
          <w:color w:val="000000"/>
          <w:kern w:val="0"/>
          <w:sz w:val="22"/>
          <w:szCs w:val="22"/>
          <w:lang w:val="en-US" w:eastAsia="zh-CN" w:bidi="ar"/>
        </w:rPr>
        <w:t>Islamy.</w:t>
      </w:r>
      <w:r>
        <w:rPr>
          <w:rFonts w:hint="default" w:ascii="Times New Roman" w:hAnsi="Times New Roman" w:cs="Times New Roman"/>
          <w:b w:val="0"/>
          <w:bCs w:val="0"/>
          <w:sz w:val="22"/>
          <w:szCs w:val="22"/>
          <w:lang w:val="en-US"/>
        </w:rPr>
        <w:t xml:space="preserve"> “ Meninjau Ulang Polemik Formalisasi Hukum Islam di Indonesia Perspektif Demokrasi Pancasila : Analisis SWOT,” </w:t>
      </w:r>
      <w:r>
        <w:rPr>
          <w:rFonts w:hint="default" w:ascii="Times New Roman" w:hAnsi="Times New Roman" w:cs="Times New Roman"/>
          <w:b w:val="0"/>
          <w:bCs w:val="0"/>
          <w:i/>
          <w:iCs/>
          <w:sz w:val="22"/>
          <w:szCs w:val="22"/>
          <w:lang w:val="en-US"/>
        </w:rPr>
        <w:t>MIYAH : Jurnal Studi Islam</w:t>
      </w:r>
      <w:r>
        <w:rPr>
          <w:rFonts w:hint="default" w:ascii="Times New Roman" w:hAnsi="Times New Roman" w:cs="Times New Roman"/>
          <w:b w:val="0"/>
          <w:bCs w:val="0"/>
          <w:sz w:val="22"/>
          <w:szCs w:val="22"/>
          <w:lang w:val="en-US"/>
        </w:rPr>
        <w:t xml:space="preserve"> 18, no.01(2022): 20</w:t>
      </w:r>
    </w:p>
    <w:p>
      <w:pPr>
        <w:pStyle w:val="17"/>
        <w:spacing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Suroto, Hari. “</w:t>
      </w:r>
      <w:r>
        <w:rPr>
          <w:rFonts w:hint="default" w:ascii="Times New Roman" w:hAnsi="Times New Roman" w:eastAsia="Calibri" w:cs="Times New Roman"/>
          <w:b w:val="0"/>
          <w:bCs w:val="0"/>
          <w:i w:val="0"/>
          <w:iCs w:val="0"/>
          <w:color w:val="333333"/>
          <w:spacing w:val="0"/>
          <w:sz w:val="22"/>
          <w:szCs w:val="22"/>
          <w:shd w:val="clear" w:fill="FFFFFF"/>
        </w:rPr>
        <w:t>Ba</w:t>
      </w:r>
      <w:r>
        <w:rPr>
          <w:rFonts w:hint="default" w:ascii="Times New Roman" w:hAnsi="Times New Roman" w:cs="Times New Roman"/>
          <w:b w:val="0"/>
          <w:bCs w:val="0"/>
          <w:i w:val="0"/>
          <w:iCs w:val="0"/>
          <w:color w:val="333333"/>
          <w:spacing w:val="0"/>
          <w:sz w:val="22"/>
          <w:szCs w:val="22"/>
          <w:shd w:val="clear" w:fill="FFFFFF"/>
          <w:lang w:val="en-US"/>
        </w:rPr>
        <w:t>b</w:t>
      </w:r>
      <w:r>
        <w:rPr>
          <w:rFonts w:hint="default" w:ascii="Times New Roman" w:hAnsi="Times New Roman" w:eastAsia="Calibri" w:cs="Times New Roman"/>
          <w:b w:val="0"/>
          <w:bCs w:val="0"/>
          <w:i w:val="0"/>
          <w:iCs w:val="0"/>
          <w:color w:val="333333"/>
          <w:spacing w:val="0"/>
          <w:sz w:val="22"/>
          <w:szCs w:val="22"/>
          <w:shd w:val="clear" w:fill="FFFFFF"/>
        </w:rPr>
        <w:t xml:space="preserve">i </w:t>
      </w:r>
      <w:r>
        <w:rPr>
          <w:rFonts w:hint="default" w:ascii="Times New Roman" w:hAnsi="Times New Roman" w:cs="Times New Roman"/>
          <w:b w:val="0"/>
          <w:bCs w:val="0"/>
          <w:i w:val="0"/>
          <w:iCs w:val="0"/>
          <w:color w:val="333333"/>
          <w:spacing w:val="0"/>
          <w:sz w:val="22"/>
          <w:szCs w:val="22"/>
          <w:shd w:val="clear" w:fill="FFFFFF"/>
          <w:lang w:val="en-US"/>
        </w:rPr>
        <w:t>d</w:t>
      </w:r>
      <w:r>
        <w:rPr>
          <w:rFonts w:hint="default" w:ascii="Times New Roman" w:hAnsi="Times New Roman" w:eastAsia="Calibri" w:cs="Times New Roman"/>
          <w:b w:val="0"/>
          <w:bCs w:val="0"/>
          <w:i w:val="0"/>
          <w:iCs w:val="0"/>
          <w:color w:val="333333"/>
          <w:spacing w:val="0"/>
          <w:sz w:val="22"/>
          <w:szCs w:val="22"/>
          <w:shd w:val="clear" w:fill="FFFFFF"/>
        </w:rPr>
        <w:t>alam Budaya Papua</w:t>
      </w:r>
      <w:r>
        <w:rPr>
          <w:rFonts w:hint="default" w:ascii="Times New Roman" w:hAnsi="Times New Roman" w:eastAsia="Calibri" w:cs="Times New Roman"/>
          <w:b w:val="0"/>
          <w:bCs w:val="0"/>
          <w:i w:val="0"/>
          <w:iCs w:val="0"/>
          <w:caps w:val="0"/>
          <w:color w:val="333333"/>
          <w:spacing w:val="0"/>
          <w:sz w:val="22"/>
          <w:szCs w:val="22"/>
          <w:shd w:val="clear" w:fill="FFFFFF"/>
        </w:rPr>
        <w:t xml:space="preserve"> (Pig in The Papua Culture)</w:t>
      </w:r>
      <w:r>
        <w:rPr>
          <w:rFonts w:hint="default" w:ascii="Times New Roman" w:hAnsi="Times New Roman" w:cs="Times New Roman"/>
          <w:b w:val="0"/>
          <w:bCs w:val="0"/>
          <w:i w:val="0"/>
          <w:iCs w:val="0"/>
          <w:caps w:val="0"/>
          <w:color w:val="333333"/>
          <w:spacing w:val="0"/>
          <w:sz w:val="22"/>
          <w:szCs w:val="22"/>
          <w:shd w:val="clear" w:fill="FFFFFF"/>
          <w:lang w:val="en-US"/>
        </w:rPr>
        <w:t>,”</w:t>
      </w:r>
      <w:r>
        <w:rPr>
          <w:rFonts w:hint="default" w:ascii="Times New Roman" w:hAnsi="Times New Roman" w:cs="Times New Roman"/>
          <w:b w:val="0"/>
          <w:bCs w:val="0"/>
          <w:i/>
          <w:iCs/>
          <w:caps w:val="0"/>
          <w:color w:val="333333"/>
          <w:spacing w:val="0"/>
          <w:sz w:val="22"/>
          <w:szCs w:val="22"/>
          <w:shd w:val="clear" w:fill="FFFFFF"/>
          <w:lang w:val="en-US"/>
        </w:rPr>
        <w:t>Papua : Jurnal Penelitian Arkeologi</w:t>
      </w:r>
      <w:r>
        <w:rPr>
          <w:rFonts w:hint="default" w:ascii="Times New Roman" w:hAnsi="Times New Roman" w:cs="Times New Roman"/>
          <w:b w:val="0"/>
          <w:bCs w:val="0"/>
          <w:i w:val="0"/>
          <w:iCs w:val="0"/>
          <w:caps w:val="0"/>
          <w:color w:val="333333"/>
          <w:spacing w:val="0"/>
          <w:sz w:val="22"/>
          <w:szCs w:val="22"/>
          <w:shd w:val="clear" w:fill="FFFFFF"/>
          <w:lang w:val="en-US"/>
        </w:rPr>
        <w:t xml:space="preserve"> 6, no.1 (2014):37.</w:t>
      </w:r>
    </w:p>
    <w:p>
      <w:pPr>
        <w:pStyle w:val="17"/>
        <w:spacing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eastAsia="zh-CN"/>
        </w:rPr>
        <w:t xml:space="preserve"> </w:t>
      </w:r>
      <w:r>
        <w:rPr>
          <w:rFonts w:hint="default" w:ascii="Times New Roman" w:hAnsi="Times New Roman" w:cs="Times New Roman"/>
          <w:b w:val="0"/>
          <w:bCs w:val="0"/>
          <w:sz w:val="22"/>
          <w:szCs w:val="22"/>
          <w:lang w:val="en-US"/>
        </w:rPr>
        <w:t xml:space="preserve">Uyuni, </w:t>
      </w:r>
      <w:r>
        <w:rPr>
          <w:rFonts w:hint="default" w:ascii="Times New Roman" w:hAnsi="Times New Roman" w:cs="Times New Roman"/>
          <w:b w:val="0"/>
          <w:bCs w:val="0"/>
          <w:sz w:val="22"/>
          <w:szCs w:val="22"/>
          <w:lang w:val="en-US" w:eastAsia="zh-CN"/>
        </w:rPr>
        <w:t xml:space="preserve">Badrah, </w:t>
      </w:r>
      <w:r>
        <w:rPr>
          <w:rFonts w:hint="default" w:ascii="Times New Roman" w:hAnsi="Times New Roman" w:cs="Times New Roman"/>
          <w:b w:val="0"/>
          <w:bCs w:val="0"/>
          <w:sz w:val="22"/>
          <w:szCs w:val="22"/>
          <w:lang w:val="en-US"/>
        </w:rPr>
        <w:t>Mohammad Adnan, Muhibudin. “ Dampak Konsumsi Babi fdalam Pembentukan Karakter dan Terkabulnya Doa,”</w:t>
      </w:r>
      <w:r>
        <w:rPr>
          <w:rFonts w:hint="default" w:ascii="Times New Roman" w:hAnsi="Times New Roman" w:eastAsia="Calibri" w:cs="Times New Roman"/>
          <w:b w:val="0"/>
          <w:bCs w:val="0"/>
          <w:i/>
          <w:iCs/>
          <w:sz w:val="22"/>
          <w:szCs w:val="22"/>
          <w:lang w:val="en"/>
        </w:rPr>
        <w:t>Tahdzib Al-Akhlaq: Jurnal Pendidikan Islam</w:t>
      </w:r>
      <w:r>
        <w:rPr>
          <w:rFonts w:hint="default" w:ascii="Times New Roman" w:hAnsi="Times New Roman" w:cs="Times New Roman"/>
          <w:b w:val="0"/>
          <w:bCs w:val="0"/>
          <w:sz w:val="22"/>
          <w:szCs w:val="22"/>
          <w:lang w:val="en-US"/>
        </w:rPr>
        <w:t xml:space="preserve"> </w:t>
      </w:r>
      <w:r>
        <w:rPr>
          <w:rFonts w:hint="default" w:ascii="Times New Roman" w:hAnsi="Times New Roman" w:eastAsia="Calibri" w:cs="Times New Roman"/>
          <w:b w:val="0"/>
          <w:bCs w:val="0"/>
          <w:sz w:val="22"/>
          <w:szCs w:val="22"/>
          <w:lang w:val="en"/>
        </w:rPr>
        <w:t xml:space="preserve">1 No 2 (2018): </w:t>
      </w:r>
    </w:p>
    <w:p>
      <w:pPr>
        <w:pStyle w:val="17"/>
        <w:spacing w:line="240" w:lineRule="auto"/>
        <w:jc w:val="both"/>
        <w:rPr>
          <w:rFonts w:hint="default" w:ascii="Times New Roman" w:hAnsi="Times New Roman" w:eastAsia="Book Antiqua" w:cs="Times New Roman"/>
          <w:color w:val="000000"/>
          <w:kern w:val="0"/>
          <w:sz w:val="22"/>
          <w:szCs w:val="22"/>
          <w:lang w:val="en-US" w:eastAsia="zh-CN" w:bidi="ar"/>
        </w:rPr>
      </w:pPr>
      <w:r>
        <w:rPr>
          <w:rFonts w:hint="default" w:ascii="Times New Roman" w:hAnsi="Times New Roman" w:cs="Times New Roman"/>
          <w:b w:val="0"/>
          <w:bCs w:val="0"/>
          <w:sz w:val="22"/>
          <w:szCs w:val="22"/>
        </w:rPr>
        <w:t xml:space="preserve"> </w:t>
      </w:r>
      <w:r>
        <w:rPr>
          <w:rFonts w:hint="default" w:ascii="Times New Roman" w:hAnsi="Times New Roman" w:cs="Times New Roman"/>
          <w:b w:val="0"/>
          <w:bCs w:val="0"/>
          <w:sz w:val="22"/>
          <w:szCs w:val="22"/>
          <w:lang w:val="en-US"/>
        </w:rPr>
        <w:t>Yenuri, Ali Ahmad,  Athoillah Islamy, Muhammad Aziz, Rachmad Surya Muhandy,</w:t>
      </w:r>
      <w:r>
        <w:rPr>
          <w:rFonts w:hint="default" w:ascii="Palatino Linotype" w:hAnsi="Palatino Linotype" w:cs="Palatino Linotype"/>
          <w:b w:val="0"/>
          <w:bCs w:val="0"/>
          <w:sz w:val="22"/>
          <w:szCs w:val="22"/>
          <w:lang w:val="en-US"/>
        </w:rPr>
        <w:t>”Paradigma Toleransi Islam dalam Merespons Kemajemukan Hidup di Indonesia.”</w:t>
      </w:r>
      <w:r>
        <w:rPr>
          <w:rFonts w:hint="default" w:ascii="Times New Roman" w:hAnsi="Times New Roman" w:cs="Times New Roman"/>
          <w:b w:val="0"/>
          <w:bCs w:val="0"/>
          <w:sz w:val="22"/>
          <w:szCs w:val="22"/>
          <w:lang w:val="en-US"/>
        </w:rPr>
        <w:t xml:space="preserve"> </w:t>
      </w:r>
      <w:r>
        <w:rPr>
          <w:rFonts w:hint="default" w:ascii="Times New Roman" w:hAnsi="Times New Roman" w:cs="Times New Roman"/>
          <w:b w:val="0"/>
          <w:bCs w:val="0"/>
          <w:i/>
          <w:iCs/>
          <w:sz w:val="22"/>
          <w:szCs w:val="22"/>
          <w:lang w:val="en-US"/>
        </w:rPr>
        <w:t xml:space="preserve">Poros Onim : Jurnal Sosial Keagamaan </w:t>
      </w:r>
      <w:r>
        <w:rPr>
          <w:rFonts w:hint="default" w:ascii="Times New Roman" w:hAnsi="Times New Roman" w:cs="Times New Roman"/>
          <w:b w:val="0"/>
          <w:bCs w:val="0"/>
          <w:sz w:val="22"/>
          <w:szCs w:val="22"/>
          <w:lang w:val="en-US"/>
        </w:rPr>
        <w:t xml:space="preserve">2, no.2 (2021):141. </w:t>
      </w:r>
    </w:p>
    <w:p>
      <w:pPr>
        <w:pStyle w:val="17"/>
        <w:spacing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Yusuf,</w:t>
      </w:r>
      <w:r>
        <w:rPr>
          <w:rFonts w:hint="default" w:ascii="Times New Roman" w:hAnsi="Times New Roman" w:eastAsia="Candara" w:cs="Times New Roman"/>
          <w:b w:val="0"/>
          <w:bCs w:val="0"/>
          <w:color w:val="000000"/>
          <w:sz w:val="22"/>
          <w:szCs w:val="22"/>
          <w:lang w:eastAsia="zh-CN" w:bidi="ar"/>
        </w:rPr>
        <w:t xml:space="preserve"> </w:t>
      </w:r>
      <w:r>
        <w:rPr>
          <w:rFonts w:hint="default" w:ascii="Times New Roman" w:hAnsi="Times New Roman" w:cs="Times New Roman"/>
          <w:b w:val="0"/>
          <w:bCs w:val="0"/>
          <w:sz w:val="22"/>
          <w:szCs w:val="22"/>
          <w:lang w:val="en-US" w:eastAsia="zh-CN"/>
        </w:rPr>
        <w:fldChar w:fldCharType="begin"/>
      </w:r>
      <w:r>
        <w:rPr>
          <w:rFonts w:hint="default" w:ascii="Times New Roman" w:hAnsi="Times New Roman" w:cs="Times New Roman"/>
          <w:b w:val="0"/>
          <w:bCs w:val="0"/>
          <w:sz w:val="22"/>
          <w:szCs w:val="22"/>
          <w:lang w:val="en-US" w:eastAsia="zh-CN"/>
        </w:rPr>
        <w:instrText xml:space="preserve"> ADDIN ZOTERO_ITEM CSL_CITATION {"citationID":"NW9Ekyc7","properties":{"formattedCitation":"Anwar Sofiyudin Yusuf, \\uc0\\u8220{}Akar Pemikiran Realisme Dalam Hukum Islam,\\uc0\\u8221{} {\\i{}Asy-Syari\\uc0\\u8217{}ah} 17, no. 1 (2015): 180.","plainCitation":"Anwar Sofiyudin Yusuf, “Akar Pemikiran Realisme Dalam Hukum Islam,” Asy-Syari’ah 17, no. 1 (2015): 180.","noteIndex":18},"citationItems":[{"id":1763,"uris":["http://zotero.org/users/6802635/items/Z8JAXPPV"],"uri":["http://zotero.org/users/6802635/items/Z8JAXPPV"],"itemData":{"id":1763,"type":"article-journal","container-title":"Asy-Syari'ah","issue":"1","source":"Google Scholar","title":"Akar Pemikiran Realisme dalam Hukum Islam","volume":"17","author":[{"family":"Yusuf","given":"Anwar Sofiyudin"}],"issued":{"date-parts":[["2015"]]}},"locator":"180","label":"page"}],"schema":"https://github.com/citation-style-language/schema/raw/master/csl-citation.json"} </w:instrText>
      </w:r>
      <w:r>
        <w:rPr>
          <w:rFonts w:hint="default" w:ascii="Times New Roman" w:hAnsi="Times New Roman" w:cs="Times New Roman"/>
          <w:b w:val="0"/>
          <w:bCs w:val="0"/>
          <w:sz w:val="22"/>
          <w:szCs w:val="22"/>
          <w:lang w:val="en-US" w:eastAsia="zh-CN"/>
        </w:rPr>
        <w:fldChar w:fldCharType="separate"/>
      </w:r>
      <w:r>
        <w:rPr>
          <w:rFonts w:hint="default" w:ascii="Times New Roman" w:hAnsi="Times New Roman" w:cs="Times New Roman"/>
          <w:b w:val="0"/>
          <w:bCs w:val="0"/>
          <w:sz w:val="22"/>
          <w:szCs w:val="22"/>
          <w:lang w:val="en-US"/>
        </w:rPr>
        <w:t xml:space="preserve">Anwar </w:t>
      </w:r>
      <w:r>
        <w:rPr>
          <w:rFonts w:hint="default" w:ascii="Times New Roman" w:hAnsi="Times New Roman" w:cs="Times New Roman"/>
          <w:b w:val="0"/>
          <w:bCs w:val="0"/>
          <w:sz w:val="22"/>
          <w:szCs w:val="22"/>
        </w:rPr>
        <w:t>Sofiyudin</w:t>
      </w: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 xml:space="preserve"> “Akar Pemikiran Realisme Dalam Hukum Islam,” </w:t>
      </w:r>
      <w:r>
        <w:rPr>
          <w:rFonts w:hint="default" w:ascii="Times New Roman" w:hAnsi="Times New Roman" w:cs="Times New Roman"/>
          <w:b w:val="0"/>
          <w:bCs w:val="0"/>
          <w:i/>
          <w:iCs/>
          <w:sz w:val="22"/>
          <w:szCs w:val="22"/>
        </w:rPr>
        <w:t>Asy-Syari’ah</w:t>
      </w:r>
      <w:r>
        <w:rPr>
          <w:rFonts w:hint="default" w:ascii="Times New Roman" w:hAnsi="Times New Roman" w:cs="Times New Roman"/>
          <w:b w:val="0"/>
          <w:bCs w:val="0"/>
          <w:sz w:val="22"/>
          <w:szCs w:val="22"/>
        </w:rPr>
        <w:t xml:space="preserve"> 17, no. 1 (2015): 180.</w:t>
      </w:r>
      <w:r>
        <w:rPr>
          <w:rFonts w:hint="default" w:ascii="Times New Roman" w:hAnsi="Times New Roman" w:eastAsia="Candara" w:cs="Times New Roman"/>
          <w:b w:val="0"/>
          <w:bCs w:val="0"/>
          <w:color w:val="000000"/>
          <w:sz w:val="22"/>
          <w:szCs w:val="22"/>
          <w:lang w:eastAsia="zh-CN" w:bidi="ar"/>
        </w:rPr>
        <w:fldChar w:fldCharType="end"/>
      </w:r>
    </w:p>
    <w:p>
      <w:pPr>
        <w:pStyle w:val="17"/>
        <w:spacing w:line="240" w:lineRule="auto"/>
        <w:jc w:val="both"/>
        <w:rPr>
          <w:rFonts w:hint="default" w:ascii="Times New Roman" w:hAnsi="Times New Roman" w:eastAsia="Calibri" w:cs="Times New Roman"/>
          <w:b w:val="0"/>
          <w:bCs w:val="0"/>
          <w:sz w:val="22"/>
          <w:szCs w:val="22"/>
          <w:lang w:val="en"/>
        </w:rPr>
      </w:pPr>
      <w:r>
        <w:rPr>
          <w:rFonts w:hint="default" w:ascii="Times New Roman" w:hAnsi="Times New Roman" w:cs="Times New Roman"/>
          <w:b w:val="0"/>
          <w:bCs w:val="0"/>
          <w:sz w:val="22"/>
          <w:szCs w:val="22"/>
          <w:lang w:val="en-US"/>
        </w:rPr>
        <w:t xml:space="preserve">Yelipele, </w:t>
      </w:r>
      <w:r>
        <w:rPr>
          <w:rFonts w:hint="default" w:ascii="Times New Roman" w:hAnsi="Times New Roman" w:cs="Times New Roman"/>
          <w:b w:val="0"/>
          <w:bCs w:val="0"/>
          <w:sz w:val="22"/>
          <w:szCs w:val="22"/>
        </w:rPr>
        <w:t xml:space="preserve">Umar  </w:t>
      </w:r>
      <w:r>
        <w:rPr>
          <w:rFonts w:hint="default" w:ascii="Times New Roman" w:hAnsi="Times New Roman" w:cs="Times New Roman"/>
          <w:b w:val="0"/>
          <w:bCs w:val="0"/>
          <w:sz w:val="22"/>
          <w:szCs w:val="22"/>
          <w:lang w:val="en-US"/>
        </w:rPr>
        <w:t>and</w:t>
      </w:r>
      <w:r>
        <w:rPr>
          <w:rFonts w:hint="default" w:ascii="Times New Roman" w:hAnsi="Times New Roman" w:cs="Times New Roman"/>
          <w:b w:val="0"/>
          <w:bCs w:val="0"/>
          <w:sz w:val="22"/>
          <w:szCs w:val="22"/>
        </w:rPr>
        <w:t xml:space="preserve"> Moh. Hefni</w:t>
      </w: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 xml:space="preserve"> </w:t>
      </w: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Perkawinan Adat Muslim Suku Dani di Papua,</w:t>
      </w: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 xml:space="preserve">  </w:t>
      </w:r>
      <w:r>
        <w:rPr>
          <w:rFonts w:hint="default" w:ascii="Times New Roman" w:hAnsi="Times New Roman" w:cs="Times New Roman"/>
          <w:b w:val="0"/>
          <w:bCs w:val="0"/>
          <w:i/>
          <w:iCs/>
          <w:sz w:val="22"/>
          <w:szCs w:val="22"/>
        </w:rPr>
        <w:t>Al-Ihkam</w:t>
      </w:r>
      <w:r>
        <w:rPr>
          <w:rFonts w:hint="default" w:ascii="Times New Roman" w:hAnsi="Times New Roman" w:cs="Times New Roman"/>
          <w:b w:val="0"/>
          <w:bCs w:val="0"/>
          <w:sz w:val="22"/>
          <w:szCs w:val="22"/>
        </w:rPr>
        <w:t xml:space="preserve"> </w:t>
      </w:r>
      <w:r>
        <w:rPr>
          <w:rFonts w:hint="default" w:ascii="Times New Roman" w:hAnsi="Times New Roman" w:cs="Times New Roman"/>
          <w:b w:val="0"/>
          <w:bCs w:val="0"/>
          <w:sz w:val="22"/>
          <w:szCs w:val="22"/>
          <w:lang w:val="en-US"/>
        </w:rPr>
        <w:t>7, N</w:t>
      </w:r>
      <w:r>
        <w:rPr>
          <w:rFonts w:hint="default" w:ascii="Times New Roman" w:hAnsi="Times New Roman" w:cs="Times New Roman"/>
          <w:b w:val="0"/>
          <w:bCs w:val="0"/>
          <w:sz w:val="22"/>
          <w:szCs w:val="22"/>
        </w:rPr>
        <w:t xml:space="preserve">o. 1 </w:t>
      </w: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2012</w:t>
      </w:r>
      <w:r>
        <w:rPr>
          <w:rFonts w:hint="default" w:ascii="Times New Roman" w:hAnsi="Times New Roman" w:cs="Times New Roman"/>
          <w:b w:val="0"/>
          <w:bCs w:val="0"/>
          <w:sz w:val="22"/>
          <w:szCs w:val="22"/>
          <w:lang w:val="en-US"/>
        </w:rPr>
        <w:t>):17-51.</w:t>
      </w:r>
    </w:p>
    <w:p>
      <w:pPr>
        <w:pStyle w:val="17"/>
        <w:spacing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 xml:space="preserve"> </w:t>
      </w:r>
      <w:r>
        <w:rPr>
          <w:rFonts w:hint="default" w:ascii="Times New Roman" w:hAnsi="Times New Roman" w:cs="Times New Roman"/>
          <w:b w:val="0"/>
          <w:bCs w:val="0"/>
          <w:sz w:val="22"/>
          <w:szCs w:val="22"/>
          <w:lang w:val="en-US"/>
        </w:rPr>
        <w:t>Wahyudin, Ahmad Taufiq, Athoillah Islamy, “Nilai Sosial Keberagamaan Islam dalam Moderasi Beragama,”</w:t>
      </w:r>
      <w:r>
        <w:rPr>
          <w:rFonts w:hint="default" w:ascii="Times New Roman" w:hAnsi="Times New Roman" w:cs="Times New Roman"/>
          <w:b w:val="0"/>
          <w:bCs w:val="0"/>
          <w:i/>
          <w:iCs/>
          <w:sz w:val="22"/>
          <w:szCs w:val="22"/>
          <w:lang w:val="en-US"/>
        </w:rPr>
        <w:t>Tadbir: Jurnal Manajemen Dakwah</w:t>
      </w:r>
      <w:r>
        <w:rPr>
          <w:rFonts w:hint="default" w:ascii="Times New Roman" w:hAnsi="Times New Roman" w:cs="Times New Roman"/>
          <w:b w:val="0"/>
          <w:bCs w:val="0"/>
          <w:sz w:val="22"/>
          <w:szCs w:val="22"/>
          <w:lang w:val="en-US"/>
        </w:rPr>
        <w:t xml:space="preserve"> 3,no.2 (2021): 288</w:t>
      </w:r>
    </w:p>
    <w:p>
      <w:pPr>
        <w:pStyle w:val="17"/>
        <w:spacing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 xml:space="preserve"> </w:t>
      </w:r>
      <w:r>
        <w:rPr>
          <w:rFonts w:hint="default" w:ascii="Times New Roman" w:hAnsi="Times New Roman" w:cs="Times New Roman"/>
          <w:b w:val="0"/>
          <w:bCs w:val="0"/>
          <w:sz w:val="22"/>
          <w:szCs w:val="22"/>
          <w:lang w:val="en-US"/>
        </w:rPr>
        <w:t xml:space="preserve">Wawancara </w:t>
      </w:r>
      <w:r>
        <w:rPr>
          <w:rFonts w:hint="default" w:ascii="Times New Roman" w:hAnsi="Times New Roman" w:cs="Times New Roman"/>
          <w:b w:val="0"/>
          <w:bCs w:val="0"/>
          <w:sz w:val="22"/>
          <w:szCs w:val="22"/>
        </w:rPr>
        <w:t>dengan H. Kahar Yelipele, pada tanggal 4 November 2018</w:t>
      </w:r>
    </w:p>
    <w:p>
      <w:pPr>
        <w:pStyle w:val="17"/>
        <w:spacing w:line="240" w:lineRule="auto"/>
        <w:jc w:val="both"/>
        <w:rPr>
          <w:rFonts w:hint="default" w:ascii="Times New Roman" w:hAnsi="Times New Roman" w:cs="Times New Roman"/>
          <w:sz w:val="22"/>
          <w:szCs w:val="22"/>
        </w:rPr>
      </w:pPr>
      <w:r>
        <w:rPr>
          <w:rFonts w:hint="default" w:ascii="Times New Roman" w:hAnsi="Times New Roman" w:cs="Times New Roman"/>
          <w:b w:val="0"/>
          <w:bCs w:val="0"/>
          <w:sz w:val="22"/>
          <w:szCs w:val="22"/>
        </w:rPr>
        <w:t xml:space="preserve"> </w:t>
      </w:r>
      <w:r>
        <w:rPr>
          <w:rFonts w:hint="default" w:ascii="Times New Roman" w:hAnsi="Times New Roman" w:cs="Times New Roman"/>
          <w:b w:val="0"/>
          <w:bCs w:val="0"/>
          <w:sz w:val="22"/>
          <w:szCs w:val="22"/>
          <w:lang w:val="en-US"/>
        </w:rPr>
        <w:t xml:space="preserve">Wawancara </w:t>
      </w:r>
      <w:r>
        <w:rPr>
          <w:rFonts w:hint="default" w:ascii="Times New Roman" w:hAnsi="Times New Roman" w:cs="Times New Roman"/>
          <w:b w:val="0"/>
          <w:bCs w:val="0"/>
          <w:sz w:val="22"/>
          <w:szCs w:val="22"/>
        </w:rPr>
        <w:t>dengan H. Adnan Yelipele, S.H, M.HI tanggal 16 Juni 2017</w:t>
      </w:r>
    </w:p>
    <w:p>
      <w:pPr>
        <w:pStyle w:val="17"/>
        <w:spacing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Wasino, “</w:t>
      </w:r>
      <w:r>
        <w:rPr>
          <w:rFonts w:hint="default" w:ascii="Times New Roman" w:hAnsi="Times New Roman" w:eastAsia="sans-serif" w:cs="Times New Roman"/>
          <w:b w:val="0"/>
          <w:bCs w:val="0"/>
          <w:i w:val="0"/>
          <w:iCs w:val="0"/>
          <w:color w:val="000000"/>
          <w:spacing w:val="0"/>
          <w:sz w:val="22"/>
          <w:szCs w:val="22"/>
          <w:shd w:val="clear" w:fill="FFFFFF"/>
          <w:vertAlign w:val="baseline"/>
        </w:rPr>
        <w:t>In</w:t>
      </w:r>
      <w:r>
        <w:rPr>
          <w:rFonts w:hint="default" w:ascii="Times New Roman" w:hAnsi="Times New Roman" w:eastAsia="sans-serif" w:cs="Times New Roman"/>
          <w:b w:val="0"/>
          <w:bCs w:val="0"/>
          <w:i w:val="0"/>
          <w:iCs w:val="0"/>
          <w:color w:val="000000"/>
          <w:spacing w:val="0"/>
          <w:sz w:val="22"/>
          <w:szCs w:val="22"/>
          <w:shd w:val="clear" w:fill="FFFFFF"/>
          <w:vertAlign w:val="baseline"/>
          <w:lang w:val="en-US"/>
        </w:rPr>
        <w:t>d</w:t>
      </w:r>
      <w:r>
        <w:rPr>
          <w:rFonts w:hint="default" w:ascii="Times New Roman" w:hAnsi="Times New Roman" w:eastAsia="sans-serif" w:cs="Times New Roman"/>
          <w:b w:val="0"/>
          <w:bCs w:val="0"/>
          <w:i w:val="0"/>
          <w:iCs w:val="0"/>
          <w:color w:val="000000"/>
          <w:spacing w:val="0"/>
          <w:sz w:val="22"/>
          <w:szCs w:val="22"/>
          <w:shd w:val="clear" w:fill="FFFFFF"/>
          <w:vertAlign w:val="baseline"/>
        </w:rPr>
        <w:t xml:space="preserve">onesia: From </w:t>
      </w:r>
      <w:r>
        <w:rPr>
          <w:rFonts w:hint="default" w:ascii="Times New Roman" w:hAnsi="Times New Roman" w:cs="Times New Roman"/>
          <w:b w:val="0"/>
          <w:bCs w:val="0"/>
          <w:sz w:val="22"/>
          <w:szCs w:val="22"/>
          <w:lang w:val="en-US" w:eastAsia="zh-CN"/>
        </w:rPr>
        <w:t xml:space="preserve">Pluralism </w:t>
      </w:r>
      <w:r>
        <w:rPr>
          <w:rFonts w:hint="default" w:ascii="Times New Roman" w:hAnsi="Times New Roman" w:eastAsia="sans-serif" w:cs="Times New Roman"/>
          <w:b w:val="0"/>
          <w:bCs w:val="0"/>
          <w:i w:val="0"/>
          <w:iCs w:val="0"/>
          <w:color w:val="000000"/>
          <w:spacing w:val="0"/>
          <w:sz w:val="22"/>
          <w:szCs w:val="22"/>
          <w:shd w:val="clear" w:fill="FFFFFF"/>
          <w:vertAlign w:val="baseline"/>
        </w:rPr>
        <w:t>To Multiculturalism</w:t>
      </w:r>
      <w:r>
        <w:rPr>
          <w:rFonts w:hint="default" w:ascii="Times New Roman" w:hAnsi="Times New Roman" w:eastAsia="sans-serif" w:cs="Times New Roman"/>
          <w:b w:val="0"/>
          <w:bCs w:val="0"/>
          <w:i w:val="0"/>
          <w:iCs w:val="0"/>
          <w:color w:val="000000"/>
          <w:spacing w:val="0"/>
          <w:sz w:val="22"/>
          <w:szCs w:val="22"/>
          <w:shd w:val="clear" w:fill="FFFFFF"/>
          <w:vertAlign w:val="baseline"/>
          <w:lang w:val="en-US"/>
        </w:rPr>
        <w:t xml:space="preserve">,” </w:t>
      </w:r>
      <w:r>
        <w:rPr>
          <w:rFonts w:hint="default" w:ascii="Times New Roman" w:hAnsi="Times New Roman" w:cs="Times New Roman"/>
          <w:b w:val="0"/>
          <w:bCs w:val="0"/>
          <w:i/>
          <w:iCs/>
          <w:sz w:val="22"/>
          <w:szCs w:val="22"/>
          <w:lang w:val="en-US"/>
        </w:rPr>
        <w:t>Paramita :Hoistorical Studies Journal</w:t>
      </w:r>
      <w:r>
        <w:rPr>
          <w:rFonts w:hint="default" w:ascii="Times New Roman" w:hAnsi="Times New Roman" w:cs="Times New Roman"/>
          <w:b w:val="0"/>
          <w:bCs w:val="0"/>
          <w:sz w:val="22"/>
          <w:szCs w:val="22"/>
          <w:lang w:val="en-US"/>
        </w:rPr>
        <w:t xml:space="preserve"> 23, no.2 (2013):148</w:t>
      </w:r>
    </w:p>
    <w:p>
      <w:pPr>
        <w:spacing w:line="240" w:lineRule="auto"/>
        <w:rPr>
          <w:rFonts w:hint="default"/>
          <w:sz w:val="22"/>
          <w:szCs w:val="22"/>
          <w:lang w:val="en-US"/>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Zulkarnaini, “Fikih Dakwah,” </w:t>
      </w:r>
      <w:r>
        <w:rPr>
          <w:rFonts w:hint="default" w:ascii="Times New Roman" w:hAnsi="Times New Roman" w:eastAsia="Anastasia" w:cs="Times New Roman"/>
          <w:i/>
          <w:iCs/>
          <w:color w:val="000000"/>
          <w:kern w:val="0"/>
          <w:sz w:val="22"/>
          <w:szCs w:val="22"/>
          <w:lang w:val="en-US" w:eastAsia="zh-CN" w:bidi="ar"/>
        </w:rPr>
        <w:t xml:space="preserve">AL-Munir, </w:t>
      </w:r>
      <w:r>
        <w:rPr>
          <w:rFonts w:hint="default" w:ascii="Times New Roman" w:hAnsi="Times New Roman" w:eastAsia="Arial Narrow" w:cs="Times New Roman"/>
          <w:color w:val="000000"/>
          <w:kern w:val="0"/>
          <w:sz w:val="22"/>
          <w:szCs w:val="22"/>
          <w:lang w:val="en-US" w:eastAsia="zh-CN" w:bidi="ar"/>
        </w:rPr>
        <w:t xml:space="preserve"> 2, No.3  (2010):</w:t>
      </w:r>
      <w:r>
        <w:rPr>
          <w:rFonts w:hint="default" w:ascii="Times New Roman" w:hAnsi="Times New Roman" w:cs="Times New Roman"/>
          <w:sz w:val="22"/>
          <w:szCs w:val="22"/>
          <w:lang w:val="en-US"/>
        </w:rPr>
        <w:t>30-33.</w:t>
      </w:r>
    </w:p>
    <w:p>
      <w:pPr>
        <w:rPr>
          <w:rFonts w:hint="default" w:ascii="Times New Roman" w:hAnsi="Times New Roman" w:cs="Times New Roma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default" w:ascii="Times New Roman" w:hAnsi="Times New Roman" w:cs="Times New Roman"/>
          <w:b w:val="0"/>
          <w:bCs w:val="0"/>
          <w:sz w:val="22"/>
          <w:szCs w:val="22"/>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default" w:ascii="Times New Roman" w:hAnsi="Times New Roman" w:cs="Times New Roman"/>
          <w:b w:val="0"/>
          <w:bCs w:val="0"/>
          <w:sz w:val="22"/>
          <w:szCs w:val="22"/>
          <w:lang w:val="en-US"/>
        </w:rPr>
      </w:pPr>
    </w:p>
    <w:p>
      <w:pPr>
        <w:pStyle w:val="8"/>
        <w:snapToGrid w:val="0"/>
        <w:spacing w:line="240" w:lineRule="auto"/>
        <w:rPr>
          <w:rFonts w:hint="default" w:ascii="Times New Roman" w:hAnsi="Times New Roman" w:cs="Times New Roman"/>
          <w:b w:val="0"/>
          <w:bCs w:val="0"/>
          <w:sz w:val="22"/>
          <w:szCs w:val="22"/>
        </w:rPr>
      </w:pPr>
    </w:p>
    <w:p>
      <w:pPr>
        <w:spacing w:line="240" w:lineRule="auto"/>
        <w:rPr>
          <w:rFonts w:hint="default" w:ascii="Times New Roman" w:hAnsi="Times New Roman" w:cs="Times New Roman"/>
          <w:b/>
          <w:bCs/>
          <w:sz w:val="22"/>
          <w:szCs w:val="22"/>
          <w:lang w:val="en-US"/>
        </w:rPr>
      </w:pPr>
    </w:p>
    <w:p>
      <w:pPr>
        <w:spacing w:line="240" w:lineRule="auto"/>
        <w:rPr>
          <w:rFonts w:hint="default" w:ascii="Times New Roman" w:hAnsi="Times New Roman" w:cs="Times New Roman"/>
          <w:b/>
          <w:bCs/>
          <w:sz w:val="22"/>
          <w:szCs w:val="22"/>
        </w:rPr>
      </w:pPr>
    </w:p>
    <w:p>
      <w:pPr>
        <w:spacing w:line="240" w:lineRule="auto"/>
        <w:rPr>
          <w:rFonts w:hint="default" w:ascii="Times New Roman" w:hAnsi="Times New Roman" w:cs="Times New Roman"/>
          <w:b/>
          <w:bCs/>
          <w:sz w:val="22"/>
          <w:szCs w:val="22"/>
        </w:rPr>
      </w:pPr>
    </w:p>
    <w:p>
      <w:pPr>
        <w:spacing w:line="240" w:lineRule="auto"/>
        <w:rPr>
          <w:rFonts w:hint="default" w:ascii="Times New Roman" w:hAnsi="Times New Roman" w:cs="Times New Roman"/>
          <w:b/>
          <w:bCs/>
          <w:sz w:val="22"/>
          <w:szCs w:val="22"/>
        </w:rPr>
      </w:pPr>
    </w:p>
    <w:p>
      <w:pPr>
        <w:spacing w:line="240" w:lineRule="auto"/>
        <w:rPr>
          <w:rFonts w:hint="default" w:ascii="Times New Roman" w:hAnsi="Times New Roman" w:cs="Times New Roman"/>
          <w:b/>
          <w:bCs/>
          <w:sz w:val="22"/>
          <w:szCs w:val="22"/>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spacing w:line="240" w:lineRule="auto"/>
        <w:rPr>
          <w:rFonts w:hint="default" w:ascii="Times New Roman" w:hAnsi="Times New Roman" w:cs="Times New Roman"/>
          <w:b/>
          <w:bCs/>
          <w:sz w:val="24"/>
          <w:szCs w:val="24"/>
        </w:rPr>
      </w:pPr>
    </w:p>
    <w:p>
      <w:pPr>
        <w:rPr>
          <w:rFonts w:hint="default" w:ascii="Times New Roman" w:hAnsi="Times New Roman" w:cs="Times New Roman"/>
          <w:sz w:val="24"/>
          <w:szCs w:val="24"/>
          <w:lang w:val="en-US"/>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oudyOldStyleT-Bold">
    <w:altName w:val="Segoe Print"/>
    <w:panose1 w:val="00000000000000000000"/>
    <w:charset w:val="00"/>
    <w:family w:val="auto"/>
    <w:pitch w:val="default"/>
    <w:sig w:usb0="00000000" w:usb1="00000000" w:usb2="00000000" w:usb3="00000000" w:csb0="00000000" w:csb1="00000000"/>
  </w:font>
  <w:font w:name="GoudyOldStyleBT-Bold">
    <w:altName w:val="Segoe Print"/>
    <w:panose1 w:val="00000000000000000000"/>
    <w:charset w:val="00"/>
    <w:family w:val="auto"/>
    <w:pitch w:val="default"/>
    <w:sig w:usb0="00000000" w:usb1="00000000" w:usb2="00000000" w:usb3="00000000" w:csb0="00000000" w:csb1="00000000"/>
  </w:font>
  <w:font w:name="GatineauPlain">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GoudyOldStyleT">
    <w:altName w:val="Segoe Print"/>
    <w:panose1 w:val="00000000000000000000"/>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Candara">
    <w:panose1 w:val="020E0502030303020204"/>
    <w:charset w:val="00"/>
    <w:family w:val="swiss"/>
    <w:pitch w:val="default"/>
    <w:sig w:usb0="A00002EF" w:usb1="4000A44B" w:usb2="00000000" w:usb3="00000000" w:csb0="2000019F" w:csb1="00000000"/>
  </w:font>
  <w:font w:name="AGaramond">
    <w:altName w:val="Segoe Print"/>
    <w:panose1 w:val="00000000000000000000"/>
    <w:charset w:val="00"/>
    <w:family w:val="auto"/>
    <w:pitch w:val="default"/>
    <w:sig w:usb0="00000000" w:usb1="00000000" w:usb2="00000000" w:usb3="00000000" w:csb0="00000000" w:csb1="00000000"/>
  </w:font>
  <w:font w:name="AGaramond-Italic">
    <w:altName w:val="Segoe Print"/>
    <w:panose1 w:val="00000000000000000000"/>
    <w:charset w:val="00"/>
    <w:family w:val="auto"/>
    <w:pitch w:val="default"/>
    <w:sig w:usb0="00000000" w:usb1="00000000" w:usb2="00000000" w:usb3="00000000" w:csb0="00000000" w:csb1="00000000"/>
  </w:font>
  <w:font w:name="Lato-Bold">
    <w:altName w:val="Segoe Print"/>
    <w:panose1 w:val="00000000000000000000"/>
    <w:charset w:val="00"/>
    <w:family w:val="auto"/>
    <w:pitch w:val="default"/>
    <w:sig w:usb0="00000000" w:usb1="00000000" w:usb2="00000000" w:usb3="00000000" w:csb0="00000000" w:csb1="00000000"/>
  </w:font>
  <w:font w:name="Lato">
    <w:altName w:val="Segoe Print"/>
    <w:panose1 w:val="00000000000000000000"/>
    <w:charset w:val="00"/>
    <w:family w:val="auto"/>
    <w:pitch w:val="default"/>
    <w:sig w:usb0="00000000" w:usb1="00000000" w:usb2="00000000" w:usb3="00000000" w:csb0="00000000" w:csb1="00000000"/>
  </w:font>
  <w:font w:name="Anastasia">
    <w:altName w:val="Segoe Print"/>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BookAntiqua-Bold">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Garamond">
    <w:panose1 w:val="02020404030301010803"/>
    <w:charset w:val="00"/>
    <w:family w:val="auto"/>
    <w:pitch w:val="default"/>
    <w:sig w:usb0="00000287" w:usb1="00000000" w:usb2="00000000" w:usb3="00000000" w:csb0="0000009F" w:csb1="DFD70000"/>
  </w:font>
  <w:font w:name="TimesNewArabic">
    <w:altName w:val="Segoe Print"/>
    <w:panose1 w:val="00000000000000000000"/>
    <w:charset w:val="00"/>
    <w:family w:val="auto"/>
    <w:pitch w:val="default"/>
    <w:sig w:usb0="00000000" w:usb1="00000000" w:usb2="00000000" w:usb3="00000000" w:csb0="00000000" w:csb1="00000000"/>
  </w:font>
  <w:font w:name="Italic">
    <w:altName w:val="Harlow Solid Italic"/>
    <w:panose1 w:val="00000000000000000000"/>
    <w:charset w:val="00"/>
    <w:family w:val="auto"/>
    <w:pitch w:val="default"/>
    <w:sig w:usb0="00000000" w:usb1="00000000" w:usb2="00000000" w:usb3="00000000" w:csb0="00000000" w:csb1="00000000"/>
  </w:font>
  <w:font w:name="Harlow Solid Italic">
    <w:panose1 w:val="04030604020F02020D02"/>
    <w:charset w:val="00"/>
    <w:family w:val="auto"/>
    <w:pitch w:val="default"/>
    <w:sig w:usb0="00000003" w:usb1="00000000" w:usb2="00000000" w:usb3="00000000" w:csb0="20000001" w:csb1="00000000"/>
  </w:font>
  <w:font w:name="TrebuchetMS-Bold">
    <w:altName w:val="Segoe Print"/>
    <w:panose1 w:val="00000000000000000000"/>
    <w:charset w:val="00"/>
    <w:family w:val="auto"/>
    <w:pitch w:val="default"/>
    <w:sig w:usb0="00000000" w:usb1="00000000" w:usb2="00000000" w:usb3="00000000" w:csb0="00000000" w:csb1="00000000"/>
  </w:font>
  <w:font w:name="Trebuchet-BoldItalic">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2">
    <w:p>
      <w:pPr>
        <w:spacing w:line="360" w:lineRule="auto"/>
      </w:pPr>
      <w:r>
        <w:separator/>
      </w:r>
    </w:p>
  </w:footnote>
  <w:footnote w:type="continuationSeparator" w:id="103">
    <w:p>
      <w:pPr>
        <w:spacing w:line="360" w:lineRule="auto"/>
      </w:pPr>
      <w:r>
        <w:continuationSeparator/>
      </w:r>
    </w:p>
  </w:footnote>
  <w:footnote w:id="0">
    <w:p>
      <w:pPr>
        <w:pStyle w:val="3"/>
        <w:keepNext w:val="0"/>
        <w:keepLines w:val="0"/>
        <w:widowControl/>
        <w:suppressLineNumbers w:val="0"/>
        <w:pBdr>
          <w:top w:val="none" w:color="auto" w:sz="0" w:space="0"/>
        </w:pBdr>
        <w:spacing w:before="0" w:beforeAutospacing="0" w:after="0" w:afterAutospacing="0" w:line="240" w:lineRule="auto"/>
        <w:ind w:left="0" w:right="210" w:firstLine="0"/>
        <w:jc w:val="both"/>
        <w:rPr>
          <w:rFonts w:hint="default" w:ascii="Palatino Linotype" w:hAnsi="Palatino Linotype" w:cs="Palatino Linotype"/>
          <w:b w:val="0"/>
          <w:bCs w:val="0"/>
          <w:sz w:val="22"/>
          <w:szCs w:val="22"/>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cs="Palatino Linotype"/>
          <w:b w:val="0"/>
          <w:bCs w:val="0"/>
          <w:sz w:val="22"/>
          <w:szCs w:val="22"/>
          <w:lang w:val="en-US" w:eastAsia="zh-CN"/>
        </w:rPr>
        <w:t xml:space="preserve">Donny Khoirul </w:t>
      </w:r>
      <w:r>
        <w:rPr>
          <w:rFonts w:hint="default" w:ascii="Palatino Linotype" w:hAnsi="Palatino Linotype" w:eastAsia="Palatino Linotype" w:cs="Palatino Linotype"/>
          <w:b w:val="0"/>
          <w:bCs w:val="0"/>
          <w:color w:val="000000"/>
          <w:kern w:val="0"/>
          <w:sz w:val="22"/>
          <w:szCs w:val="22"/>
          <w:lang w:val="en-US" w:eastAsia="zh-CN" w:bidi="ar"/>
        </w:rPr>
        <w:t xml:space="preserve">Azis, Made Saihu, Akmal Rizki Gunawan Hsb, Athoillah Islamy, ”Pancasila Educational </w:t>
      </w:r>
      <w:r>
        <w:rPr>
          <w:rFonts w:hint="default" w:ascii="Palatino Linotype" w:hAnsi="Palatino Linotype" w:eastAsia="Arial" w:cs="Palatino Linotype"/>
          <w:b w:val="0"/>
          <w:bCs w:val="0"/>
          <w:i w:val="0"/>
          <w:iCs w:val="0"/>
          <w:caps w:val="0"/>
          <w:color w:val="111111"/>
          <w:spacing w:val="0"/>
          <w:sz w:val="22"/>
          <w:szCs w:val="22"/>
          <w:lang w:val="en-US" w:eastAsia="zh-CN"/>
        </w:rPr>
        <w:t xml:space="preserve">Values </w:t>
      </w:r>
      <w:r>
        <w:rPr>
          <w:rFonts w:hint="default" w:ascii="Palatino Linotype" w:hAnsi="Palatino Linotype" w:eastAsia="Palatino Linotype" w:cs="Palatino Linotype"/>
          <w:b w:val="0"/>
          <w:bCs w:val="0"/>
          <w:color w:val="000000"/>
          <w:kern w:val="0"/>
          <w:sz w:val="22"/>
          <w:szCs w:val="22"/>
          <w:lang w:val="en-US" w:eastAsia="zh-CN" w:bidi="ar"/>
        </w:rPr>
        <w:t xml:space="preserve">in Indicators Religious Moderation in Indonesia,” </w:t>
      </w:r>
      <w:r>
        <w:rPr>
          <w:rFonts w:hint="default" w:ascii="Palatino Linotype" w:hAnsi="Palatino Linotype" w:eastAsia="Palatino Linotype" w:cs="Palatino Linotype"/>
          <w:b w:val="0"/>
          <w:bCs w:val="0"/>
          <w:i/>
          <w:iCs/>
          <w:color w:val="000000"/>
          <w:kern w:val="0"/>
          <w:sz w:val="22"/>
          <w:szCs w:val="22"/>
          <w:lang w:val="en-US" w:eastAsia="zh-CN" w:bidi="ar"/>
        </w:rPr>
        <w:t xml:space="preserve">Fitrah : Jurnal Kajian Ilmu-ilmu Keislaman </w:t>
      </w:r>
      <w:r>
        <w:rPr>
          <w:rFonts w:hint="default" w:ascii="Palatino Linotype" w:hAnsi="Palatino Linotype" w:eastAsia="Palatino Linotype" w:cs="Palatino Linotype"/>
          <w:b w:val="0"/>
          <w:bCs w:val="0"/>
          <w:color w:val="000000"/>
          <w:kern w:val="0"/>
          <w:sz w:val="22"/>
          <w:szCs w:val="22"/>
          <w:lang w:val="en-US" w:eastAsia="zh-CN" w:bidi="ar"/>
        </w:rPr>
        <w:t>7 No. 2 (2021):</w:t>
      </w:r>
      <w:r>
        <w:rPr>
          <w:rFonts w:hint="default" w:ascii="Palatino Linotype" w:hAnsi="Palatino Linotype" w:cs="Palatino Linotype"/>
          <w:b w:val="0"/>
          <w:bCs w:val="0"/>
          <w:sz w:val="22"/>
          <w:szCs w:val="22"/>
          <w:lang w:val="en-US"/>
        </w:rPr>
        <w:t>230.</w:t>
      </w:r>
    </w:p>
  </w:footnote>
  <w:footnote w:id="1">
    <w:p>
      <w:pPr>
        <w:pStyle w:val="3"/>
        <w:keepNext w:val="0"/>
        <w:keepLines w:val="0"/>
        <w:widowControl/>
        <w:suppressLineNumbers w:val="0"/>
        <w:pBdr>
          <w:top w:val="none" w:color="auto" w:sz="0" w:space="0"/>
        </w:pBdr>
        <w:spacing w:before="0" w:beforeAutospacing="0" w:after="0" w:afterAutospacing="0" w:line="240" w:lineRule="auto"/>
        <w:ind w:left="0" w:right="210" w:firstLine="0"/>
        <w:jc w:val="both"/>
        <w:rPr>
          <w:rFonts w:hint="default" w:ascii="Palatino Linotype" w:hAnsi="Palatino Linotype" w:cs="Palatino Linotype"/>
          <w:b w:val="0"/>
          <w:bCs w:val="0"/>
          <w:sz w:val="22"/>
          <w:szCs w:val="22"/>
          <w:lang w:val="en-US"/>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cs="Palatino Linotype"/>
          <w:b w:val="0"/>
          <w:bCs w:val="0"/>
          <w:sz w:val="22"/>
          <w:szCs w:val="22"/>
          <w:lang w:val="en-US"/>
        </w:rPr>
        <w:t>Wahyudin, Ahmad Taufiq, Athoillah Islamy, “Nilai Sosial Keberagamaan Islam dalam Moderasi Beragama,”</w:t>
      </w:r>
      <w:r>
        <w:rPr>
          <w:rFonts w:hint="default" w:ascii="Palatino Linotype" w:hAnsi="Palatino Linotype" w:cs="Palatino Linotype"/>
          <w:b w:val="0"/>
          <w:bCs w:val="0"/>
          <w:i/>
          <w:iCs/>
          <w:sz w:val="22"/>
          <w:szCs w:val="22"/>
          <w:lang w:val="en-US"/>
        </w:rPr>
        <w:t>Tadbir: Jurnal Manajemen Dakwah</w:t>
      </w:r>
      <w:r>
        <w:rPr>
          <w:rFonts w:hint="default" w:ascii="Palatino Linotype" w:hAnsi="Palatino Linotype" w:cs="Palatino Linotype"/>
          <w:b w:val="0"/>
          <w:bCs w:val="0"/>
          <w:sz w:val="22"/>
          <w:szCs w:val="22"/>
          <w:lang w:val="en-US"/>
        </w:rPr>
        <w:t xml:space="preserve"> 3,no.2 (2021): 288</w:t>
      </w:r>
    </w:p>
  </w:footnote>
  <w:footnote w:id="2">
    <w:p>
      <w:pPr>
        <w:pStyle w:val="3"/>
        <w:keepNext w:val="0"/>
        <w:keepLines w:val="0"/>
        <w:widowControl/>
        <w:suppressLineNumbers w:val="0"/>
        <w:pBdr>
          <w:top w:val="none" w:color="auto" w:sz="0" w:space="0"/>
        </w:pBdr>
        <w:spacing w:before="0" w:beforeAutospacing="0" w:after="0" w:afterAutospacing="0" w:line="240" w:lineRule="auto"/>
        <w:ind w:left="0" w:right="210" w:firstLine="0"/>
        <w:jc w:val="both"/>
        <w:rPr>
          <w:rFonts w:hint="default" w:ascii="Palatino Linotype" w:hAnsi="Palatino Linotype" w:cs="Palatino Linotype"/>
          <w:b w:val="0"/>
          <w:bCs w:val="0"/>
          <w:sz w:val="22"/>
          <w:szCs w:val="22"/>
          <w:lang w:val="en-US"/>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cs="Palatino Linotype"/>
          <w:b w:val="0"/>
          <w:bCs w:val="0"/>
          <w:sz w:val="22"/>
          <w:szCs w:val="22"/>
          <w:lang w:val="en-US"/>
        </w:rPr>
        <w:t>Husaini, Athoillah Islamy, “</w:t>
      </w:r>
      <w:r>
        <w:rPr>
          <w:rFonts w:hint="default" w:ascii="Palatino Linotype" w:hAnsi="Palatino Linotype" w:cs="Palatino Linotype"/>
          <w:b w:val="0"/>
          <w:bCs w:val="0"/>
          <w:sz w:val="22"/>
          <w:szCs w:val="22"/>
          <w:lang w:val="zh-CN" w:eastAsia="zh-CN"/>
        </w:rPr>
        <w:t xml:space="preserve">Harmonization </w:t>
      </w:r>
      <w:r>
        <w:rPr>
          <w:rFonts w:hint="default" w:ascii="Palatino Linotype" w:hAnsi="Palatino Linotype" w:cs="Palatino Linotype"/>
          <w:b w:val="0"/>
          <w:bCs w:val="0"/>
          <w:sz w:val="22"/>
          <w:szCs w:val="22"/>
          <w:lang w:val="zh-CN"/>
        </w:rPr>
        <w:t>of Religion and State: Mainstreaming the Values of Religious Moderation</w:t>
      </w:r>
      <w:r>
        <w:rPr>
          <w:rFonts w:hint="default" w:ascii="Palatino Linotype" w:hAnsi="Palatino Linotype" w:cs="Palatino Linotype"/>
          <w:b w:val="0"/>
          <w:bCs w:val="0"/>
          <w:sz w:val="22"/>
          <w:szCs w:val="22"/>
          <w:lang w:val="en-US"/>
        </w:rPr>
        <w:t xml:space="preserve"> </w:t>
      </w:r>
      <w:r>
        <w:rPr>
          <w:rFonts w:hint="default" w:ascii="Palatino Linotype" w:hAnsi="Palatino Linotype" w:cs="Palatino Linotype"/>
          <w:b w:val="0"/>
          <w:bCs w:val="0"/>
          <w:sz w:val="22"/>
          <w:szCs w:val="22"/>
          <w:lang w:val="zh-CN"/>
        </w:rPr>
        <w:t xml:space="preserve">In </w:t>
      </w:r>
      <w:r>
        <w:rPr>
          <w:rFonts w:hint="default" w:ascii="Palatino Linotype" w:hAnsi="Palatino Linotype" w:cs="Palatino Linotype"/>
          <w:b w:val="0"/>
          <w:bCs w:val="0"/>
          <w:sz w:val="22"/>
          <w:szCs w:val="22"/>
          <w:lang w:val="en-US"/>
        </w:rPr>
        <w:t xml:space="preserve">Indonesian </w:t>
      </w:r>
      <w:r>
        <w:rPr>
          <w:rFonts w:hint="default" w:ascii="Palatino Linotype" w:hAnsi="Palatino Linotype" w:cs="Palatino Linotype"/>
          <w:b w:val="0"/>
          <w:bCs w:val="0"/>
          <w:sz w:val="22"/>
          <w:szCs w:val="22"/>
          <w:lang w:val="zh-CN"/>
        </w:rPr>
        <w:t>Da'wah Orientation</w:t>
      </w:r>
      <w:r>
        <w:rPr>
          <w:rFonts w:hint="default" w:ascii="Palatino Linotype" w:hAnsi="Palatino Linotype" w:cs="Palatino Linotype"/>
          <w:b w:val="0"/>
          <w:bCs w:val="0"/>
          <w:sz w:val="22"/>
          <w:szCs w:val="22"/>
          <w:lang w:val="en-US"/>
        </w:rPr>
        <w:t xml:space="preserve">,” </w:t>
      </w:r>
      <w:r>
        <w:rPr>
          <w:rFonts w:hint="default" w:ascii="Palatino Linotype" w:hAnsi="Palatino Linotype" w:cs="Palatino Linotype"/>
          <w:b w:val="0"/>
          <w:bCs w:val="0"/>
          <w:i/>
          <w:iCs/>
          <w:sz w:val="22"/>
          <w:szCs w:val="22"/>
          <w:lang w:val="en-US"/>
        </w:rPr>
        <w:t>Jurnal Al-Adalah : Jurnal Hukum dan Politik Islam</w:t>
      </w:r>
      <w:r>
        <w:rPr>
          <w:rFonts w:hint="default" w:ascii="Palatino Linotype" w:hAnsi="Palatino Linotype" w:cs="Palatino Linotype"/>
          <w:b w:val="0"/>
          <w:bCs w:val="0"/>
          <w:sz w:val="22"/>
          <w:szCs w:val="22"/>
          <w:lang w:val="en-US"/>
        </w:rPr>
        <w:t xml:space="preserve"> 7, no.1 (2022): 49.</w:t>
      </w:r>
    </w:p>
  </w:footnote>
  <w:footnote w:id="3">
    <w:p>
      <w:pPr>
        <w:pStyle w:val="3"/>
        <w:keepNext w:val="0"/>
        <w:keepLines w:val="0"/>
        <w:widowControl/>
        <w:suppressLineNumbers w:val="0"/>
        <w:pBdr>
          <w:top w:val="none" w:color="auto" w:sz="0" w:space="0"/>
        </w:pBdr>
        <w:spacing w:before="0" w:beforeAutospacing="0" w:after="0" w:afterAutospacing="0" w:line="240" w:lineRule="auto"/>
        <w:ind w:left="0" w:right="210" w:firstLine="0"/>
        <w:jc w:val="both"/>
        <w:rPr>
          <w:rFonts w:hint="default" w:ascii="Palatino Linotype" w:hAnsi="Palatino Linotype" w:cs="Palatino Linotype"/>
          <w:b w:val="0"/>
          <w:bCs w:val="0"/>
          <w:sz w:val="22"/>
          <w:szCs w:val="22"/>
          <w:lang w:val="en-US"/>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eastAsia="serif" w:cs="Palatino Linotype"/>
          <w:b w:val="0"/>
          <w:bCs w:val="0"/>
          <w:i w:val="0"/>
          <w:iCs w:val="0"/>
          <w:spacing w:val="0"/>
          <w:sz w:val="22"/>
          <w:szCs w:val="22"/>
          <w:shd w:val="clear" w:fill="FFFFFF"/>
        </w:rPr>
        <w:t xml:space="preserve">Arief </w:t>
      </w:r>
      <w:r>
        <w:rPr>
          <w:rFonts w:hint="default" w:ascii="Palatino Linotype" w:hAnsi="Palatino Linotype" w:cs="Palatino Linotype"/>
          <w:b w:val="0"/>
          <w:bCs w:val="0"/>
          <w:sz w:val="22"/>
          <w:szCs w:val="22"/>
          <w:lang w:val="zh-CN" w:eastAsia="zh-CN"/>
        </w:rPr>
        <w:t xml:space="preserve">Rifkiawan </w:t>
      </w:r>
      <w:r>
        <w:rPr>
          <w:rFonts w:hint="default" w:ascii="Palatino Linotype" w:hAnsi="Palatino Linotype" w:eastAsia="serif" w:cs="Palatino Linotype"/>
          <w:b w:val="0"/>
          <w:bCs w:val="0"/>
          <w:i w:val="0"/>
          <w:iCs w:val="0"/>
          <w:spacing w:val="0"/>
          <w:sz w:val="22"/>
          <w:szCs w:val="22"/>
          <w:shd w:val="clear" w:fill="FFFFFF"/>
        </w:rPr>
        <w:t>Hamzah</w:t>
      </w:r>
      <w:r>
        <w:rPr>
          <w:rFonts w:hint="default" w:ascii="Palatino Linotype" w:hAnsi="Palatino Linotype" w:eastAsia="serif" w:cs="Palatino Linotype"/>
          <w:b w:val="0"/>
          <w:bCs w:val="0"/>
          <w:i w:val="0"/>
          <w:iCs w:val="0"/>
          <w:spacing w:val="0"/>
          <w:sz w:val="22"/>
          <w:szCs w:val="22"/>
          <w:shd w:val="clear" w:fill="FFFFFF"/>
          <w:lang w:val="en-US"/>
        </w:rPr>
        <w:t xml:space="preserve">, </w:t>
      </w:r>
      <w:r>
        <w:rPr>
          <w:rFonts w:hint="default" w:ascii="Palatino Linotype" w:hAnsi="Palatino Linotype" w:eastAsia="serif" w:cs="Palatino Linotype"/>
          <w:b w:val="0"/>
          <w:bCs w:val="0"/>
          <w:i w:val="0"/>
          <w:iCs w:val="0"/>
          <w:spacing w:val="0"/>
          <w:sz w:val="22"/>
          <w:szCs w:val="22"/>
          <w:shd w:val="clear" w:fill="FFFFFF"/>
        </w:rPr>
        <w:t>Heri Cahyono</w:t>
      </w:r>
      <w:r>
        <w:rPr>
          <w:rFonts w:hint="default" w:ascii="Palatino Linotype" w:hAnsi="Palatino Linotype" w:eastAsia="serif" w:cs="Palatino Linotype"/>
          <w:b w:val="0"/>
          <w:bCs w:val="0"/>
          <w:i w:val="0"/>
          <w:iCs w:val="0"/>
          <w:spacing w:val="0"/>
          <w:sz w:val="22"/>
          <w:szCs w:val="22"/>
          <w:shd w:val="clear" w:fill="FFFFFF"/>
          <w:lang w:val="en-US"/>
        </w:rPr>
        <w:t>, “</w:t>
      </w:r>
      <w:r>
        <w:rPr>
          <w:rFonts w:hint="default" w:ascii="Palatino Linotype" w:hAnsi="Palatino Linotype" w:eastAsia="serif" w:cs="Palatino Linotype"/>
          <w:b w:val="0"/>
          <w:bCs w:val="0"/>
          <w:i w:val="0"/>
          <w:iCs w:val="0"/>
          <w:spacing w:val="0"/>
          <w:kern w:val="0"/>
          <w:sz w:val="22"/>
          <w:szCs w:val="22"/>
          <w:shd w:val="clear" w:fill="FFFFFF"/>
          <w:lang w:val="en-US" w:eastAsia="zh-CN" w:bidi="ar"/>
        </w:rPr>
        <w:t>Agama dan Tantangan Budaya Modern Perspektif Islam,”</w:t>
      </w:r>
      <w:r>
        <w:rPr>
          <w:rFonts w:hint="default" w:ascii="Palatino Linotype" w:hAnsi="Palatino Linotype" w:eastAsia="serif" w:cs="Palatino Linotype"/>
          <w:b w:val="0"/>
          <w:bCs w:val="0"/>
          <w:i/>
          <w:iCs/>
          <w:spacing w:val="0"/>
          <w:sz w:val="22"/>
          <w:szCs w:val="22"/>
          <w:shd w:val="clear" w:fill="FFFFFF"/>
        </w:rPr>
        <w:t>Fikri</w:t>
      </w:r>
      <w:r>
        <w:rPr>
          <w:rFonts w:hint="default" w:ascii="Palatino Linotype" w:hAnsi="Palatino Linotype" w:eastAsia="serif" w:cs="Palatino Linotype"/>
          <w:b w:val="0"/>
          <w:bCs w:val="0"/>
          <w:i/>
          <w:iCs/>
          <w:spacing w:val="0"/>
          <w:sz w:val="22"/>
          <w:szCs w:val="22"/>
          <w:shd w:val="clear" w:fill="FFFFFF"/>
          <w:lang w:val="en-US"/>
        </w:rPr>
        <w:t xml:space="preserve"> </w:t>
      </w:r>
      <w:r>
        <w:rPr>
          <w:rFonts w:hint="default" w:ascii="Palatino Linotype" w:hAnsi="Palatino Linotype" w:eastAsia="serif" w:cs="Palatino Linotype"/>
          <w:b w:val="0"/>
          <w:bCs w:val="0"/>
          <w:i/>
          <w:iCs/>
          <w:spacing w:val="0"/>
          <w:sz w:val="22"/>
          <w:szCs w:val="22"/>
          <w:shd w:val="clear" w:fill="FFFFFF"/>
        </w:rPr>
        <w:t xml:space="preserve"> </w:t>
      </w:r>
      <w:r>
        <w:rPr>
          <w:rFonts w:hint="default" w:ascii="Palatino Linotype" w:hAnsi="Palatino Linotype" w:eastAsia="serif" w:cs="Palatino Linotype"/>
          <w:b w:val="0"/>
          <w:bCs w:val="0"/>
          <w:i w:val="0"/>
          <w:iCs w:val="0"/>
          <w:spacing w:val="0"/>
          <w:sz w:val="22"/>
          <w:szCs w:val="22"/>
          <w:shd w:val="clear" w:fill="FFFFFF"/>
        </w:rPr>
        <w:t xml:space="preserve">1, </w:t>
      </w:r>
      <w:r>
        <w:rPr>
          <w:rFonts w:hint="default" w:ascii="Palatino Linotype" w:hAnsi="Palatino Linotype" w:eastAsia="serif" w:cs="Palatino Linotype"/>
          <w:b w:val="0"/>
          <w:bCs w:val="0"/>
          <w:i w:val="0"/>
          <w:iCs w:val="0"/>
          <w:spacing w:val="0"/>
          <w:sz w:val="22"/>
          <w:szCs w:val="22"/>
          <w:shd w:val="clear" w:fill="FFFFFF"/>
          <w:lang w:val="en-US"/>
        </w:rPr>
        <w:t>N</w:t>
      </w:r>
      <w:r>
        <w:rPr>
          <w:rFonts w:hint="default" w:ascii="Palatino Linotype" w:hAnsi="Palatino Linotype" w:eastAsia="serif" w:cs="Palatino Linotype"/>
          <w:b w:val="0"/>
          <w:bCs w:val="0"/>
          <w:i w:val="0"/>
          <w:iCs w:val="0"/>
          <w:spacing w:val="0"/>
          <w:sz w:val="22"/>
          <w:szCs w:val="22"/>
          <w:shd w:val="clear" w:fill="FFFFFF"/>
        </w:rPr>
        <w:t xml:space="preserve">o. 2 </w:t>
      </w:r>
      <w:r>
        <w:rPr>
          <w:rFonts w:hint="default" w:ascii="Palatino Linotype" w:hAnsi="Palatino Linotype" w:eastAsia="serif" w:cs="Palatino Linotype"/>
          <w:b w:val="0"/>
          <w:bCs w:val="0"/>
          <w:i w:val="0"/>
          <w:iCs w:val="0"/>
          <w:spacing w:val="0"/>
          <w:sz w:val="22"/>
          <w:szCs w:val="22"/>
          <w:shd w:val="clear" w:fill="FFFFFF"/>
          <w:lang w:val="en-US"/>
        </w:rPr>
        <w:t>(</w:t>
      </w:r>
      <w:r>
        <w:rPr>
          <w:rFonts w:hint="default" w:ascii="Palatino Linotype" w:hAnsi="Palatino Linotype" w:eastAsia="serif" w:cs="Palatino Linotype"/>
          <w:b w:val="0"/>
          <w:bCs w:val="0"/>
          <w:i w:val="0"/>
          <w:iCs w:val="0"/>
          <w:spacing w:val="0"/>
          <w:sz w:val="22"/>
          <w:szCs w:val="22"/>
          <w:shd w:val="clear" w:fill="FFFFFF"/>
        </w:rPr>
        <w:t>2016</w:t>
      </w:r>
      <w:r>
        <w:rPr>
          <w:rFonts w:hint="default" w:ascii="Palatino Linotype" w:hAnsi="Palatino Linotype" w:eastAsia="serif" w:cs="Palatino Linotype"/>
          <w:b w:val="0"/>
          <w:bCs w:val="0"/>
          <w:i w:val="0"/>
          <w:iCs w:val="0"/>
          <w:spacing w:val="0"/>
          <w:sz w:val="22"/>
          <w:szCs w:val="22"/>
          <w:shd w:val="clear" w:fill="FFFFFF"/>
          <w:lang w:val="en-US"/>
        </w:rPr>
        <w:t>):421-422.</w:t>
      </w:r>
    </w:p>
  </w:footnote>
  <w:footnote w:id="4">
    <w:p>
      <w:pPr>
        <w:pStyle w:val="3"/>
        <w:keepNext w:val="0"/>
        <w:keepLines w:val="0"/>
        <w:widowControl/>
        <w:suppressLineNumbers w:val="0"/>
        <w:pBdr>
          <w:top w:val="none" w:color="auto" w:sz="0" w:space="0"/>
        </w:pBdr>
        <w:spacing w:before="0" w:beforeAutospacing="0" w:after="0" w:afterAutospacing="0" w:line="240" w:lineRule="auto"/>
        <w:ind w:left="0" w:right="210" w:firstLine="0"/>
        <w:jc w:val="both"/>
        <w:rPr>
          <w:rFonts w:hint="default" w:ascii="Palatino Linotype" w:hAnsi="Palatino Linotype" w:cs="Palatino Linotype"/>
          <w:b w:val="0"/>
          <w:bCs w:val="0"/>
          <w:sz w:val="22"/>
          <w:szCs w:val="22"/>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eastAsia="GoudyOldStyleT-Bold" w:cs="Palatino Linotype"/>
          <w:b w:val="0"/>
          <w:bCs w:val="0"/>
          <w:color w:val="231F20"/>
          <w:kern w:val="0"/>
          <w:sz w:val="22"/>
          <w:szCs w:val="22"/>
          <w:lang w:val="en-US" w:eastAsia="zh-CN" w:bidi="ar"/>
        </w:rPr>
        <w:t>Herningsih, “</w:t>
      </w:r>
      <w:r>
        <w:rPr>
          <w:rFonts w:hint="default" w:ascii="Palatino Linotype" w:hAnsi="Palatino Linotype" w:eastAsia="Palatino Linotype" w:cs="Palatino Linotype"/>
          <w:b w:val="0"/>
          <w:bCs w:val="0"/>
          <w:color w:val="000000"/>
          <w:kern w:val="0"/>
          <w:sz w:val="22"/>
          <w:szCs w:val="22"/>
          <w:lang w:val="en-US" w:eastAsia="zh-CN" w:bidi="ar"/>
        </w:rPr>
        <w:t xml:space="preserve">Kebijakan </w:t>
      </w:r>
      <w:r>
        <w:rPr>
          <w:rFonts w:hint="default" w:ascii="Palatino Linotype" w:hAnsi="Palatino Linotype" w:eastAsia="GoudyOldStyleBT-Bold" w:cs="Palatino Linotype"/>
          <w:b w:val="0"/>
          <w:bCs w:val="0"/>
          <w:color w:val="231F20"/>
          <w:kern w:val="0"/>
          <w:sz w:val="22"/>
          <w:szCs w:val="22"/>
          <w:lang w:val="en-US" w:eastAsia="zh-CN" w:bidi="ar"/>
        </w:rPr>
        <w:t>Pemerintah Papua dalam Pelestarian Tradisi Bakar Batu,”</w:t>
      </w:r>
      <w:r>
        <w:rPr>
          <w:rFonts w:hint="default" w:ascii="Palatino Linotype" w:hAnsi="Palatino Linotype" w:eastAsia="SimSun" w:cs="Palatino Linotype"/>
          <w:b w:val="0"/>
          <w:bCs w:val="0"/>
          <w:i/>
          <w:iCs/>
          <w:color w:val="000000"/>
          <w:kern w:val="0"/>
          <w:sz w:val="22"/>
          <w:szCs w:val="22"/>
          <w:lang w:val="en-US" w:eastAsia="zh-CN" w:bidi="ar"/>
        </w:rPr>
        <w:t>Millatī</w:t>
      </w:r>
      <w:r>
        <w:rPr>
          <w:rFonts w:hint="default" w:ascii="Palatino Linotype" w:hAnsi="Palatino Linotype" w:eastAsia="GatineauPlain" w:cs="Palatino Linotype"/>
          <w:b w:val="0"/>
          <w:bCs w:val="0"/>
          <w:i/>
          <w:iCs/>
          <w:color w:val="231F20"/>
          <w:kern w:val="0"/>
          <w:sz w:val="22"/>
          <w:szCs w:val="22"/>
          <w:lang w:val="en-US" w:eastAsia="zh-CN" w:bidi="ar"/>
        </w:rPr>
        <w:t xml:space="preserve">, </w:t>
      </w:r>
      <w:r>
        <w:rPr>
          <w:rFonts w:hint="default" w:ascii="Palatino Linotype" w:hAnsi="Palatino Linotype" w:eastAsia="GatineauPlain" w:cs="Palatino Linotype"/>
          <w:b w:val="0"/>
          <w:bCs w:val="0"/>
          <w:i/>
          <w:iCs/>
          <w:color w:val="000000"/>
          <w:kern w:val="0"/>
          <w:sz w:val="22"/>
          <w:szCs w:val="22"/>
          <w:lang w:val="en-US" w:eastAsia="zh-CN" w:bidi="ar"/>
        </w:rPr>
        <w:t>Journal of Islamic Studies and Humanities</w:t>
      </w:r>
      <w:r>
        <w:rPr>
          <w:rFonts w:hint="default" w:ascii="Palatino Linotype" w:hAnsi="Palatino Linotype" w:eastAsia="GatineauPlain" w:cs="Palatino Linotype"/>
          <w:b w:val="0"/>
          <w:bCs w:val="0"/>
          <w:color w:val="000000"/>
          <w:kern w:val="0"/>
          <w:sz w:val="22"/>
          <w:szCs w:val="22"/>
          <w:lang w:val="en-US" w:eastAsia="zh-CN" w:bidi="ar"/>
        </w:rPr>
        <w:t xml:space="preserve"> 3, No. 2 (2018):223.</w:t>
      </w:r>
    </w:p>
  </w:footnote>
  <w:footnote w:id="5">
    <w:p>
      <w:pPr>
        <w:pStyle w:val="8"/>
        <w:snapToGrid w:val="0"/>
        <w:spacing w:line="240" w:lineRule="auto"/>
        <w:jc w:val="both"/>
        <w:rPr>
          <w:rFonts w:hint="default" w:ascii="Palatino Linotype" w:hAnsi="Palatino Linotype" w:cs="Palatino Linotype"/>
          <w:b w:val="0"/>
          <w:bCs w:val="0"/>
          <w:sz w:val="22"/>
          <w:szCs w:val="22"/>
          <w:lang w:val="en-US"/>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cs="Palatino Linotype"/>
          <w:b w:val="0"/>
          <w:bCs w:val="0"/>
          <w:sz w:val="22"/>
          <w:szCs w:val="22"/>
          <w:lang w:val="en-US"/>
        </w:rPr>
        <w:t>Badrah Uyuni, Mohammad Adnan, Muhibudin, “ Dampak Konsumsi Babi fdalam Pembentukan Karakter dan Terkabulnya Doa,”</w:t>
      </w:r>
      <w:r>
        <w:rPr>
          <w:rFonts w:hint="default" w:ascii="Palatino Linotype" w:hAnsi="Palatino Linotype" w:eastAsia="Calibri" w:cs="Palatino Linotype"/>
          <w:b w:val="0"/>
          <w:bCs w:val="0"/>
          <w:i/>
          <w:iCs/>
          <w:sz w:val="22"/>
          <w:szCs w:val="22"/>
          <w:lang w:val="en"/>
        </w:rPr>
        <w:t>Tahdzib Al-Akhlaq: Jurnal Pendidikan Islam</w:t>
      </w:r>
      <w:r>
        <w:rPr>
          <w:rFonts w:hint="default" w:ascii="Palatino Linotype" w:hAnsi="Palatino Linotype" w:cs="Palatino Linotype"/>
          <w:b w:val="0"/>
          <w:bCs w:val="0"/>
          <w:sz w:val="22"/>
          <w:szCs w:val="22"/>
          <w:lang w:val="en-US"/>
        </w:rPr>
        <w:t xml:space="preserve"> </w:t>
      </w:r>
      <w:r>
        <w:rPr>
          <w:rFonts w:hint="default" w:ascii="Palatino Linotype" w:hAnsi="Palatino Linotype" w:eastAsia="Calibri" w:cs="Palatino Linotype"/>
          <w:b w:val="0"/>
          <w:bCs w:val="0"/>
          <w:sz w:val="22"/>
          <w:szCs w:val="22"/>
          <w:lang w:val="en"/>
        </w:rPr>
        <w:t xml:space="preserve">1 No 2 (2018): </w:t>
      </w:r>
    </w:p>
  </w:footnote>
  <w:footnote w:id="6">
    <w:p>
      <w:pPr>
        <w:pStyle w:val="8"/>
        <w:spacing w:line="240" w:lineRule="auto"/>
        <w:jc w:val="both"/>
        <w:rPr>
          <w:rFonts w:hint="default" w:ascii="Palatino Linotype" w:hAnsi="Palatino Linotype" w:cs="Palatino Linotype"/>
          <w:b w:val="0"/>
          <w:bCs w:val="0"/>
          <w:sz w:val="22"/>
          <w:szCs w:val="22"/>
          <w:lang w:val="en-US"/>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Umar Yelipele dan Moh. Hefni, </w:t>
      </w:r>
      <w:r>
        <w:rPr>
          <w:rFonts w:hint="default" w:ascii="Palatino Linotype" w:hAnsi="Palatino Linotype" w:cs="Palatino Linotype"/>
          <w:b w:val="0"/>
          <w:bCs w:val="0"/>
          <w:sz w:val="22"/>
          <w:szCs w:val="22"/>
          <w:lang w:val="en-US"/>
        </w:rPr>
        <w:t>“</w:t>
      </w:r>
      <w:r>
        <w:rPr>
          <w:rFonts w:hint="default" w:ascii="Palatino Linotype" w:hAnsi="Palatino Linotype" w:cs="Palatino Linotype"/>
          <w:b w:val="0"/>
          <w:bCs w:val="0"/>
          <w:sz w:val="22"/>
          <w:szCs w:val="22"/>
        </w:rPr>
        <w:t>Perkawinan Adat Muslim Suku Dani di Papua,</w:t>
      </w:r>
      <w:r>
        <w:rPr>
          <w:rFonts w:hint="default" w:ascii="Palatino Linotype" w:hAnsi="Palatino Linotype" w:cs="Palatino Linotype"/>
          <w:b w:val="0"/>
          <w:bCs w:val="0"/>
          <w:sz w:val="22"/>
          <w:szCs w:val="22"/>
          <w:lang w:val="en-US"/>
        </w:rPr>
        <w:t>”</w:t>
      </w:r>
      <w:r>
        <w:rPr>
          <w:rFonts w:hint="default" w:ascii="Palatino Linotype" w:hAnsi="Palatino Linotype" w:cs="Palatino Linotype"/>
          <w:b w:val="0"/>
          <w:bCs w:val="0"/>
          <w:sz w:val="22"/>
          <w:szCs w:val="22"/>
        </w:rPr>
        <w:t xml:space="preserve">  </w:t>
      </w:r>
      <w:r>
        <w:rPr>
          <w:rFonts w:hint="default" w:ascii="Palatino Linotype" w:hAnsi="Palatino Linotype" w:cs="Palatino Linotype"/>
          <w:b w:val="0"/>
          <w:bCs w:val="0"/>
          <w:i/>
          <w:iCs/>
          <w:sz w:val="22"/>
          <w:szCs w:val="22"/>
        </w:rPr>
        <w:t>Al-Ihkam</w:t>
      </w:r>
      <w:r>
        <w:rPr>
          <w:rFonts w:hint="default" w:ascii="Palatino Linotype" w:hAnsi="Palatino Linotype" w:cs="Palatino Linotype"/>
          <w:b w:val="0"/>
          <w:bCs w:val="0"/>
          <w:sz w:val="22"/>
          <w:szCs w:val="22"/>
        </w:rPr>
        <w:t xml:space="preserve"> </w:t>
      </w:r>
      <w:r>
        <w:rPr>
          <w:rFonts w:hint="default" w:ascii="Palatino Linotype" w:hAnsi="Palatino Linotype" w:cs="Palatino Linotype"/>
          <w:b w:val="0"/>
          <w:bCs w:val="0"/>
          <w:sz w:val="22"/>
          <w:szCs w:val="22"/>
          <w:lang w:val="en-US"/>
        </w:rPr>
        <w:t>7, N</w:t>
      </w:r>
      <w:r>
        <w:rPr>
          <w:rFonts w:hint="default" w:ascii="Palatino Linotype" w:hAnsi="Palatino Linotype" w:cs="Palatino Linotype"/>
          <w:b w:val="0"/>
          <w:bCs w:val="0"/>
          <w:sz w:val="22"/>
          <w:szCs w:val="22"/>
        </w:rPr>
        <w:t xml:space="preserve">o. 1 </w:t>
      </w:r>
      <w:r>
        <w:rPr>
          <w:rFonts w:hint="default" w:ascii="Palatino Linotype" w:hAnsi="Palatino Linotype" w:cs="Palatino Linotype"/>
          <w:b w:val="0"/>
          <w:bCs w:val="0"/>
          <w:sz w:val="22"/>
          <w:szCs w:val="22"/>
          <w:lang w:val="en-US"/>
        </w:rPr>
        <w:t>(</w:t>
      </w:r>
      <w:r>
        <w:rPr>
          <w:rFonts w:hint="default" w:ascii="Palatino Linotype" w:hAnsi="Palatino Linotype" w:cs="Palatino Linotype"/>
          <w:b w:val="0"/>
          <w:bCs w:val="0"/>
          <w:sz w:val="22"/>
          <w:szCs w:val="22"/>
        </w:rPr>
        <w:t>2012</w:t>
      </w:r>
      <w:r>
        <w:rPr>
          <w:rFonts w:hint="default" w:ascii="Palatino Linotype" w:hAnsi="Palatino Linotype" w:cs="Palatino Linotype"/>
          <w:b w:val="0"/>
          <w:bCs w:val="0"/>
          <w:sz w:val="22"/>
          <w:szCs w:val="22"/>
          <w:lang w:val="en-US"/>
        </w:rPr>
        <w:t>):17-51.</w:t>
      </w:r>
    </w:p>
  </w:footnote>
  <w:footnote w:id="7">
    <w:p>
      <w:pPr>
        <w:pStyle w:val="8"/>
        <w:spacing w:line="240" w:lineRule="auto"/>
        <w:jc w:val="both"/>
        <w:rPr>
          <w:rFonts w:hint="default" w:ascii="Palatino Linotype" w:hAnsi="Palatino Linotype" w:cs="Palatino Linotype"/>
          <w:b w:val="0"/>
          <w:bCs w:val="0"/>
          <w:sz w:val="22"/>
          <w:szCs w:val="22"/>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Ibrahim Kuan dan Anwar M. Roem, </w:t>
      </w:r>
      <w:r>
        <w:rPr>
          <w:rFonts w:hint="default" w:ascii="Palatino Linotype" w:hAnsi="Palatino Linotype" w:cs="Palatino Linotype"/>
          <w:b w:val="0"/>
          <w:bCs w:val="0"/>
          <w:sz w:val="22"/>
          <w:szCs w:val="22"/>
          <w:lang w:val="en-US"/>
        </w:rPr>
        <w:t>“</w:t>
      </w:r>
      <w:r>
        <w:rPr>
          <w:rFonts w:hint="default" w:ascii="Palatino Linotype" w:hAnsi="Palatino Linotype" w:cs="Palatino Linotype"/>
          <w:b w:val="0"/>
          <w:bCs w:val="0"/>
          <w:sz w:val="22"/>
          <w:szCs w:val="22"/>
        </w:rPr>
        <w:t xml:space="preserve">Hukum Perkawinan Adat Suku Dani Lembah Baliem Papua (Ditinjau dari Hukum Islam dan Undang-Undang Nomor. 1 Tahun 1974 Tentang Perkawinan) </w:t>
      </w:r>
      <w:r>
        <w:rPr>
          <w:rFonts w:hint="default" w:ascii="Palatino Linotype" w:hAnsi="Palatino Linotype" w:cs="Palatino Linotype"/>
          <w:b w:val="0"/>
          <w:bCs w:val="0"/>
          <w:sz w:val="22"/>
          <w:szCs w:val="22"/>
          <w:lang w:val="en-US"/>
        </w:rPr>
        <w:t>,”</w:t>
      </w:r>
      <w:r>
        <w:rPr>
          <w:rFonts w:hint="default" w:ascii="Palatino Linotype" w:hAnsi="Palatino Linotype" w:cs="Palatino Linotype"/>
          <w:b w:val="0"/>
          <w:bCs w:val="0"/>
          <w:i/>
          <w:iCs/>
          <w:sz w:val="22"/>
          <w:szCs w:val="22"/>
        </w:rPr>
        <w:t>Le</w:t>
      </w:r>
      <w:r>
        <w:rPr>
          <w:rFonts w:hint="default" w:ascii="Palatino Linotype" w:hAnsi="Palatino Linotype" w:cs="Palatino Linotype"/>
          <w:b w:val="0"/>
          <w:bCs w:val="0"/>
          <w:i/>
          <w:iCs/>
          <w:sz w:val="22"/>
          <w:szCs w:val="22"/>
          <w:lang w:val="en-US"/>
        </w:rPr>
        <w:t>g</w:t>
      </w:r>
      <w:r>
        <w:rPr>
          <w:rFonts w:hint="default" w:ascii="Palatino Linotype" w:hAnsi="Palatino Linotype" w:cs="Palatino Linotype"/>
          <w:b w:val="0"/>
          <w:bCs w:val="0"/>
          <w:i/>
          <w:iCs/>
          <w:sz w:val="22"/>
          <w:szCs w:val="22"/>
        </w:rPr>
        <w:t>al Pluralism</w:t>
      </w:r>
      <w:r>
        <w:rPr>
          <w:rFonts w:hint="default" w:ascii="Palatino Linotype" w:hAnsi="Palatino Linotype" w:cs="Palatino Linotype"/>
          <w:b w:val="0"/>
          <w:bCs w:val="0"/>
          <w:sz w:val="22"/>
          <w:szCs w:val="22"/>
        </w:rPr>
        <w:t xml:space="preserve"> 8</w:t>
      </w:r>
      <w:r>
        <w:rPr>
          <w:rFonts w:hint="default" w:ascii="Palatino Linotype" w:hAnsi="Palatino Linotype" w:cs="Palatino Linotype"/>
          <w:b w:val="0"/>
          <w:bCs w:val="0"/>
          <w:sz w:val="22"/>
          <w:szCs w:val="22"/>
          <w:lang w:val="en-US"/>
        </w:rPr>
        <w:t>, no.</w:t>
      </w:r>
      <w:r>
        <w:rPr>
          <w:rFonts w:hint="default" w:ascii="Palatino Linotype" w:hAnsi="Palatino Linotype" w:cs="Palatino Linotype"/>
          <w:b w:val="0"/>
          <w:bCs w:val="0"/>
          <w:sz w:val="22"/>
          <w:szCs w:val="22"/>
        </w:rPr>
        <w:t>1,</w:t>
      </w:r>
      <w:r>
        <w:rPr>
          <w:rFonts w:hint="default" w:ascii="Palatino Linotype" w:hAnsi="Palatino Linotype" w:cs="Palatino Linotype"/>
          <w:b w:val="0"/>
          <w:bCs w:val="0"/>
          <w:sz w:val="22"/>
          <w:szCs w:val="22"/>
          <w:lang w:val="en-US"/>
        </w:rPr>
        <w:t>(208):</w:t>
      </w:r>
      <w:r>
        <w:rPr>
          <w:rFonts w:hint="default" w:ascii="Palatino Linotype" w:hAnsi="Palatino Linotype" w:cs="Palatino Linotype"/>
          <w:b w:val="0"/>
          <w:bCs w:val="0"/>
          <w:sz w:val="22"/>
          <w:szCs w:val="22"/>
        </w:rPr>
        <w:t xml:space="preserve"> 38-46</w:t>
      </w:r>
    </w:p>
  </w:footnote>
  <w:footnote w:id="8">
    <w:p>
      <w:pPr>
        <w:pStyle w:val="8"/>
        <w:snapToGrid w:val="0"/>
        <w:spacing w:line="240" w:lineRule="auto"/>
        <w:rPr>
          <w:rFonts w:hint="default" w:ascii="Palatino Linotype" w:hAnsi="Palatino Linotype" w:cs="Palatino Linotype"/>
          <w:b w:val="0"/>
          <w:bCs w:val="0"/>
          <w:sz w:val="22"/>
          <w:szCs w:val="22"/>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eastAsia="GoudyOldStyleT-Bold" w:cs="Palatino Linotype"/>
          <w:b w:val="0"/>
          <w:bCs w:val="0"/>
          <w:color w:val="231F20"/>
          <w:kern w:val="0"/>
          <w:sz w:val="22"/>
          <w:szCs w:val="22"/>
          <w:lang w:val="en-US" w:eastAsia="zh-CN" w:bidi="ar"/>
        </w:rPr>
        <w:t>Herningsih, “</w:t>
      </w:r>
      <w:r>
        <w:rPr>
          <w:rFonts w:hint="default" w:ascii="Palatino Linotype" w:hAnsi="Palatino Linotype" w:eastAsia="Palatino Linotype" w:cs="Palatino Linotype"/>
          <w:b w:val="0"/>
          <w:bCs w:val="0"/>
          <w:color w:val="000000"/>
          <w:kern w:val="0"/>
          <w:sz w:val="22"/>
          <w:szCs w:val="22"/>
          <w:lang w:val="en-US" w:eastAsia="zh-CN" w:bidi="ar"/>
        </w:rPr>
        <w:t xml:space="preserve">Kebijakan </w:t>
      </w:r>
      <w:r>
        <w:rPr>
          <w:rFonts w:hint="default" w:ascii="Palatino Linotype" w:hAnsi="Palatino Linotype" w:eastAsia="GoudyOldStyleBT-Bold" w:cs="Palatino Linotype"/>
          <w:b w:val="0"/>
          <w:bCs w:val="0"/>
          <w:color w:val="231F20"/>
          <w:kern w:val="0"/>
          <w:sz w:val="22"/>
          <w:szCs w:val="22"/>
          <w:lang w:val="en-US" w:eastAsia="zh-CN" w:bidi="ar"/>
        </w:rPr>
        <w:t>Pemerintah Papua dalam Pelestarian Tradisi Bakar Batu,”</w:t>
      </w:r>
      <w:r>
        <w:rPr>
          <w:rFonts w:hint="default" w:ascii="Palatino Linotype" w:hAnsi="Palatino Linotype" w:eastAsia="SimSun" w:cs="Palatino Linotype"/>
          <w:b w:val="0"/>
          <w:bCs w:val="0"/>
          <w:i/>
          <w:iCs/>
          <w:color w:val="000000"/>
          <w:kern w:val="0"/>
          <w:sz w:val="22"/>
          <w:szCs w:val="22"/>
          <w:lang w:val="en-US" w:eastAsia="zh-CN" w:bidi="ar"/>
        </w:rPr>
        <w:t>Millatī</w:t>
      </w:r>
      <w:r>
        <w:rPr>
          <w:rFonts w:hint="default" w:ascii="Palatino Linotype" w:hAnsi="Palatino Linotype" w:eastAsia="GatineauPlain" w:cs="Palatino Linotype"/>
          <w:b w:val="0"/>
          <w:bCs w:val="0"/>
          <w:i/>
          <w:iCs/>
          <w:color w:val="231F20"/>
          <w:kern w:val="0"/>
          <w:sz w:val="22"/>
          <w:szCs w:val="22"/>
          <w:lang w:val="en-US" w:eastAsia="zh-CN" w:bidi="ar"/>
        </w:rPr>
        <w:t xml:space="preserve">, </w:t>
      </w:r>
      <w:r>
        <w:rPr>
          <w:rFonts w:hint="default" w:ascii="Palatino Linotype" w:hAnsi="Palatino Linotype" w:eastAsia="GatineauPlain" w:cs="Palatino Linotype"/>
          <w:b w:val="0"/>
          <w:bCs w:val="0"/>
          <w:i/>
          <w:iCs/>
          <w:color w:val="000000"/>
          <w:kern w:val="0"/>
          <w:sz w:val="22"/>
          <w:szCs w:val="22"/>
          <w:lang w:val="en-US" w:eastAsia="zh-CN" w:bidi="ar"/>
        </w:rPr>
        <w:t>Journal of Islamic Studies and Humanities</w:t>
      </w:r>
      <w:r>
        <w:rPr>
          <w:rFonts w:hint="default" w:ascii="Palatino Linotype" w:hAnsi="Palatino Linotype" w:eastAsia="GatineauPlain" w:cs="Palatino Linotype"/>
          <w:b w:val="0"/>
          <w:bCs w:val="0"/>
          <w:color w:val="000000"/>
          <w:kern w:val="0"/>
          <w:sz w:val="22"/>
          <w:szCs w:val="22"/>
          <w:lang w:val="en-US" w:eastAsia="zh-CN" w:bidi="ar"/>
        </w:rPr>
        <w:t xml:space="preserve"> 3, No. 2 (2018):223.</w:t>
      </w:r>
    </w:p>
  </w:footnote>
  <w:footnote w:id="9">
    <w:p>
      <w:pPr>
        <w:pStyle w:val="8"/>
        <w:spacing w:line="240" w:lineRule="auto"/>
        <w:jc w:val="both"/>
        <w:rPr>
          <w:rFonts w:hint="default"/>
          <w:sz w:val="22"/>
          <w:szCs w:val="22"/>
          <w:lang w:val="en-US"/>
        </w:rPr>
      </w:pPr>
      <w:r>
        <w:rPr>
          <w:rStyle w:val="7"/>
          <w:sz w:val="22"/>
          <w:szCs w:val="22"/>
        </w:rPr>
        <w:footnoteRef/>
      </w:r>
      <w:r>
        <w:rPr>
          <w:sz w:val="22"/>
          <w:szCs w:val="22"/>
        </w:rPr>
        <w:t xml:space="preserve"> </w:t>
      </w:r>
      <w:r>
        <w:rPr>
          <w:rFonts w:hint="default"/>
          <w:sz w:val="22"/>
          <w:szCs w:val="22"/>
          <w:lang w:val="en-US"/>
        </w:rPr>
        <w:t>Secara terminologis, term e</w:t>
      </w:r>
      <w:r>
        <w:rPr>
          <w:rFonts w:ascii="Book Antiqua" w:hAnsi="Book Antiqua" w:eastAsia="Book Antiqua" w:cs="Book Antiqua"/>
          <w:color w:val="000000"/>
          <w:kern w:val="0"/>
          <w:sz w:val="22"/>
          <w:szCs w:val="22"/>
          <w:lang w:val="en-US" w:eastAsia="zh-CN" w:bidi="ar"/>
        </w:rPr>
        <w:t xml:space="preserve">pistemologi merupakan </w:t>
      </w:r>
      <w:r>
        <w:rPr>
          <w:rFonts w:hint="default" w:ascii="Book Antiqua" w:hAnsi="Book Antiqua" w:eastAsia="Book Antiqua" w:cs="Book Antiqua"/>
          <w:color w:val="000000"/>
          <w:kern w:val="0"/>
          <w:sz w:val="22"/>
          <w:szCs w:val="22"/>
          <w:lang w:val="en-US" w:eastAsia="zh-CN" w:bidi="ar"/>
        </w:rPr>
        <w:t xml:space="preserve">studi </w:t>
      </w:r>
      <w:r>
        <w:rPr>
          <w:rFonts w:ascii="Book Antiqua" w:hAnsi="Book Antiqua" w:eastAsia="Book Antiqua" w:cs="Book Antiqua"/>
          <w:color w:val="000000"/>
          <w:kern w:val="0"/>
          <w:sz w:val="22"/>
          <w:szCs w:val="22"/>
          <w:lang w:val="en-US" w:eastAsia="zh-CN" w:bidi="ar"/>
        </w:rPr>
        <w:t xml:space="preserve">terhadap </w:t>
      </w:r>
      <w:r>
        <w:rPr>
          <w:rFonts w:hint="default" w:ascii="Book Antiqua" w:hAnsi="Book Antiqua" w:eastAsia="Book Antiqua" w:cs="Book Antiqua"/>
          <w:color w:val="000000"/>
          <w:kern w:val="0"/>
          <w:sz w:val="22"/>
          <w:szCs w:val="22"/>
          <w:lang w:val="en-US" w:eastAsia="zh-CN" w:bidi="ar"/>
        </w:rPr>
        <w:t xml:space="preserve">sumber, proses maupun metode. Hal fundamental berkaitan dengan persoalan epistemologi, yakni bagaimana cara mengetahui sesuatu. Oleh sebab itulah, untuk memahami konstruski epistemologi hukum Islam tidak dapat dilepaskan dari satu disiplin ilmu dalam kajian filsafat hukum Islam itu sendiri, seperti halnya pelbagai teori dalam metodologi hukum Islam yang meliputi </w:t>
      </w:r>
      <w:r>
        <w:rPr>
          <w:rFonts w:hint="default" w:ascii="Book Antiqua" w:hAnsi="Book Antiqua" w:eastAsia="Book Antiqua" w:cs="Book Antiqua"/>
          <w:i/>
          <w:iCs/>
          <w:color w:val="000000"/>
          <w:kern w:val="0"/>
          <w:sz w:val="22"/>
          <w:szCs w:val="22"/>
          <w:lang w:val="en-US" w:eastAsia="zh-CN" w:bidi="ar"/>
        </w:rPr>
        <w:t>ushul fikih, kaidah fikih</w:t>
      </w:r>
      <w:r>
        <w:rPr>
          <w:rFonts w:hint="default" w:ascii="Book Antiqua" w:hAnsi="Book Antiqua" w:eastAsia="Book Antiqua" w:cs="Book Antiqua"/>
          <w:color w:val="000000"/>
          <w:kern w:val="0"/>
          <w:sz w:val="22"/>
          <w:szCs w:val="22"/>
          <w:lang w:val="en-US" w:eastAsia="zh-CN" w:bidi="ar"/>
        </w:rPr>
        <w:t xml:space="preserve">, dan </w:t>
      </w:r>
      <w:r>
        <w:rPr>
          <w:rFonts w:hint="default" w:ascii="Book Antiqua" w:hAnsi="Book Antiqua" w:eastAsia="Book Antiqua" w:cs="Book Antiqua"/>
          <w:i/>
          <w:iCs/>
          <w:color w:val="000000"/>
          <w:kern w:val="0"/>
          <w:sz w:val="22"/>
          <w:szCs w:val="22"/>
          <w:lang w:val="en-US" w:eastAsia="zh-CN" w:bidi="ar"/>
        </w:rPr>
        <w:t xml:space="preserve">maqasid syariah. </w:t>
      </w:r>
      <w:r>
        <w:rPr>
          <w:rFonts w:hint="default" w:ascii="Book Antiqua" w:hAnsi="Book Antiqua" w:eastAsia="Book Antiqua" w:cs="Book Antiqua"/>
          <w:color w:val="000000"/>
          <w:kern w:val="0"/>
          <w:sz w:val="22"/>
          <w:szCs w:val="22"/>
          <w:lang w:val="en-US" w:eastAsia="zh-CN" w:bidi="ar"/>
        </w:rPr>
        <w:t>Athoillah Islamy, “Gendser Mainstreaming dalam al_QUr’an dan Hadis serta Relevansinya Terhadap Epistemologi Hukum Islam,”</w:t>
      </w:r>
      <w:r>
        <w:rPr>
          <w:rFonts w:hint="default" w:ascii="Book Antiqua" w:hAnsi="Book Antiqua" w:eastAsia="Book Antiqua" w:cs="Book Antiqua"/>
          <w:i/>
          <w:iCs/>
          <w:color w:val="000000"/>
          <w:kern w:val="0"/>
          <w:sz w:val="22"/>
          <w:szCs w:val="22"/>
          <w:lang w:val="en-US" w:eastAsia="zh-CN" w:bidi="ar"/>
        </w:rPr>
        <w:t xml:space="preserve"> Jurnal Hukum Islam</w:t>
      </w:r>
      <w:r>
        <w:rPr>
          <w:rFonts w:hint="default" w:ascii="Book Antiqua" w:hAnsi="Book Antiqua" w:eastAsia="Book Antiqua" w:cs="Book Antiqua"/>
          <w:color w:val="000000"/>
          <w:kern w:val="0"/>
          <w:sz w:val="22"/>
          <w:szCs w:val="22"/>
          <w:lang w:val="en-US" w:eastAsia="zh-CN" w:bidi="ar"/>
        </w:rPr>
        <w:t xml:space="preserve"> 15,no.2 (2017): 185-186.</w:t>
      </w:r>
    </w:p>
  </w:footnote>
  <w:footnote w:id="10">
    <w:p>
      <w:pPr>
        <w:spacing w:line="240" w:lineRule="auto"/>
        <w:jc w:val="both"/>
        <w:rPr>
          <w:rFonts w:hint="default" w:ascii="Palatino Linotype" w:hAnsi="Palatino Linotype" w:cs="Palatino Linotype"/>
          <w:b w:val="0"/>
          <w:bCs w:val="0"/>
          <w:sz w:val="22"/>
          <w:szCs w:val="22"/>
        </w:rPr>
      </w:pPr>
      <w:r>
        <w:rPr>
          <w:rStyle w:val="7"/>
          <w:rFonts w:hint="default" w:ascii="Palatino Linotype" w:hAnsi="Palatino Linotype" w:cs="Palatino Linotype"/>
          <w:b w:val="0"/>
          <w:bCs w:val="0"/>
          <w:sz w:val="22"/>
          <w:szCs w:val="22"/>
        </w:rPr>
        <w:footnoteRef/>
      </w:r>
      <w:r>
        <w:rPr>
          <w:rFonts w:hint="default" w:ascii="Palatino Linotype" w:hAnsi="Palatino Linotype" w:eastAsia="Candara" w:cs="Palatino Linotype"/>
          <w:b w:val="0"/>
          <w:bCs w:val="0"/>
          <w:color w:val="000000"/>
          <w:sz w:val="22"/>
          <w:szCs w:val="22"/>
          <w:lang w:eastAsia="zh-CN" w:bidi="ar"/>
        </w:rPr>
        <w:t xml:space="preserve"> </w:t>
      </w:r>
      <w:r>
        <w:rPr>
          <w:rFonts w:hint="default" w:ascii="Palatino Linotype" w:hAnsi="Palatino Linotype" w:eastAsia="Candara" w:cs="Palatino Linotype"/>
          <w:b w:val="0"/>
          <w:bCs w:val="0"/>
          <w:color w:val="000000"/>
          <w:sz w:val="22"/>
          <w:szCs w:val="22"/>
          <w:lang w:eastAsia="zh-CN" w:bidi="ar"/>
        </w:rPr>
        <w:fldChar w:fldCharType="begin"/>
      </w:r>
      <w:r>
        <w:rPr>
          <w:rFonts w:hint="default" w:ascii="Palatino Linotype" w:hAnsi="Palatino Linotype" w:eastAsia="Candara" w:cs="Palatino Linotype"/>
          <w:b w:val="0"/>
          <w:bCs w:val="0"/>
          <w:color w:val="000000"/>
          <w:sz w:val="22"/>
          <w:szCs w:val="22"/>
          <w:lang w:eastAsia="zh-CN" w:bidi="ar"/>
        </w:rPr>
        <w:instrText xml:space="preserve"> ADDIN ZOTERO_ITEM CSL_CITATION {"citationID":"NW9Ekyc7","properties":{"formattedCitation":"Anwar Sofiyudin Yusuf, \\uc0\\u8220{}Akar Pemikiran Realisme Dalam Hukum Islam,\\uc0\\u8221{} {\\i{}Asy-Syari\\uc0\\u8217{}ah} 17, no. 1 (2015): 180.","plainCitation":"Anwar Sofiyudin Yusuf, “Akar Pemikiran Realisme Dalam Hukum Islam,” Asy-Syari’ah 17, no. 1 (2015): 180.","noteIndex":18},"citationItems":[{"id":1763,"uris":["http://zotero.org/users/6802635/items/Z8JAXPPV"],"uri":["http://zotero.org/users/6802635/items/Z8JAXPPV"],"itemData":{"id":1763,"type":"article-journal","container-title":"Asy-Syari'ah","issue":"1","source":"Google Scholar","title":"Akar Pemikiran Realisme dalam Hukum Islam","volume":"17","author":[{"family":"Yusuf","given":"Anwar Sofiyudin"}],"issued":{"date-parts":[["2015"]]}},"locator":"180","label":"page"}],"schema":"https://github.com/citation-style-language/schema/raw/master/csl-citation.json"} </w:instrText>
      </w:r>
      <w:r>
        <w:rPr>
          <w:rFonts w:hint="default" w:ascii="Palatino Linotype" w:hAnsi="Palatino Linotype" w:eastAsia="Candara" w:cs="Palatino Linotype"/>
          <w:b w:val="0"/>
          <w:bCs w:val="0"/>
          <w:color w:val="000000"/>
          <w:sz w:val="22"/>
          <w:szCs w:val="22"/>
          <w:lang w:eastAsia="zh-CN" w:bidi="ar"/>
        </w:rPr>
        <w:fldChar w:fldCharType="separate"/>
      </w:r>
      <w:r>
        <w:rPr>
          <w:rFonts w:hint="default" w:ascii="Palatino Linotype" w:hAnsi="Palatino Linotype" w:cs="Palatino Linotype"/>
          <w:b w:val="0"/>
          <w:bCs w:val="0"/>
          <w:sz w:val="22"/>
          <w:szCs w:val="22"/>
        </w:rPr>
        <w:t xml:space="preserve">Anwar Sofiyudin Yusuf, “Akar Pemikiran Realisme Dalam Hukum Islam,” </w:t>
      </w:r>
      <w:r>
        <w:rPr>
          <w:rFonts w:hint="default" w:ascii="Palatino Linotype" w:hAnsi="Palatino Linotype" w:cs="Palatino Linotype"/>
          <w:b w:val="0"/>
          <w:bCs w:val="0"/>
          <w:i/>
          <w:iCs/>
          <w:sz w:val="22"/>
          <w:szCs w:val="22"/>
        </w:rPr>
        <w:t>Asy-Syari’ah</w:t>
      </w:r>
      <w:r>
        <w:rPr>
          <w:rFonts w:hint="default" w:ascii="Palatino Linotype" w:hAnsi="Palatino Linotype" w:cs="Palatino Linotype"/>
          <w:b w:val="0"/>
          <w:bCs w:val="0"/>
          <w:sz w:val="22"/>
          <w:szCs w:val="22"/>
        </w:rPr>
        <w:t xml:space="preserve"> 17, no. 1 (2015): 180.</w:t>
      </w:r>
      <w:r>
        <w:rPr>
          <w:rFonts w:hint="default" w:ascii="Palatino Linotype" w:hAnsi="Palatino Linotype" w:eastAsia="Candara" w:cs="Palatino Linotype"/>
          <w:b w:val="0"/>
          <w:bCs w:val="0"/>
          <w:color w:val="000000"/>
          <w:sz w:val="22"/>
          <w:szCs w:val="22"/>
          <w:lang w:eastAsia="zh-CN" w:bidi="ar"/>
        </w:rPr>
        <w:fldChar w:fldCharType="end"/>
      </w:r>
    </w:p>
  </w:footnote>
  <w:footnote w:id="11">
    <w:p>
      <w:pPr>
        <w:pStyle w:val="14"/>
        <w:spacing w:line="240" w:lineRule="auto"/>
        <w:jc w:val="both"/>
        <w:rPr>
          <w:rFonts w:hint="default" w:ascii="Palatino Linotype" w:hAnsi="Palatino Linotype" w:cs="Palatino Linotype"/>
          <w:b w:val="0"/>
          <w:bCs w:val="0"/>
          <w:sz w:val="22"/>
          <w:szCs w:val="22"/>
        </w:rPr>
      </w:pPr>
      <w:r>
        <w:rPr>
          <w:rStyle w:val="15"/>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fldChar w:fldCharType="begin"/>
      </w:r>
      <w:r>
        <w:rPr>
          <w:rFonts w:hint="default" w:ascii="Palatino Linotype" w:hAnsi="Palatino Linotype" w:cs="Palatino Linotype"/>
          <w:b w:val="0"/>
          <w:bCs w:val="0"/>
          <w:sz w:val="22"/>
          <w:szCs w:val="22"/>
        </w:rPr>
        <w:instrText xml:space="preserve"> ADDIN ZOTERO_ITEM CSL_CITATION {"citationID":"vb9uOrbq","properties":{"formattedCitation":"Wira Hadikusuma, \\uc0\\u8220{}Epistemologi Bayani, Irfani Dan Burhani Al-Jabiri Dan Relevansinya Bagi Studi Agama Untuk Resolusi Konflik Dan Peacebuilding,\\uc0\\u8221{} {\\i{}Jurnal Ilmiah Syi\\uc0\\u8217{}ar} 18, no. 1 (2018): 2.","plainCitation":"Wira Hadikusuma, “Epistemologi Bayani, Irfani Dan Burhani Al-Jabiri Dan Relevansinya Bagi Studi Agama Untuk Resolusi Konflik Dan Peacebuilding,” Jurnal Ilmiah Syi’ar 18, no. 1 (2018): 2.","noteIndex":19},"citationItems":[{"id":920,"uris":["http://zotero.org/users/6802635/items/V6F8FQGN"],"uri":["http://zotero.org/users/6802635/items/V6F8FQGN"],"itemData":{"id":920,"type":"article-journal","container-title":"Jurnal Ilmiah Syi'ar","issue":"1","source":"Google Scholar","title":"Epistemologi Bayani, Irfani dan Burhani Al-Jabiri dan Relevansinya Bagi Studi Agama Untuk Resolusi Konflik dan Peacebuilding","volume":"18","author":[{"family":"Hadikusuma","given":"Wira"}],"issued":{"date-parts":[["2018"]]}},"locator":"2"}],"schema":"https://github.com/citation-style-language/schema/raw/master/csl-citation.json"} </w:instrText>
      </w:r>
      <w:r>
        <w:rPr>
          <w:rFonts w:hint="default" w:ascii="Palatino Linotype" w:hAnsi="Palatino Linotype" w:cs="Palatino Linotype"/>
          <w:b w:val="0"/>
          <w:bCs w:val="0"/>
          <w:sz w:val="22"/>
          <w:szCs w:val="22"/>
        </w:rPr>
        <w:fldChar w:fldCharType="separate"/>
      </w:r>
      <w:r>
        <w:rPr>
          <w:rFonts w:hint="default" w:ascii="Palatino Linotype" w:hAnsi="Palatino Linotype" w:cs="Palatino Linotype"/>
          <w:b w:val="0"/>
          <w:bCs w:val="0"/>
          <w:sz w:val="22"/>
          <w:szCs w:val="22"/>
        </w:rPr>
        <w:t xml:space="preserve">Wira Hadikusuma, “Epistemologi Bayani, Irfani Dan Burhani Al-Jabiri Dan Relevansinya Bagi Studi Agama Untuk Resolusi Konflik Dan Peacebuilding,” </w:t>
      </w:r>
      <w:r>
        <w:rPr>
          <w:rFonts w:hint="default" w:ascii="Palatino Linotype" w:hAnsi="Palatino Linotype" w:cs="Palatino Linotype"/>
          <w:b w:val="0"/>
          <w:bCs w:val="0"/>
          <w:i/>
          <w:sz w:val="22"/>
          <w:szCs w:val="22"/>
        </w:rPr>
        <w:t>Jurnal Ilmiah Syi’ar</w:t>
      </w:r>
      <w:r>
        <w:rPr>
          <w:rFonts w:hint="default" w:ascii="Palatino Linotype" w:hAnsi="Palatino Linotype" w:cs="Palatino Linotype"/>
          <w:b w:val="0"/>
          <w:bCs w:val="0"/>
          <w:sz w:val="22"/>
          <w:szCs w:val="22"/>
        </w:rPr>
        <w:t xml:space="preserve"> 18, no. 1 (2018): 2.</w:t>
      </w:r>
      <w:r>
        <w:rPr>
          <w:rFonts w:hint="default" w:ascii="Palatino Linotype" w:hAnsi="Palatino Linotype" w:cs="Palatino Linotype"/>
          <w:b w:val="0"/>
          <w:bCs w:val="0"/>
          <w:sz w:val="22"/>
          <w:szCs w:val="22"/>
        </w:rPr>
        <w:fldChar w:fldCharType="end"/>
      </w:r>
    </w:p>
  </w:footnote>
  <w:footnote w:id="12">
    <w:p>
      <w:pPr>
        <w:pStyle w:val="14"/>
        <w:spacing w:line="240" w:lineRule="auto"/>
        <w:jc w:val="both"/>
        <w:rPr>
          <w:rFonts w:hint="default" w:ascii="Palatino Linotype" w:hAnsi="Palatino Linotype" w:cs="Palatino Linotype"/>
          <w:b w:val="0"/>
          <w:bCs w:val="0"/>
          <w:sz w:val="22"/>
          <w:szCs w:val="22"/>
        </w:rPr>
      </w:pPr>
      <w:r>
        <w:rPr>
          <w:rStyle w:val="15"/>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fldChar w:fldCharType="begin"/>
      </w:r>
      <w:r>
        <w:rPr>
          <w:rFonts w:hint="default" w:ascii="Palatino Linotype" w:hAnsi="Palatino Linotype" w:cs="Palatino Linotype"/>
          <w:b w:val="0"/>
          <w:bCs w:val="0"/>
          <w:sz w:val="22"/>
          <w:szCs w:val="22"/>
        </w:rPr>
        <w:instrText xml:space="preserve"> ADDIN ZOTERO_ITEM CSL_CITATION {"citationID":"ztMtHHkY","properties":{"formattedCitation":"Ilyas Supena, \\uc0\\u8220{}\\uc0\\u8234{}Konstruksi Epistemologi Fikih Pandemik: Analisis Fatwa-Fatwa MUI\\uc0\\u8236{},\\uc0\\u8221{} {\\i{}A L-Man\\uc0\\u257{}hij: Jurnal Kajian Hukum Islam} 15, no. 1 (2021): 126.","plainCitation":"Ilyas Supena, “Konstruksi Epistemologi Fikih Pandemik: Analisis Fatwa-Fatwa MUI‬,” A L-Manāhij: Jurnal Kajian Hukum Islam 15, no. 1 (2021): 126.","dontUpdate":true,"noteIndex":20},"citationItems":[{"id":925,"uris":["http://zotero.org/users/6802635/items/5UBJ6HPI"],"uri":["http://zotero.org/users/6802635/items/5UBJ6HPI"],"itemData":{"id":925,"type":"article-journal","container-title":"A l-Manāhij: Jurnal Kajian Hukum Islam","issue":"1","title":"Konstruksi Epistemologi Fikih Pandemik: Analisis Fatwa-Fatwa MUI‬","volume":"15","author":[{"family":"Supena","given":"Ilyas"}],"accessed":{"date-parts":[["2021",8,14]]},"issued":{"date-parts":[["2021"]]}},"locator":"126"}],"schema":"https://github.com/citation-style-language/schema/raw/master/csl-citation.json"} </w:instrText>
      </w:r>
      <w:r>
        <w:rPr>
          <w:rFonts w:hint="default" w:ascii="Palatino Linotype" w:hAnsi="Palatino Linotype" w:cs="Palatino Linotype"/>
          <w:b w:val="0"/>
          <w:bCs w:val="0"/>
          <w:sz w:val="22"/>
          <w:szCs w:val="22"/>
        </w:rPr>
        <w:fldChar w:fldCharType="separate"/>
      </w:r>
      <w:r>
        <w:rPr>
          <w:rFonts w:hint="default" w:ascii="Palatino Linotype" w:hAnsi="Palatino Linotype" w:cs="Palatino Linotype"/>
          <w:b w:val="0"/>
          <w:bCs w:val="0"/>
          <w:sz w:val="22"/>
          <w:szCs w:val="22"/>
        </w:rPr>
        <w:t xml:space="preserve">Ilyas Supena, “Konstruksi Epistemologi Fikih Pandemik: Analisis Fatwa-Fatwa MUI‬,” </w:t>
      </w:r>
      <w:r>
        <w:rPr>
          <w:rFonts w:hint="default" w:ascii="Palatino Linotype" w:hAnsi="Palatino Linotype" w:cs="Palatino Linotype"/>
          <w:b w:val="0"/>
          <w:bCs w:val="0"/>
          <w:i/>
          <w:sz w:val="22"/>
          <w:szCs w:val="22"/>
        </w:rPr>
        <w:t>AL-Manāhij: Jurnal Kajian Hukum Islam</w:t>
      </w:r>
      <w:r>
        <w:rPr>
          <w:rFonts w:hint="default" w:ascii="Palatino Linotype" w:hAnsi="Palatino Linotype" w:cs="Palatino Linotype"/>
          <w:b w:val="0"/>
          <w:bCs w:val="0"/>
          <w:sz w:val="22"/>
          <w:szCs w:val="22"/>
        </w:rPr>
        <w:t xml:space="preserve"> 15, no. 1 (2021): 126.</w:t>
      </w:r>
      <w:r>
        <w:rPr>
          <w:rFonts w:hint="default" w:ascii="Palatino Linotype" w:hAnsi="Palatino Linotype" w:cs="Palatino Linotype"/>
          <w:b w:val="0"/>
          <w:bCs w:val="0"/>
          <w:sz w:val="22"/>
          <w:szCs w:val="22"/>
        </w:rPr>
        <w:fldChar w:fldCharType="end"/>
      </w:r>
    </w:p>
  </w:footnote>
  <w:footnote w:id="13">
    <w:p>
      <w:pPr>
        <w:pStyle w:val="14"/>
        <w:spacing w:line="240" w:lineRule="auto"/>
        <w:jc w:val="both"/>
        <w:rPr>
          <w:rFonts w:hint="default" w:ascii="Palatino Linotype" w:hAnsi="Palatino Linotype" w:cs="Palatino Linotype"/>
          <w:b w:val="0"/>
          <w:bCs w:val="0"/>
          <w:sz w:val="22"/>
          <w:szCs w:val="22"/>
        </w:rPr>
      </w:pPr>
      <w:r>
        <w:rPr>
          <w:rStyle w:val="15"/>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fldChar w:fldCharType="begin"/>
      </w:r>
      <w:r>
        <w:rPr>
          <w:rFonts w:hint="default" w:ascii="Palatino Linotype" w:hAnsi="Palatino Linotype" w:cs="Palatino Linotype"/>
          <w:b w:val="0"/>
          <w:bCs w:val="0"/>
          <w:sz w:val="22"/>
          <w:szCs w:val="22"/>
        </w:rPr>
        <w:instrText xml:space="preserve"> ADDIN ZOTERO_ITEM CSL_CITATION {"citationID":"VqVajwQl","properties":{"formattedCitation":"Athoillah Islamy, \\uc0\\u8220{}Pemikiran Hukum Islam Nurcholish Madjid\\uc0\\u8221{} (Disertasi Pascasarjana Universitas Islam Negeri Walisongo, 2021), 197.","plainCitation":"Athoillah Islamy, “Pemikiran Hukum Islam Nurcholish Madjid” (Disertasi Pascasarjana Universitas Islam Negeri Walisongo, 2021), 197.","noteIndex":21},"citationItems":[{"id":"fS9xujQ4/blydfIh8","uris":["http://zotero.org/users/6802635/items/6BD928X9"],"uri":["http://zotero.org/users/6802635/items/6BD928X9"],"itemData":{"id":502,"type":"thesis","event-place":"Semarang","publisher":"Disertasi Pascasarjana Universitas Islam Negeri Walisongo","publisher-place":"Semarang","title":"Pemikiran Hukum Islam Nurcholish Madjid","author":[{"family":"Islamy","given":"Athoillah"}],"issued":{"date-parts":[["2021"]]}},"locator":"197"}],"schema":"https://github.com/citation-style-language/schema/raw/master/csl-citation.json"} </w:instrText>
      </w:r>
      <w:r>
        <w:rPr>
          <w:rFonts w:hint="default" w:ascii="Palatino Linotype" w:hAnsi="Palatino Linotype" w:cs="Palatino Linotype"/>
          <w:b w:val="0"/>
          <w:bCs w:val="0"/>
          <w:sz w:val="22"/>
          <w:szCs w:val="22"/>
        </w:rPr>
        <w:fldChar w:fldCharType="separate"/>
      </w:r>
      <w:r>
        <w:rPr>
          <w:rFonts w:hint="default" w:ascii="Palatino Linotype" w:hAnsi="Palatino Linotype" w:cs="Palatino Linotype"/>
          <w:b w:val="0"/>
          <w:bCs w:val="0"/>
          <w:sz w:val="22"/>
          <w:szCs w:val="22"/>
        </w:rPr>
        <w:t>Athoillah Islamy, “Pemikiran Hukum Islam Nurcholish Madjid” (Disertasi Pascasarjana Universitas Islam Negeri Walisongo, 2021), 197.</w:t>
      </w:r>
      <w:r>
        <w:rPr>
          <w:rFonts w:hint="default" w:ascii="Palatino Linotype" w:hAnsi="Palatino Linotype" w:cs="Palatino Linotype"/>
          <w:b w:val="0"/>
          <w:bCs w:val="0"/>
          <w:sz w:val="22"/>
          <w:szCs w:val="22"/>
        </w:rPr>
        <w:fldChar w:fldCharType="end"/>
      </w:r>
    </w:p>
  </w:footnote>
  <w:footnote w:id="14">
    <w:p>
      <w:pPr>
        <w:pStyle w:val="14"/>
        <w:spacing w:line="240" w:lineRule="auto"/>
        <w:jc w:val="both"/>
        <w:rPr>
          <w:rFonts w:hint="default" w:ascii="Palatino Linotype" w:hAnsi="Palatino Linotype" w:cs="Palatino Linotype"/>
          <w:b w:val="0"/>
          <w:bCs w:val="0"/>
          <w:sz w:val="22"/>
          <w:szCs w:val="22"/>
        </w:rPr>
      </w:pPr>
      <w:r>
        <w:rPr>
          <w:rStyle w:val="15"/>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cs="Palatino Linotype"/>
          <w:b w:val="0"/>
          <w:bCs w:val="0"/>
          <w:sz w:val="22"/>
          <w:szCs w:val="22"/>
        </w:rPr>
        <w:fldChar w:fldCharType="begin"/>
      </w:r>
      <w:r>
        <w:rPr>
          <w:rFonts w:hint="default" w:ascii="Palatino Linotype" w:hAnsi="Palatino Linotype" w:cs="Palatino Linotype"/>
          <w:b w:val="0"/>
          <w:bCs w:val="0"/>
          <w:sz w:val="22"/>
          <w:szCs w:val="22"/>
        </w:rPr>
        <w:instrText xml:space="preserve"> ADDIN ZOTERO_ITEM CSL_CITATION {"citationID":"yjtko4yO","properties":{"formattedCitation":"Supena, \\uc0\\u8220{}\\uc0\\u8234{}Konstruksi Epistemologi Fikih Pandemik: Analisis Fatwa-Fatwa MUI\\uc0\\u8236{},\\uc0\\u8221{} 126\\uc0\\u8211{}27.","plainCitation":"Supena, “Konstruksi Epistemologi Fikih Pandemik: Analisis Fatwa-Fatwa MUI‬,” 126–27.","noteIndex":22},"citationItems":[{"id":925,"uris":["http://zotero.org/users/6802635/items/5UBJ6HPI"],"uri":["http://zotero.org/users/6802635/items/5UBJ6HPI"],"itemData":{"id":925,"type":"article-journal","container-title":"A l-Manāhij: Jurnal Kajian Hukum Islam","issue":"1","title":"Konstruksi Epistemologi Fikih Pandemik: Analisis Fatwa-Fatwa MUI‬","volume":"15","author":[{"family":"Supena","given":"Ilyas"}],"accessed":{"date-parts":[["2021",8,14]]},"issued":{"date-parts":[["2021"]]}},"locator":"126-127"}],"schema":"https://github.com/citation-style-language/schema/raw/master/csl-citation.json"} </w:instrText>
      </w:r>
      <w:r>
        <w:rPr>
          <w:rFonts w:hint="default" w:ascii="Palatino Linotype" w:hAnsi="Palatino Linotype" w:cs="Palatino Linotype"/>
          <w:b w:val="0"/>
          <w:bCs w:val="0"/>
          <w:sz w:val="22"/>
          <w:szCs w:val="22"/>
        </w:rPr>
        <w:fldChar w:fldCharType="separate"/>
      </w:r>
      <w:r>
        <w:rPr>
          <w:rFonts w:hint="default" w:ascii="Palatino Linotype" w:hAnsi="Palatino Linotype" w:cs="Palatino Linotype"/>
          <w:b w:val="0"/>
          <w:bCs w:val="0"/>
          <w:sz w:val="22"/>
          <w:szCs w:val="22"/>
        </w:rPr>
        <w:t>Supena, “Konstruksi Epistemologi Fikih Pandemik: Analisis Fatwa-Fatwa MUI‬,” 126–27.</w:t>
      </w:r>
      <w:r>
        <w:rPr>
          <w:rFonts w:hint="default" w:ascii="Palatino Linotype" w:hAnsi="Palatino Linotype" w:cs="Palatino Linotype"/>
          <w:b w:val="0"/>
          <w:bCs w:val="0"/>
          <w:sz w:val="22"/>
          <w:szCs w:val="22"/>
        </w:rPr>
        <w:fldChar w:fldCharType="end"/>
      </w:r>
    </w:p>
  </w:footnote>
  <w:footnote w:id="15">
    <w:p>
      <w:pPr>
        <w:pStyle w:val="14"/>
        <w:spacing w:line="240" w:lineRule="auto"/>
        <w:jc w:val="both"/>
        <w:rPr>
          <w:rFonts w:hint="default" w:ascii="Palatino Linotype" w:hAnsi="Palatino Linotype" w:cs="Palatino Linotype"/>
          <w:b w:val="0"/>
          <w:bCs w:val="0"/>
          <w:sz w:val="22"/>
          <w:szCs w:val="22"/>
        </w:rPr>
      </w:pPr>
      <w:r>
        <w:rPr>
          <w:rStyle w:val="15"/>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fldChar w:fldCharType="begin"/>
      </w:r>
      <w:r>
        <w:rPr>
          <w:rFonts w:hint="default" w:ascii="Palatino Linotype" w:hAnsi="Palatino Linotype" w:cs="Palatino Linotype"/>
          <w:b w:val="0"/>
          <w:bCs w:val="0"/>
          <w:sz w:val="22"/>
          <w:szCs w:val="22"/>
        </w:rPr>
        <w:instrText xml:space="preserve"> ADDIN ZOTERO_ITEM CSL_CITATION {"citationID":"T6WS8kXB","properties":{"formattedCitation":"Hadikusuma, \\uc0\\u8220{}Epistemologi Bayani, Irfani Dan Burhani Al-Jabiri Dan Relevansinya Bagi Studi Agama Untuk Resolusi Konflik Dan Peacebuilding,\\uc0\\u8221{} 3\\uc0\\u8211{}4.","plainCitation":"Hadikusuma, “Epistemologi Bayani, Irfani Dan Burhani Al-Jabiri Dan Relevansinya Bagi Studi Agama Untuk Resolusi Konflik Dan Peacebuilding,” 3–4.","noteIndex":23},"citationItems":[{"id":920,"uris":["http://zotero.org/users/6802635/items/V6F8FQGN"],"uri":["http://zotero.org/users/6802635/items/V6F8FQGN"],"itemData":{"id":920,"type":"article-journal","container-title":"Jurnal Ilmiah Syi'ar","issue":"1","source":"Google Scholar","title":"Epistemologi Bayani, Irfani dan Burhani Al-Jabiri dan Relevansinya Bagi Studi Agama Untuk Resolusi Konflik dan Peacebuilding","volume":"18","author":[{"family":"Hadikusuma","given":"Wira"}],"issued":{"date-parts":[["2018"]]}},"locator":"3-4"}],"schema":"https://github.com/citation-style-language/schema/raw/master/csl-citation.json"} </w:instrText>
      </w:r>
      <w:r>
        <w:rPr>
          <w:rFonts w:hint="default" w:ascii="Palatino Linotype" w:hAnsi="Palatino Linotype" w:cs="Palatino Linotype"/>
          <w:b w:val="0"/>
          <w:bCs w:val="0"/>
          <w:sz w:val="22"/>
          <w:szCs w:val="22"/>
        </w:rPr>
        <w:fldChar w:fldCharType="separate"/>
      </w:r>
      <w:r>
        <w:rPr>
          <w:rFonts w:hint="default" w:ascii="Palatino Linotype" w:hAnsi="Palatino Linotype" w:cs="Palatino Linotype"/>
          <w:b w:val="0"/>
          <w:bCs w:val="0"/>
          <w:sz w:val="22"/>
          <w:szCs w:val="22"/>
        </w:rPr>
        <w:t>Hadikusuma, “Epistemologi Bayani, Irfani Dan Burhani Al-Jabiri Dan Relevansinya Bagi Studi Agama Untuk Resolusi Konflik Dan Peacebuilding,” 3–4.</w:t>
      </w:r>
      <w:r>
        <w:rPr>
          <w:rFonts w:hint="default" w:ascii="Palatino Linotype" w:hAnsi="Palatino Linotype" w:cs="Palatino Linotype"/>
          <w:b w:val="0"/>
          <w:bCs w:val="0"/>
          <w:sz w:val="22"/>
          <w:szCs w:val="22"/>
        </w:rPr>
        <w:fldChar w:fldCharType="end"/>
      </w:r>
    </w:p>
  </w:footnote>
  <w:footnote w:id="16">
    <w:p>
      <w:pPr>
        <w:pStyle w:val="14"/>
        <w:spacing w:line="240" w:lineRule="auto"/>
        <w:jc w:val="both"/>
        <w:rPr>
          <w:rFonts w:hint="default" w:ascii="Palatino Linotype" w:hAnsi="Palatino Linotype" w:cs="Palatino Linotype"/>
          <w:b w:val="0"/>
          <w:bCs w:val="0"/>
          <w:sz w:val="22"/>
          <w:szCs w:val="22"/>
        </w:rPr>
      </w:pPr>
      <w:r>
        <w:rPr>
          <w:rStyle w:val="15"/>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cs="Palatino Linotype"/>
          <w:b w:val="0"/>
          <w:bCs w:val="0"/>
          <w:sz w:val="22"/>
          <w:szCs w:val="22"/>
        </w:rPr>
        <w:fldChar w:fldCharType="begin"/>
      </w:r>
      <w:r>
        <w:rPr>
          <w:rFonts w:hint="default" w:ascii="Palatino Linotype" w:hAnsi="Palatino Linotype" w:cs="Palatino Linotype"/>
          <w:b w:val="0"/>
          <w:bCs w:val="0"/>
          <w:sz w:val="22"/>
          <w:szCs w:val="22"/>
        </w:rPr>
        <w:instrText xml:space="preserve"> ADDIN ZOTERO_ITEM CSL_CITATION {"citationID":"Po29XqvY","properties":{"formattedCitation":"Muhammad Jayus and Muhammad Irham, \\uc0\\u8220{}Fiqh Rasional Dan Tekstual Ibn Rusyd Serta Implikasinya Dalam Hukum Islam Modern,\\uc0\\u8221{} {\\i{}El-Izdiwaj: Indonesian Journal of Civil and Islamic Family Law,} 1, no. 1 (2020): 7.","plainCitation":"Muhammad Jayus and Muhammad Irham, “Fiqh Rasional Dan Tekstual Ibn Rusyd Serta Implikasinya Dalam Hukum Islam Modern,” El-Izdiwaj: Indonesian Journal of Civil and Islamic Family Law, 1, no. 1 (2020): 7.","noteIndex":26},"citationItems":[{"id":929,"uris":["http://zotero.org/users/6802635/items/X96Y46MV"],"uri":["http://zotero.org/users/6802635/items/X96Y46MV"],"itemData":{"id":929,"type":"article-journal","container-title":"El-Izdiwaj: Indonesian Journal of Civil and Islamic Family Law,","issue":"1","title":"Fiqh Rasional Dan Tekstual Ibn Rusyd Serta Implikasinya Dalam Hukum Islam Modern","volume":"1","author":[{"family":"Jayus","given":"Muhammad"},{"family":"Irham","given":"Muhammad"}],"issued":{"date-parts":[["2020"]]}},"locator":"7"}],"schema":"https://github.com/citation-style-language/schema/raw/master/csl-citation.json"} </w:instrText>
      </w:r>
      <w:r>
        <w:rPr>
          <w:rFonts w:hint="default" w:ascii="Palatino Linotype" w:hAnsi="Palatino Linotype" w:cs="Palatino Linotype"/>
          <w:b w:val="0"/>
          <w:bCs w:val="0"/>
          <w:sz w:val="22"/>
          <w:szCs w:val="22"/>
        </w:rPr>
        <w:fldChar w:fldCharType="separate"/>
      </w:r>
      <w:r>
        <w:rPr>
          <w:rFonts w:hint="default" w:ascii="Palatino Linotype" w:hAnsi="Palatino Linotype" w:cs="Palatino Linotype"/>
          <w:b w:val="0"/>
          <w:bCs w:val="0"/>
          <w:sz w:val="22"/>
          <w:szCs w:val="22"/>
        </w:rPr>
        <w:t xml:space="preserve">Muhammad Jayus and Muhammad Irham, “Fiqh Rasional Dan Tekstual Ibn Rusyd Serta Implikasinya Dalam Hukum Islam Modern,” </w:t>
      </w:r>
      <w:r>
        <w:rPr>
          <w:rFonts w:hint="default" w:ascii="Palatino Linotype" w:hAnsi="Palatino Linotype" w:cs="Palatino Linotype"/>
          <w:b w:val="0"/>
          <w:bCs w:val="0"/>
          <w:i/>
          <w:sz w:val="22"/>
          <w:szCs w:val="22"/>
        </w:rPr>
        <w:t>El-Izdiwaj: Indonesian Journal of Civil and Islamic Family Law,</w:t>
      </w:r>
      <w:r>
        <w:rPr>
          <w:rFonts w:hint="default" w:ascii="Palatino Linotype" w:hAnsi="Palatino Linotype" w:cs="Palatino Linotype"/>
          <w:b w:val="0"/>
          <w:bCs w:val="0"/>
          <w:sz w:val="22"/>
          <w:szCs w:val="22"/>
        </w:rPr>
        <w:t xml:space="preserve"> 1, no. 1 (2020): 7.</w:t>
      </w:r>
      <w:r>
        <w:rPr>
          <w:rFonts w:hint="default" w:ascii="Palatino Linotype" w:hAnsi="Palatino Linotype" w:cs="Palatino Linotype"/>
          <w:b w:val="0"/>
          <w:bCs w:val="0"/>
          <w:sz w:val="22"/>
          <w:szCs w:val="22"/>
        </w:rPr>
        <w:fldChar w:fldCharType="end"/>
      </w:r>
    </w:p>
  </w:footnote>
  <w:footnote w:id="17">
    <w:p>
      <w:pPr>
        <w:pStyle w:val="14"/>
        <w:spacing w:line="240" w:lineRule="auto"/>
        <w:jc w:val="both"/>
        <w:rPr>
          <w:rFonts w:hint="default" w:ascii="Palatino Linotype" w:hAnsi="Palatino Linotype" w:cs="Palatino Linotype"/>
          <w:b w:val="0"/>
          <w:bCs w:val="0"/>
          <w:sz w:val="22"/>
          <w:szCs w:val="22"/>
        </w:rPr>
      </w:pPr>
      <w:r>
        <w:rPr>
          <w:rStyle w:val="15"/>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cs="Palatino Linotype"/>
          <w:b w:val="0"/>
          <w:bCs w:val="0"/>
          <w:sz w:val="22"/>
          <w:szCs w:val="22"/>
        </w:rPr>
        <w:fldChar w:fldCharType="begin"/>
      </w:r>
      <w:r>
        <w:rPr>
          <w:rFonts w:hint="default" w:ascii="Palatino Linotype" w:hAnsi="Palatino Linotype" w:cs="Palatino Linotype"/>
          <w:b w:val="0"/>
          <w:bCs w:val="0"/>
          <w:sz w:val="22"/>
          <w:szCs w:val="22"/>
        </w:rPr>
        <w:instrText xml:space="preserve"> ADDIN ZOTERO_ITEM CSL_CITATION {"citationID":"X9hsC0Id","properties":{"formattedCitation":"Supena, 127\\uc0\\u8211{}28.","plainCitation":"Supena, 127–28.","dontUpdate":true,"noteIndex":28},"citationItems":[{"id":925,"uris":["http://zotero.org/users/6802635/items/5UBJ6HPI"],"uri":["http://zotero.org/users/6802635/items/5UBJ6HPI"],"itemData":{"id":925,"type":"article-journal","container-title":"A l-Manāhij: Jurnal Kajian Hukum Islam","issue":"1","title":"Konstruksi Epistemologi Fikih Pandemik: Analisis Fatwa-Fatwa MUI‬","volume":"15","author":[{"family":"Supena","given":"Ilyas"}],"accessed":{"date-parts":[["2021",8,14]]},"issued":{"date-parts":[["2021"]]}},"locator":"127-128"}],"schema":"https://github.com/citation-style-language/schema/raw/master/csl-citation.json"} </w:instrText>
      </w:r>
      <w:r>
        <w:rPr>
          <w:rFonts w:hint="default" w:ascii="Palatino Linotype" w:hAnsi="Palatino Linotype" w:cs="Palatino Linotype"/>
          <w:b w:val="0"/>
          <w:bCs w:val="0"/>
          <w:sz w:val="22"/>
          <w:szCs w:val="22"/>
        </w:rPr>
        <w:fldChar w:fldCharType="separate"/>
      </w:r>
      <w:r>
        <w:rPr>
          <w:rFonts w:hint="default" w:ascii="Palatino Linotype" w:hAnsi="Palatino Linotype" w:cs="Palatino Linotype"/>
          <w:b w:val="0"/>
          <w:bCs w:val="0"/>
          <w:sz w:val="22"/>
          <w:szCs w:val="22"/>
        </w:rPr>
        <w:t>Supena, Supena, “Konstruksi Epistemologi Fikih Pandemik: Analisis Fatwa-Fatwa MUI‬,”127–28.</w:t>
      </w:r>
      <w:r>
        <w:rPr>
          <w:rFonts w:hint="default" w:ascii="Palatino Linotype" w:hAnsi="Palatino Linotype" w:cs="Palatino Linotype"/>
          <w:b w:val="0"/>
          <w:bCs w:val="0"/>
          <w:sz w:val="22"/>
          <w:szCs w:val="22"/>
        </w:rPr>
        <w:fldChar w:fldCharType="end"/>
      </w:r>
    </w:p>
  </w:footnote>
  <w:footnote w:id="18">
    <w:p>
      <w:pPr>
        <w:pStyle w:val="14"/>
        <w:spacing w:line="240" w:lineRule="auto"/>
        <w:jc w:val="both"/>
        <w:rPr>
          <w:rFonts w:hint="default" w:ascii="Palatino Linotype" w:hAnsi="Palatino Linotype" w:cs="Palatino Linotype"/>
          <w:b w:val="0"/>
          <w:bCs w:val="0"/>
          <w:sz w:val="22"/>
          <w:szCs w:val="22"/>
          <w:lang w:val="en-US"/>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cs="Palatino Linotype"/>
          <w:b w:val="0"/>
          <w:bCs w:val="0"/>
          <w:sz w:val="22"/>
          <w:szCs w:val="22"/>
          <w:lang w:val="en-US"/>
        </w:rPr>
        <w:t>Athoillah Islamy, “Gender Mainstreaming in The Hermeneutics of Islamic Family Law,”</w:t>
      </w:r>
      <w:r>
        <w:rPr>
          <w:rFonts w:hint="default" w:ascii="Palatino Linotype" w:hAnsi="Palatino Linotype" w:cs="Palatino Linotype"/>
          <w:b w:val="0"/>
          <w:bCs w:val="0"/>
          <w:i/>
          <w:iCs/>
          <w:sz w:val="22"/>
          <w:szCs w:val="22"/>
          <w:lang w:val="en-US"/>
        </w:rPr>
        <w:t xml:space="preserve"> Al-Bayyinah :Jurnal of Islamic Law </w:t>
      </w:r>
      <w:r>
        <w:rPr>
          <w:rFonts w:hint="default" w:ascii="Palatino Linotype" w:hAnsi="Palatino Linotype" w:cs="Palatino Linotype"/>
          <w:b w:val="0"/>
          <w:bCs w:val="0"/>
          <w:sz w:val="22"/>
          <w:szCs w:val="22"/>
          <w:lang w:val="en-US"/>
        </w:rPr>
        <w:t>4, no.1 (2020):20.</w:t>
      </w:r>
    </w:p>
  </w:footnote>
  <w:footnote w:id="19">
    <w:p>
      <w:pPr>
        <w:pStyle w:val="14"/>
        <w:spacing w:line="240" w:lineRule="auto"/>
        <w:jc w:val="both"/>
        <w:rPr>
          <w:rFonts w:hint="default" w:ascii="Palatino Linotype" w:hAnsi="Palatino Linotype" w:cs="Palatino Linotype"/>
          <w:b w:val="0"/>
          <w:bCs w:val="0"/>
          <w:sz w:val="22"/>
          <w:szCs w:val="22"/>
          <w:lang w:val="en-US"/>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cs="Palatino Linotype"/>
          <w:b w:val="0"/>
          <w:bCs w:val="0"/>
          <w:sz w:val="22"/>
          <w:szCs w:val="22"/>
        </w:rPr>
        <w:fldChar w:fldCharType="begin"/>
      </w:r>
      <w:r>
        <w:rPr>
          <w:rFonts w:hint="default" w:ascii="Palatino Linotype" w:hAnsi="Palatino Linotype" w:cs="Palatino Linotype"/>
          <w:b w:val="0"/>
          <w:bCs w:val="0"/>
          <w:sz w:val="22"/>
          <w:szCs w:val="22"/>
        </w:rPr>
        <w:instrText xml:space="preserve"> ADDIN ZOTERO_ITEM CSL_CITATION {"citationID":"rFupiDYA","properties":{"formattedCitation":"Athoillah Islamy, \\uc0\\u8220{}Landasan Filosofis Dan Corak Pendekatan Abdurrahman Wahid Tentang Implementasi Hukum Islam Di Indonesia,\\uc0\\u8221{} {\\i{}Al-Adalah: Jurnal Hukum Dan Politik Islam} 6, no. 1 (2021): 51\\uc0\\u8211{}73.","plainCitation":"Athoillah Islamy, “Landasan Filosofis Dan Corak Pendekatan Abdurrahman Wahid Tentang Implementasi Hukum Islam Di Indonesia,” Al-Adalah: Jurnal Hukum Dan Politik Islam 6, no. 1 (2021): 51–73.","noteIndex":6},"citationItems":[{"id":1300,"uris":["http://zotero.org/users/6802635/items/LUMXMDG5"],"uri":["http://zotero.org/users/6802635/items/LUMXMDG5"],"itemData":{"id":1300,"type":"article-journal","container-title":"Al-Adalah: Jurnal Hukum dan Politik Islam","issue":"1","note":"publisher: Program Studi Hukum Tata Negara, Fakultas Syariah dan Hukum Islam IAIN Bone","page":"51–73","source":"Google Scholar","title":"Landasan Filosofis dan Corak Pendekatan Abdurrahman Wahid Tentang Implementasi Hukum Islam di Indonesia","volume":"6","author":[{"family":"Islamy","given":"Athoillah"}],"issued":{"date-parts":[["2021"]]}}}],"schema":"https://github.com/citation-style-language/schema/raw/master/csl-citation.json"} </w:instrText>
      </w:r>
      <w:r>
        <w:rPr>
          <w:rFonts w:hint="default" w:ascii="Palatino Linotype" w:hAnsi="Palatino Linotype" w:cs="Palatino Linotype"/>
          <w:b w:val="0"/>
          <w:bCs w:val="0"/>
          <w:sz w:val="22"/>
          <w:szCs w:val="22"/>
        </w:rPr>
        <w:fldChar w:fldCharType="separate"/>
      </w:r>
      <w:r>
        <w:rPr>
          <w:rFonts w:hint="default" w:ascii="Palatino Linotype" w:hAnsi="Palatino Linotype" w:cs="Palatino Linotype"/>
          <w:b w:val="0"/>
          <w:bCs w:val="0"/>
          <w:sz w:val="22"/>
          <w:szCs w:val="22"/>
        </w:rPr>
        <w:t xml:space="preserve">Athoillah Islamy, “Landasan Filosofis Dan Corak Pendekatan Abdurrahman Wahid Tentang Implementasi Hukum Islam Di Indonesia,” </w:t>
      </w:r>
      <w:r>
        <w:rPr>
          <w:rFonts w:hint="default" w:ascii="Palatino Linotype" w:hAnsi="Palatino Linotype" w:cs="Palatino Linotype"/>
          <w:b w:val="0"/>
          <w:bCs w:val="0"/>
          <w:i/>
          <w:iCs/>
          <w:sz w:val="22"/>
          <w:szCs w:val="22"/>
        </w:rPr>
        <w:t>Al-Adalah: Jurnal Hukum Dan Politik Islam</w:t>
      </w:r>
      <w:r>
        <w:rPr>
          <w:rFonts w:hint="default" w:ascii="Palatino Linotype" w:hAnsi="Palatino Linotype" w:cs="Palatino Linotype"/>
          <w:b w:val="0"/>
          <w:bCs w:val="0"/>
          <w:sz w:val="22"/>
          <w:szCs w:val="22"/>
        </w:rPr>
        <w:t xml:space="preserve"> 6, no. 1 (2021): </w:t>
      </w:r>
      <w:r>
        <w:rPr>
          <w:rFonts w:hint="default" w:ascii="Palatino Linotype" w:hAnsi="Palatino Linotype" w:cs="Palatino Linotype"/>
          <w:b w:val="0"/>
          <w:bCs w:val="0"/>
          <w:sz w:val="22"/>
          <w:szCs w:val="22"/>
          <w:lang w:val="en-US"/>
        </w:rPr>
        <w:t>60</w:t>
      </w:r>
      <w:r>
        <w:rPr>
          <w:rFonts w:hint="default" w:ascii="Palatino Linotype" w:hAnsi="Palatino Linotype" w:cs="Palatino Linotype"/>
          <w:b w:val="0"/>
          <w:bCs w:val="0"/>
          <w:sz w:val="22"/>
          <w:szCs w:val="22"/>
        </w:rPr>
        <w:t>.</w:t>
      </w:r>
      <w:r>
        <w:rPr>
          <w:rFonts w:hint="default" w:ascii="Palatino Linotype" w:hAnsi="Palatino Linotype" w:cs="Palatino Linotype"/>
          <w:b w:val="0"/>
          <w:bCs w:val="0"/>
          <w:sz w:val="22"/>
          <w:szCs w:val="22"/>
        </w:rPr>
        <w:fldChar w:fldCharType="end"/>
      </w:r>
    </w:p>
  </w:footnote>
  <w:footnote w:id="20">
    <w:p>
      <w:pPr>
        <w:pStyle w:val="14"/>
        <w:spacing w:line="240" w:lineRule="auto"/>
        <w:jc w:val="both"/>
        <w:rPr>
          <w:rFonts w:hint="default" w:ascii="Palatino Linotype" w:hAnsi="Palatino Linotype" w:cs="Palatino Linotype"/>
          <w:b w:val="0"/>
          <w:bCs w:val="0"/>
          <w:sz w:val="22"/>
          <w:szCs w:val="22"/>
        </w:rPr>
      </w:pPr>
      <w:r>
        <w:rPr>
          <w:rStyle w:val="15"/>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cs="Palatino Linotype"/>
          <w:b w:val="0"/>
          <w:bCs w:val="0"/>
          <w:sz w:val="22"/>
          <w:szCs w:val="22"/>
        </w:rPr>
        <w:fldChar w:fldCharType="begin"/>
      </w:r>
      <w:r>
        <w:rPr>
          <w:rFonts w:hint="default" w:ascii="Palatino Linotype" w:hAnsi="Palatino Linotype" w:cs="Palatino Linotype"/>
          <w:b w:val="0"/>
          <w:bCs w:val="0"/>
          <w:sz w:val="22"/>
          <w:szCs w:val="22"/>
        </w:rPr>
        <w:instrText xml:space="preserve"> ADDIN ZOTERO_ITEM CSL_CITATION {"citationID":"JTAifJMt","properties":{"formattedCitation":"Supena, 128.","plainCitation":"Supena, 128.","dontUpdate":true,"noteIndex":29},"citationItems":[{"id":925,"uris":["http://zotero.org/users/6802635/items/5UBJ6HPI"],"uri":["http://zotero.org/users/6802635/items/5UBJ6HPI"],"itemData":{"id":925,"type":"article-journal","container-title":"A l-Manāhij: Jurnal Kajian Hukum Islam","issue":"1","title":"Konstruksi Epistemologi Fikih Pandemik: Analisis Fatwa-Fatwa MUI‬","volume":"15","author":[{"family":"Supena","given":"Ilyas"}],"accessed":{"date-parts":[["2021",8,14]]},"issued":{"date-parts":[["2021"]]}},"locator":"128"}],"schema":"https://github.com/citation-style-language/schema/raw/master/csl-citation.json"} </w:instrText>
      </w:r>
      <w:r>
        <w:rPr>
          <w:rFonts w:hint="default" w:ascii="Palatino Linotype" w:hAnsi="Palatino Linotype" w:cs="Palatino Linotype"/>
          <w:b w:val="0"/>
          <w:bCs w:val="0"/>
          <w:sz w:val="22"/>
          <w:szCs w:val="22"/>
        </w:rPr>
        <w:fldChar w:fldCharType="separate"/>
      </w:r>
      <w:r>
        <w:rPr>
          <w:rFonts w:hint="default" w:ascii="Palatino Linotype" w:hAnsi="Palatino Linotype" w:cs="Palatino Linotype"/>
          <w:b w:val="0"/>
          <w:bCs w:val="0"/>
          <w:sz w:val="22"/>
          <w:szCs w:val="22"/>
        </w:rPr>
        <w:t>Supena, “Konstruksi Epistemologi Fikih Pandemik: Analisis Fatwa-Fatwa MUI‬,” 128.</w:t>
      </w:r>
      <w:r>
        <w:rPr>
          <w:rFonts w:hint="default" w:ascii="Palatino Linotype" w:hAnsi="Palatino Linotype" w:cs="Palatino Linotype"/>
          <w:b w:val="0"/>
          <w:bCs w:val="0"/>
          <w:sz w:val="22"/>
          <w:szCs w:val="22"/>
        </w:rPr>
        <w:fldChar w:fldCharType="end"/>
      </w:r>
    </w:p>
  </w:footnote>
  <w:footnote w:id="21">
    <w:p>
      <w:pPr>
        <w:pStyle w:val="8"/>
        <w:snapToGrid w:val="0"/>
        <w:spacing w:line="240" w:lineRule="auto"/>
        <w:jc w:val="both"/>
        <w:rPr>
          <w:rFonts w:hint="default" w:ascii="Palatino Linotype" w:hAnsi="Palatino Linotype" w:cs="Palatino Linotype"/>
          <w:b w:val="0"/>
          <w:bCs w:val="0"/>
          <w:sz w:val="22"/>
          <w:szCs w:val="22"/>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eastAsia="Lato-Bold" w:cs="Palatino Linotype"/>
          <w:b w:val="0"/>
          <w:bCs w:val="0"/>
          <w:color w:val="231F20"/>
          <w:kern w:val="0"/>
          <w:sz w:val="22"/>
          <w:szCs w:val="22"/>
          <w:lang w:val="en-US" w:eastAsia="zh-CN" w:bidi="ar"/>
        </w:rPr>
        <w:t xml:space="preserve">Iim Fahimah, “Akomodasi Budaya Lokal </w:t>
      </w:r>
      <w:r>
        <w:rPr>
          <w:rFonts w:hint="default" w:ascii="Palatino Linotype" w:hAnsi="Palatino Linotype" w:eastAsia="Lato" w:cs="Palatino Linotype"/>
          <w:b w:val="0"/>
          <w:bCs w:val="0"/>
          <w:i/>
          <w:iCs/>
          <w:color w:val="231F20"/>
          <w:kern w:val="0"/>
          <w:sz w:val="22"/>
          <w:szCs w:val="22"/>
          <w:lang w:val="en-US" w:eastAsia="zh-CN" w:bidi="ar"/>
        </w:rPr>
        <w:t xml:space="preserve">(`Urf ) </w:t>
      </w:r>
      <w:r>
        <w:rPr>
          <w:rFonts w:hint="default" w:ascii="Palatino Linotype" w:hAnsi="Palatino Linotype" w:eastAsia="Lato" w:cs="Palatino Linotype"/>
          <w:b w:val="0"/>
          <w:bCs w:val="0"/>
          <w:color w:val="231F20"/>
          <w:kern w:val="0"/>
          <w:sz w:val="22"/>
          <w:szCs w:val="22"/>
          <w:lang w:val="en-US" w:eastAsia="zh-CN" w:bidi="ar"/>
        </w:rPr>
        <w:t xml:space="preserve">Dalam Pemahaman Fikih Ulama Mujtahidin,” </w:t>
      </w:r>
      <w:r>
        <w:rPr>
          <w:rFonts w:hint="default" w:ascii="Palatino Linotype" w:hAnsi="Palatino Linotype" w:eastAsia="Lato-Bold" w:cs="Palatino Linotype"/>
          <w:b w:val="0"/>
          <w:bCs w:val="0"/>
          <w:i/>
          <w:iCs/>
          <w:color w:val="231F20"/>
          <w:kern w:val="0"/>
          <w:sz w:val="22"/>
          <w:szCs w:val="22"/>
          <w:lang w:val="en-US" w:eastAsia="zh-CN" w:bidi="ar"/>
        </w:rPr>
        <w:t>Mizani:</w:t>
      </w:r>
      <w:r>
        <w:rPr>
          <w:rFonts w:hint="default" w:ascii="Palatino Linotype" w:hAnsi="Palatino Linotype" w:eastAsia="Lato" w:cs="Palatino Linotype"/>
          <w:b w:val="0"/>
          <w:bCs w:val="0"/>
          <w:i/>
          <w:iCs/>
          <w:color w:val="231F20"/>
          <w:kern w:val="0"/>
          <w:sz w:val="22"/>
          <w:szCs w:val="22"/>
          <w:lang w:val="en-US" w:eastAsia="zh-CN" w:bidi="ar"/>
        </w:rPr>
        <w:t xml:space="preserve"> Wacana Hukum, Ekonomi dan Keagamaan</w:t>
      </w:r>
      <w:r>
        <w:rPr>
          <w:rFonts w:hint="default" w:ascii="Palatino Linotype" w:hAnsi="Palatino Linotype" w:eastAsia="Lato" w:cs="Palatino Linotype"/>
          <w:b w:val="0"/>
          <w:bCs w:val="0"/>
          <w:color w:val="231F20"/>
          <w:kern w:val="0"/>
          <w:sz w:val="22"/>
          <w:szCs w:val="22"/>
          <w:lang w:val="en-US" w:eastAsia="zh-CN" w:bidi="ar"/>
        </w:rPr>
        <w:t xml:space="preserve"> 5, No. 1, (2018):12.</w:t>
      </w:r>
    </w:p>
  </w:footnote>
  <w:footnote w:id="22">
    <w:p>
      <w:pPr>
        <w:pStyle w:val="8"/>
        <w:snapToGrid w:val="0"/>
        <w:spacing w:line="240" w:lineRule="auto"/>
        <w:jc w:val="both"/>
        <w:rPr>
          <w:rFonts w:hint="default" w:ascii="Palatino Linotype" w:hAnsi="Palatino Linotype" w:cs="Palatino Linotype"/>
          <w:b w:val="0"/>
          <w:bCs w:val="0"/>
          <w:sz w:val="22"/>
          <w:szCs w:val="22"/>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eastAsia="Segoe UI" w:cs="Palatino Linotype"/>
          <w:b w:val="0"/>
          <w:bCs w:val="0"/>
          <w:i w:val="0"/>
          <w:iCs w:val="0"/>
          <w:caps w:val="0"/>
          <w:spacing w:val="0"/>
          <w:sz w:val="22"/>
          <w:szCs w:val="22"/>
          <w:shd w:val="clear" w:fill="FFFFFF"/>
        </w:rPr>
        <w:t xml:space="preserve">Ach </w:t>
      </w:r>
      <w:r>
        <w:rPr>
          <w:rFonts w:hint="default" w:ascii="Palatino Linotype" w:hAnsi="Palatino Linotype" w:eastAsia="Lato-Bold" w:cs="Palatino Linotype"/>
          <w:b w:val="0"/>
          <w:bCs w:val="0"/>
          <w:color w:val="231F20"/>
          <w:kern w:val="0"/>
          <w:sz w:val="22"/>
          <w:szCs w:val="22"/>
          <w:lang w:val="en-US" w:eastAsia="zh-CN" w:bidi="ar"/>
        </w:rPr>
        <w:t>Maimun</w:t>
      </w:r>
      <w:r>
        <w:rPr>
          <w:rFonts w:hint="default" w:ascii="Palatino Linotype" w:hAnsi="Palatino Linotype" w:eastAsia="Segoe UI" w:cs="Palatino Linotype"/>
          <w:b w:val="0"/>
          <w:bCs w:val="0"/>
          <w:i w:val="0"/>
          <w:iCs w:val="0"/>
          <w:caps w:val="0"/>
          <w:spacing w:val="0"/>
          <w:sz w:val="22"/>
          <w:szCs w:val="22"/>
          <w:shd w:val="clear" w:fill="FFFFFF"/>
          <w:lang w:val="en-US"/>
        </w:rPr>
        <w:t xml:space="preserve">, </w:t>
      </w:r>
      <w:r>
        <w:rPr>
          <w:rFonts w:hint="default" w:ascii="Palatino Linotype" w:hAnsi="Palatino Linotype" w:cs="Palatino Linotype"/>
          <w:b w:val="0"/>
          <w:bCs w:val="0"/>
          <w:sz w:val="22"/>
          <w:szCs w:val="22"/>
        </w:rPr>
        <w:t xml:space="preserve"> </w:t>
      </w:r>
      <w:r>
        <w:rPr>
          <w:rFonts w:hint="default" w:ascii="Palatino Linotype" w:hAnsi="Palatino Linotype" w:eastAsia="Lato-Bold" w:cs="Palatino Linotype"/>
          <w:b w:val="0"/>
          <w:bCs w:val="0"/>
          <w:color w:val="231F20"/>
          <w:kern w:val="0"/>
          <w:sz w:val="22"/>
          <w:szCs w:val="22"/>
          <w:lang w:val="en-US" w:eastAsia="zh-CN" w:bidi="ar"/>
        </w:rPr>
        <w:t xml:space="preserve">Memperkuat </w:t>
      </w:r>
      <w:r>
        <w:rPr>
          <w:rFonts w:hint="default" w:ascii="Palatino Linotype" w:hAnsi="Palatino Linotype" w:eastAsia="Segoe UI" w:cs="Palatino Linotype"/>
          <w:b w:val="0"/>
          <w:bCs w:val="0"/>
          <w:i w:val="0"/>
          <w:iCs w:val="0"/>
          <w:caps w:val="0"/>
          <w:spacing w:val="0"/>
          <w:sz w:val="22"/>
          <w:szCs w:val="22"/>
          <w:shd w:val="clear" w:fill="FFFFFF"/>
        </w:rPr>
        <w:t>’Urf dalam Pengembangan Hukum Islam</w:t>
      </w:r>
      <w:r>
        <w:rPr>
          <w:rFonts w:hint="default" w:ascii="Palatino Linotype" w:hAnsi="Palatino Linotype" w:eastAsia="Segoe UI" w:cs="Palatino Linotype"/>
          <w:b w:val="0"/>
          <w:bCs w:val="0"/>
          <w:i w:val="0"/>
          <w:iCs w:val="0"/>
          <w:caps w:val="0"/>
          <w:spacing w:val="0"/>
          <w:sz w:val="22"/>
          <w:szCs w:val="22"/>
          <w:shd w:val="clear" w:fill="FFFFFF"/>
          <w:lang w:val="en-US"/>
        </w:rPr>
        <w:t>,”</w:t>
      </w:r>
      <w:r>
        <w:rPr>
          <w:rFonts w:hint="default" w:ascii="Palatino Linotype" w:hAnsi="Palatino Linotype" w:eastAsia="Segoe UI" w:cs="Palatino Linotype"/>
          <w:b w:val="0"/>
          <w:bCs w:val="0"/>
          <w:i/>
          <w:iCs/>
          <w:caps w:val="0"/>
          <w:spacing w:val="0"/>
          <w:sz w:val="22"/>
          <w:szCs w:val="22"/>
          <w:shd w:val="clear" w:fill="FFFFFF"/>
          <w:lang w:val="en-US"/>
        </w:rPr>
        <w:t xml:space="preserve"> al-Ihkam : Jurnal Hukum dan Pranata Sosial</w:t>
      </w:r>
      <w:r>
        <w:rPr>
          <w:rFonts w:hint="default" w:ascii="Palatino Linotype" w:hAnsi="Palatino Linotype" w:eastAsia="Segoe UI" w:cs="Palatino Linotype"/>
          <w:b w:val="0"/>
          <w:bCs w:val="0"/>
          <w:i w:val="0"/>
          <w:iCs w:val="0"/>
          <w:caps w:val="0"/>
          <w:spacing w:val="0"/>
          <w:sz w:val="22"/>
          <w:szCs w:val="22"/>
          <w:shd w:val="clear" w:fill="FFFFFF"/>
          <w:lang w:val="en-US"/>
        </w:rPr>
        <w:t xml:space="preserve"> 12, no.1 (2017):</w:t>
      </w:r>
      <w:r>
        <w:rPr>
          <w:rFonts w:hint="default" w:ascii="Palatino Linotype" w:hAnsi="Palatino Linotype" w:eastAsia="Segoe UI" w:cs="Palatino Linotype"/>
          <w:b w:val="0"/>
          <w:bCs w:val="0"/>
          <w:i w:val="0"/>
          <w:iCs w:val="0"/>
          <w:caps/>
          <w:spacing w:val="0"/>
          <w:kern w:val="0"/>
          <w:sz w:val="22"/>
          <w:szCs w:val="22"/>
          <w:shd w:val="clear" w:fill="FFFFFF"/>
          <w:lang w:val="en-US" w:eastAsia="zh-CN" w:bidi="ar"/>
        </w:rPr>
        <w:t> 22.</w:t>
      </w:r>
    </w:p>
  </w:footnote>
  <w:footnote w:id="23">
    <w:p>
      <w:pPr>
        <w:keepNext w:val="0"/>
        <w:keepLines w:val="0"/>
        <w:widowControl/>
        <w:suppressLineNumbers w:val="0"/>
        <w:spacing w:line="240" w:lineRule="auto"/>
        <w:jc w:val="both"/>
        <w:rPr>
          <w:rFonts w:hint="default" w:ascii="Palatino Linotype" w:hAnsi="Palatino Linotype" w:cs="Palatino Linotype"/>
          <w:b w:val="0"/>
          <w:bCs w:val="0"/>
          <w:sz w:val="22"/>
          <w:szCs w:val="22"/>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eastAsia="Lato-Bold" w:cs="Palatino Linotype"/>
          <w:b w:val="0"/>
          <w:bCs w:val="0"/>
          <w:color w:val="231F20"/>
          <w:kern w:val="0"/>
          <w:sz w:val="22"/>
          <w:szCs w:val="22"/>
          <w:lang w:val="en-US" w:eastAsia="zh-CN" w:bidi="ar"/>
        </w:rPr>
        <w:t xml:space="preserve">Iim Fahimah, “Akomodasi Budaya Lokal </w:t>
      </w:r>
      <w:r>
        <w:rPr>
          <w:rFonts w:hint="default" w:ascii="Palatino Linotype" w:hAnsi="Palatino Linotype" w:eastAsia="Lato" w:cs="Palatino Linotype"/>
          <w:b w:val="0"/>
          <w:bCs w:val="0"/>
          <w:i/>
          <w:iCs/>
          <w:color w:val="231F20"/>
          <w:kern w:val="0"/>
          <w:sz w:val="22"/>
          <w:szCs w:val="22"/>
          <w:lang w:val="en-US" w:eastAsia="zh-CN" w:bidi="ar"/>
        </w:rPr>
        <w:t xml:space="preserve">(`Urf ) </w:t>
      </w:r>
      <w:r>
        <w:rPr>
          <w:rFonts w:hint="default" w:ascii="Palatino Linotype" w:hAnsi="Palatino Linotype" w:eastAsia="Lato" w:cs="Palatino Linotype"/>
          <w:b w:val="0"/>
          <w:bCs w:val="0"/>
          <w:color w:val="231F20"/>
          <w:kern w:val="0"/>
          <w:sz w:val="22"/>
          <w:szCs w:val="22"/>
          <w:lang w:val="en-US" w:eastAsia="zh-CN" w:bidi="ar"/>
        </w:rPr>
        <w:t>Dalam Pemahaman Fikih Ulama Mujtahidin,”:9.</w:t>
      </w:r>
    </w:p>
  </w:footnote>
  <w:footnote w:id="24">
    <w:p>
      <w:pPr>
        <w:keepNext w:val="0"/>
        <w:keepLines w:val="0"/>
        <w:widowControl/>
        <w:suppressLineNumbers w:val="0"/>
        <w:spacing w:line="240" w:lineRule="auto"/>
        <w:jc w:val="left"/>
        <w:rPr>
          <w:rFonts w:hint="default" w:ascii="Times New Roman" w:hAnsi="Times New Roman" w:cs="Times New Roman"/>
          <w:sz w:val="22"/>
          <w:szCs w:val="22"/>
          <w:lang w:val="en-US"/>
        </w:rPr>
      </w:pPr>
      <w:r>
        <w:rPr>
          <w:rStyle w:val="7"/>
          <w:rFonts w:hint="default" w:ascii="Times New Roman" w:hAnsi="Times New Roman" w:cs="Times New Roman"/>
          <w:sz w:val="22"/>
          <w:szCs w:val="22"/>
        </w:rPr>
        <w:footnoteRef/>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Zulkarnaini,, “Fikih Dakwah,” </w:t>
      </w:r>
      <w:r>
        <w:rPr>
          <w:rFonts w:hint="default" w:ascii="Times New Roman" w:hAnsi="Times New Roman" w:eastAsia="Anastasia" w:cs="Times New Roman"/>
          <w:i/>
          <w:iCs/>
          <w:color w:val="000000"/>
          <w:kern w:val="0"/>
          <w:sz w:val="22"/>
          <w:szCs w:val="22"/>
          <w:lang w:val="en-US" w:eastAsia="zh-CN" w:bidi="ar"/>
        </w:rPr>
        <w:t xml:space="preserve">AL-Munir, </w:t>
      </w:r>
      <w:r>
        <w:rPr>
          <w:rFonts w:hint="default" w:ascii="Times New Roman" w:hAnsi="Times New Roman" w:eastAsia="Arial Narrow" w:cs="Times New Roman"/>
          <w:color w:val="000000"/>
          <w:kern w:val="0"/>
          <w:sz w:val="22"/>
          <w:szCs w:val="22"/>
          <w:lang w:val="en-US" w:eastAsia="zh-CN" w:bidi="ar"/>
        </w:rPr>
        <w:t xml:space="preserve"> 2, No.3  (2010):</w:t>
      </w:r>
      <w:r>
        <w:rPr>
          <w:rFonts w:hint="default" w:ascii="Times New Roman" w:hAnsi="Times New Roman" w:cs="Times New Roman"/>
          <w:sz w:val="22"/>
          <w:szCs w:val="22"/>
          <w:lang w:val="en-US"/>
        </w:rPr>
        <w:t>30-33.</w:t>
      </w:r>
    </w:p>
  </w:footnote>
  <w:footnote w:id="25">
    <w:p>
      <w:pPr>
        <w:keepNext w:val="0"/>
        <w:keepLines w:val="0"/>
        <w:widowControl/>
        <w:suppressLineNumbers w:val="0"/>
        <w:spacing w:line="240" w:lineRule="auto"/>
        <w:jc w:val="both"/>
        <w:rPr>
          <w:rFonts w:hint="default" w:ascii="Palatino Linotype" w:hAnsi="Palatino Linotype" w:cs="Palatino Linotype"/>
          <w:b w:val="0"/>
          <w:bCs w:val="0"/>
          <w:sz w:val="22"/>
          <w:szCs w:val="22"/>
          <w:lang w:val="en-US"/>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eastAsia="Book Antiqua" w:cs="Palatino Linotype"/>
          <w:b w:val="0"/>
          <w:bCs w:val="0"/>
          <w:color w:val="000000"/>
          <w:kern w:val="0"/>
          <w:sz w:val="22"/>
          <w:szCs w:val="22"/>
          <w:lang w:val="en-US" w:eastAsia="zh-CN" w:bidi="ar"/>
        </w:rPr>
        <w:t xml:space="preserve">Moh </w:t>
      </w:r>
      <w:r>
        <w:rPr>
          <w:rFonts w:hint="default" w:ascii="Palatino Linotype" w:hAnsi="Palatino Linotype" w:cs="Palatino Linotype"/>
          <w:b w:val="0"/>
          <w:bCs w:val="0"/>
          <w:sz w:val="22"/>
          <w:szCs w:val="22"/>
          <w:lang w:val="en-US" w:eastAsia="zh-CN"/>
        </w:rPr>
        <w:t>Dahlan</w:t>
      </w:r>
      <w:r>
        <w:rPr>
          <w:rFonts w:hint="default" w:ascii="Palatino Linotype" w:hAnsi="Palatino Linotype" w:eastAsia="Book Antiqua" w:cs="Palatino Linotype"/>
          <w:b w:val="0"/>
          <w:bCs w:val="0"/>
          <w:color w:val="000000"/>
          <w:kern w:val="0"/>
          <w:sz w:val="22"/>
          <w:szCs w:val="22"/>
          <w:lang w:val="en-US" w:eastAsia="zh-CN" w:bidi="ar"/>
        </w:rPr>
        <w:t xml:space="preserve">, “Dialektika Norma Hukum Islam dan Adat-Budaya Dalam Paradigma </w:t>
      </w:r>
      <w:r>
        <w:rPr>
          <w:rFonts w:hint="default" w:ascii="Palatino Linotype" w:hAnsi="Palatino Linotype" w:eastAsia="Lato-Bold" w:cs="Palatino Linotype"/>
          <w:b w:val="0"/>
          <w:bCs w:val="0"/>
          <w:color w:val="231F20"/>
          <w:kern w:val="0"/>
          <w:sz w:val="22"/>
          <w:szCs w:val="22"/>
          <w:lang w:val="en-US" w:eastAsia="zh-CN" w:bidi="ar"/>
        </w:rPr>
        <w:t xml:space="preserve">Ulama </w:t>
      </w:r>
      <w:r>
        <w:rPr>
          <w:rFonts w:hint="default" w:ascii="Palatino Linotype" w:hAnsi="Palatino Linotype" w:eastAsia="Book Antiqua" w:cs="Palatino Linotype"/>
          <w:b w:val="0"/>
          <w:bCs w:val="0"/>
          <w:color w:val="000000"/>
          <w:kern w:val="0"/>
          <w:sz w:val="22"/>
          <w:szCs w:val="22"/>
          <w:lang w:val="en-US" w:eastAsia="zh-CN" w:bidi="ar"/>
        </w:rPr>
        <w:t>Nahdlatul Ulama: Kajian Tipologis,”</w:t>
      </w:r>
      <w:r>
        <w:rPr>
          <w:rFonts w:hint="default" w:ascii="Palatino Linotype" w:hAnsi="Palatino Linotype" w:eastAsia="Book Antiqua" w:cs="Palatino Linotype"/>
          <w:b w:val="0"/>
          <w:bCs w:val="0"/>
          <w:i/>
          <w:iCs/>
          <w:color w:val="000000"/>
          <w:kern w:val="0"/>
          <w:sz w:val="22"/>
          <w:szCs w:val="22"/>
          <w:lang w:val="en-US" w:eastAsia="zh-CN" w:bidi="ar"/>
        </w:rPr>
        <w:t>Jurnal Islam Nusantara</w:t>
      </w:r>
      <w:r>
        <w:rPr>
          <w:rFonts w:hint="default" w:ascii="Palatino Linotype" w:hAnsi="Palatino Linotype" w:eastAsia="Book Antiqua" w:cs="Palatino Linotype"/>
          <w:b w:val="0"/>
          <w:bCs w:val="0"/>
          <w:color w:val="000000"/>
          <w:kern w:val="0"/>
          <w:sz w:val="22"/>
          <w:szCs w:val="22"/>
          <w:lang w:val="en-US" w:eastAsia="zh-CN" w:bidi="ar"/>
        </w:rPr>
        <w:t xml:space="preserve"> 03, No. 01(2019):</w:t>
      </w:r>
      <w:r>
        <w:rPr>
          <w:rFonts w:hint="default" w:ascii="Palatino Linotype" w:hAnsi="Palatino Linotype" w:cs="Palatino Linotype"/>
          <w:b w:val="0"/>
          <w:bCs w:val="0"/>
          <w:sz w:val="22"/>
          <w:szCs w:val="22"/>
          <w:lang w:val="en-US"/>
        </w:rPr>
        <w:t>239-240.</w:t>
      </w:r>
    </w:p>
  </w:footnote>
  <w:footnote w:id="26">
    <w:p>
      <w:pPr>
        <w:keepNext w:val="0"/>
        <w:keepLines w:val="0"/>
        <w:widowControl/>
        <w:suppressLineNumbers w:val="0"/>
        <w:spacing w:line="240" w:lineRule="auto"/>
        <w:jc w:val="both"/>
        <w:rPr>
          <w:rFonts w:hint="default" w:ascii="Palatino Linotype" w:hAnsi="Palatino Linotype" w:cs="Palatino Linotype"/>
          <w:sz w:val="22"/>
          <w:szCs w:val="22"/>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eastAsia="Segoe UI" w:cs="Palatino Linotype"/>
          <w:b w:val="0"/>
          <w:bCs w:val="0"/>
          <w:i w:val="0"/>
          <w:iCs w:val="0"/>
          <w:spacing w:val="0"/>
          <w:sz w:val="22"/>
          <w:szCs w:val="22"/>
          <w:shd w:val="clear" w:fill="FFFFFF"/>
        </w:rPr>
        <w:t xml:space="preserve">Anis </w:t>
      </w:r>
      <w:r>
        <w:rPr>
          <w:rFonts w:hint="default" w:ascii="Palatino Linotype" w:hAnsi="Palatino Linotype" w:eastAsia="Book Antiqua" w:cs="Palatino Linotype"/>
          <w:b w:val="0"/>
          <w:bCs w:val="0"/>
          <w:color w:val="000000"/>
          <w:kern w:val="0"/>
          <w:sz w:val="22"/>
          <w:szCs w:val="22"/>
          <w:lang w:val="en-US" w:eastAsia="zh-CN" w:bidi="ar"/>
        </w:rPr>
        <w:t xml:space="preserve">Hidayatul </w:t>
      </w:r>
      <w:r>
        <w:rPr>
          <w:rFonts w:hint="default" w:ascii="Palatino Linotype" w:hAnsi="Palatino Linotype" w:eastAsia="Segoe UI" w:cs="Palatino Linotype"/>
          <w:b w:val="0"/>
          <w:bCs w:val="0"/>
          <w:i w:val="0"/>
          <w:iCs w:val="0"/>
          <w:spacing w:val="0"/>
          <w:sz w:val="22"/>
          <w:szCs w:val="22"/>
          <w:shd w:val="clear" w:fill="FFFFFF"/>
        </w:rPr>
        <w:t>Imtihanah</w:t>
      </w:r>
      <w:r>
        <w:rPr>
          <w:rFonts w:hint="default" w:ascii="Palatino Linotype" w:hAnsi="Palatino Linotype" w:eastAsia="Segoe UI" w:cs="Palatino Linotype"/>
          <w:b w:val="0"/>
          <w:bCs w:val="0"/>
          <w:i w:val="0"/>
          <w:iCs w:val="0"/>
          <w:spacing w:val="0"/>
          <w:sz w:val="22"/>
          <w:szCs w:val="22"/>
          <w:shd w:val="clear" w:fill="FFFFFF"/>
          <w:lang w:val="en-US"/>
        </w:rPr>
        <w:t>, “</w:t>
      </w:r>
      <w:r>
        <w:rPr>
          <w:rFonts w:hint="default" w:ascii="Palatino Linotype" w:hAnsi="Palatino Linotype" w:eastAsia="Segoe UI" w:cs="Palatino Linotype"/>
          <w:b w:val="0"/>
          <w:bCs w:val="0"/>
          <w:i w:val="0"/>
          <w:iCs w:val="0"/>
          <w:spacing w:val="0"/>
          <w:sz w:val="22"/>
          <w:szCs w:val="22"/>
          <w:shd w:val="clear" w:fill="FFFFFF"/>
        </w:rPr>
        <w:t>Pengaruh Tradisi Arab Pra-Islam Terhadap Perkembangan Hukum Islam; Sebuah Kajian Antroposentris</w:t>
      </w:r>
      <w:r>
        <w:rPr>
          <w:rFonts w:hint="default" w:ascii="Palatino Linotype" w:hAnsi="Palatino Linotype" w:eastAsia="Segoe UI" w:cs="Palatino Linotype"/>
          <w:b w:val="0"/>
          <w:bCs w:val="0"/>
          <w:i w:val="0"/>
          <w:iCs w:val="0"/>
          <w:spacing w:val="0"/>
          <w:sz w:val="22"/>
          <w:szCs w:val="22"/>
          <w:shd w:val="clear" w:fill="FFFFFF"/>
          <w:lang w:val="en-US"/>
        </w:rPr>
        <w:t xml:space="preserve">,” </w:t>
      </w:r>
      <w:r>
        <w:rPr>
          <w:rFonts w:hint="default" w:ascii="Palatino Linotype" w:hAnsi="Palatino Linotype" w:eastAsia="Segoe UI" w:cs="Palatino Linotype"/>
          <w:b w:val="0"/>
          <w:bCs w:val="0"/>
          <w:i/>
          <w:iCs/>
          <w:spacing w:val="0"/>
          <w:sz w:val="22"/>
          <w:szCs w:val="22"/>
          <w:shd w:val="clear" w:fill="FFFFFF"/>
          <w:lang w:val="en-US"/>
        </w:rPr>
        <w:t>El-Wasathiya :Jurnal Studi Agama</w:t>
      </w:r>
      <w:r>
        <w:rPr>
          <w:rFonts w:hint="default" w:ascii="Palatino Linotype" w:hAnsi="Palatino Linotype" w:eastAsia="Segoe UI" w:cs="Palatino Linotype"/>
          <w:b w:val="0"/>
          <w:bCs w:val="0"/>
          <w:i w:val="0"/>
          <w:iCs w:val="0"/>
          <w:spacing w:val="0"/>
          <w:sz w:val="22"/>
          <w:szCs w:val="22"/>
          <w:shd w:val="clear" w:fill="FFFFFF"/>
          <w:lang w:val="en-US"/>
        </w:rPr>
        <w:t xml:space="preserve"> 2,No.2 (2014):169.</w:t>
      </w:r>
    </w:p>
  </w:footnote>
  <w:footnote w:id="27">
    <w:p>
      <w:pPr>
        <w:pStyle w:val="8"/>
        <w:spacing w:line="240" w:lineRule="auto"/>
        <w:jc w:val="both"/>
        <w:rPr>
          <w:rFonts w:hint="default" w:ascii="Palatino Linotype" w:hAnsi="Palatino Linotype" w:cs="Palatino Linotype"/>
          <w:b w:val="0"/>
          <w:bCs w:val="0"/>
          <w:sz w:val="22"/>
          <w:szCs w:val="22"/>
          <w:lang w:val="en-US"/>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lang w:val="en-US"/>
        </w:rPr>
        <w:t>Fikria Najitama, “</w:t>
      </w:r>
      <w:r>
        <w:rPr>
          <w:rFonts w:hint="default" w:ascii="Palatino Linotype" w:hAnsi="Palatino Linotype" w:cs="Palatino Linotype"/>
          <w:b w:val="0"/>
          <w:bCs w:val="0"/>
          <w:sz w:val="22"/>
          <w:szCs w:val="22"/>
          <w:lang w:val="en-US" w:eastAsia="zh-CN"/>
        </w:rPr>
        <w:t xml:space="preserve">Sejarah </w:t>
      </w:r>
      <w:r>
        <w:rPr>
          <w:rFonts w:hint="default" w:ascii="Palatino Linotype" w:hAnsi="Palatino Linotype" w:eastAsia="BookAntiqua-Bold" w:cs="Palatino Linotype"/>
          <w:b w:val="0"/>
          <w:bCs w:val="0"/>
          <w:color w:val="000000"/>
          <w:kern w:val="0"/>
          <w:sz w:val="22"/>
          <w:szCs w:val="22"/>
          <w:lang w:val="en-US" w:eastAsia="zh-CN" w:bidi="ar"/>
        </w:rPr>
        <w:t>Pergumulan Hukum Islam dan Budaya serta Implikasinya Bagi Pembangunan Hukum Islam Khas Indonesia,”</w:t>
      </w:r>
      <w:r>
        <w:rPr>
          <w:rFonts w:hint="default" w:ascii="Palatino Linotype" w:hAnsi="Palatino Linotype" w:eastAsia="SimSun" w:cs="Palatino Linotype"/>
          <w:b w:val="0"/>
          <w:bCs w:val="0"/>
          <w:i/>
          <w:iCs/>
          <w:color w:val="231F20"/>
          <w:kern w:val="0"/>
          <w:sz w:val="22"/>
          <w:szCs w:val="22"/>
          <w:lang w:val="en-US" w:eastAsia="zh-CN" w:bidi="ar"/>
        </w:rPr>
        <w:t>Al-Mawarid</w:t>
      </w:r>
      <w:r>
        <w:rPr>
          <w:rFonts w:hint="default" w:ascii="Palatino Linotype" w:hAnsi="Palatino Linotype" w:eastAsia="SimSun" w:cs="Palatino Linotype"/>
          <w:b w:val="0"/>
          <w:bCs w:val="0"/>
          <w:color w:val="231F20"/>
          <w:kern w:val="0"/>
          <w:sz w:val="22"/>
          <w:szCs w:val="22"/>
          <w:lang w:val="en-US" w:eastAsia="zh-CN" w:bidi="ar"/>
        </w:rPr>
        <w:t xml:space="preserve"> Edisi XVII (2007): </w:t>
      </w:r>
      <w:r>
        <w:rPr>
          <w:rFonts w:hint="default" w:ascii="Palatino Linotype" w:hAnsi="Palatino Linotype" w:cs="Palatino Linotype"/>
          <w:b w:val="0"/>
          <w:bCs w:val="0"/>
          <w:sz w:val="22"/>
          <w:szCs w:val="22"/>
          <w:lang w:val="en-US"/>
        </w:rPr>
        <w:t>106.</w:t>
      </w:r>
    </w:p>
  </w:footnote>
  <w:footnote w:id="28">
    <w:p>
      <w:pPr>
        <w:pStyle w:val="8"/>
        <w:spacing w:line="240" w:lineRule="auto"/>
        <w:jc w:val="both"/>
        <w:rPr>
          <w:rFonts w:hint="default" w:ascii="Palatino Linotype" w:hAnsi="Palatino Linotype" w:cs="Palatino Linotype"/>
          <w:b w:val="0"/>
          <w:bCs w:val="0"/>
          <w:sz w:val="22"/>
          <w:szCs w:val="22"/>
          <w:lang w:val="en-US"/>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lang w:val="en-US"/>
        </w:rPr>
        <w:t>Wasino, “</w:t>
      </w:r>
      <w:r>
        <w:rPr>
          <w:rFonts w:hint="default" w:ascii="Palatino Linotype" w:hAnsi="Palatino Linotype" w:eastAsia="sans-serif" w:cs="Palatino Linotype"/>
          <w:b w:val="0"/>
          <w:bCs w:val="0"/>
          <w:i w:val="0"/>
          <w:iCs w:val="0"/>
          <w:color w:val="000000"/>
          <w:spacing w:val="0"/>
          <w:sz w:val="22"/>
          <w:szCs w:val="22"/>
          <w:shd w:val="clear" w:fill="FFFFFF"/>
          <w:vertAlign w:val="baseline"/>
        </w:rPr>
        <w:t>In</w:t>
      </w:r>
      <w:r>
        <w:rPr>
          <w:rFonts w:hint="default" w:ascii="Palatino Linotype" w:hAnsi="Palatino Linotype" w:eastAsia="sans-serif" w:cs="Palatino Linotype"/>
          <w:b w:val="0"/>
          <w:bCs w:val="0"/>
          <w:i w:val="0"/>
          <w:iCs w:val="0"/>
          <w:color w:val="000000"/>
          <w:spacing w:val="0"/>
          <w:sz w:val="22"/>
          <w:szCs w:val="22"/>
          <w:shd w:val="clear" w:fill="FFFFFF"/>
          <w:vertAlign w:val="baseline"/>
          <w:lang w:val="en-US"/>
        </w:rPr>
        <w:t>d</w:t>
      </w:r>
      <w:r>
        <w:rPr>
          <w:rFonts w:hint="default" w:ascii="Palatino Linotype" w:hAnsi="Palatino Linotype" w:eastAsia="sans-serif" w:cs="Palatino Linotype"/>
          <w:b w:val="0"/>
          <w:bCs w:val="0"/>
          <w:i w:val="0"/>
          <w:iCs w:val="0"/>
          <w:color w:val="000000"/>
          <w:spacing w:val="0"/>
          <w:sz w:val="22"/>
          <w:szCs w:val="22"/>
          <w:shd w:val="clear" w:fill="FFFFFF"/>
          <w:vertAlign w:val="baseline"/>
        </w:rPr>
        <w:t xml:space="preserve">onesia: From </w:t>
      </w:r>
      <w:r>
        <w:rPr>
          <w:rFonts w:hint="default" w:ascii="Palatino Linotype" w:hAnsi="Palatino Linotype" w:cs="Palatino Linotype"/>
          <w:b w:val="0"/>
          <w:bCs w:val="0"/>
          <w:sz w:val="22"/>
          <w:szCs w:val="22"/>
          <w:lang w:val="en-US" w:eastAsia="zh-CN"/>
        </w:rPr>
        <w:t xml:space="preserve">Pluralism </w:t>
      </w:r>
      <w:r>
        <w:rPr>
          <w:rFonts w:hint="default" w:ascii="Palatino Linotype" w:hAnsi="Palatino Linotype" w:eastAsia="sans-serif" w:cs="Palatino Linotype"/>
          <w:b w:val="0"/>
          <w:bCs w:val="0"/>
          <w:i w:val="0"/>
          <w:iCs w:val="0"/>
          <w:color w:val="000000"/>
          <w:spacing w:val="0"/>
          <w:sz w:val="22"/>
          <w:szCs w:val="22"/>
          <w:shd w:val="clear" w:fill="FFFFFF"/>
          <w:vertAlign w:val="baseline"/>
        </w:rPr>
        <w:t>To Multiculturalism</w:t>
      </w:r>
      <w:r>
        <w:rPr>
          <w:rFonts w:hint="default" w:ascii="Palatino Linotype" w:hAnsi="Palatino Linotype" w:eastAsia="sans-serif" w:cs="Palatino Linotype"/>
          <w:b w:val="0"/>
          <w:bCs w:val="0"/>
          <w:i w:val="0"/>
          <w:iCs w:val="0"/>
          <w:color w:val="000000"/>
          <w:spacing w:val="0"/>
          <w:sz w:val="22"/>
          <w:szCs w:val="22"/>
          <w:shd w:val="clear" w:fill="FFFFFF"/>
          <w:vertAlign w:val="baseline"/>
          <w:lang w:val="en-US"/>
        </w:rPr>
        <w:t xml:space="preserve">,” </w:t>
      </w:r>
      <w:r>
        <w:rPr>
          <w:rFonts w:hint="default" w:ascii="Palatino Linotype" w:hAnsi="Palatino Linotype" w:cs="Palatino Linotype"/>
          <w:b w:val="0"/>
          <w:bCs w:val="0"/>
          <w:i/>
          <w:iCs/>
          <w:sz w:val="22"/>
          <w:szCs w:val="22"/>
          <w:lang w:val="en-US"/>
        </w:rPr>
        <w:t>Paramita :Hoistorical Studies Journal</w:t>
      </w:r>
      <w:r>
        <w:rPr>
          <w:rFonts w:hint="default" w:ascii="Palatino Linotype" w:hAnsi="Palatino Linotype" w:cs="Palatino Linotype"/>
          <w:b w:val="0"/>
          <w:bCs w:val="0"/>
          <w:sz w:val="22"/>
          <w:szCs w:val="22"/>
          <w:lang w:val="en-US"/>
        </w:rPr>
        <w:t xml:space="preserve"> 23, no.2 (2013):148</w:t>
      </w:r>
    </w:p>
  </w:footnote>
  <w:footnote w:id="29">
    <w:p>
      <w:pPr>
        <w:pStyle w:val="8"/>
        <w:spacing w:line="240" w:lineRule="auto"/>
        <w:jc w:val="both"/>
        <w:rPr>
          <w:rFonts w:hint="default" w:ascii="Palatino Linotype" w:hAnsi="Palatino Linotype" w:cs="Palatino Linotype"/>
          <w:b w:val="0"/>
          <w:bCs w:val="0"/>
          <w:sz w:val="22"/>
          <w:szCs w:val="22"/>
          <w:lang w:val="en-US"/>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cs="Palatino Linotype"/>
          <w:b w:val="0"/>
          <w:bCs w:val="0"/>
          <w:i w:val="0"/>
          <w:iCs w:val="0"/>
          <w:sz w:val="22"/>
          <w:szCs w:val="22"/>
          <w:lang w:val="en-US"/>
        </w:rPr>
        <w:t>T</w:t>
      </w:r>
      <w:r>
        <w:rPr>
          <w:rStyle w:val="6"/>
          <w:rFonts w:hint="default" w:ascii="Palatino Linotype" w:hAnsi="Palatino Linotype" w:eastAsia="SimSun" w:cs="Palatino Linotype"/>
          <w:b w:val="0"/>
          <w:bCs w:val="0"/>
          <w:i w:val="0"/>
          <w:iCs w:val="0"/>
          <w:caps w:val="0"/>
          <w:color w:val="111111"/>
          <w:spacing w:val="0"/>
          <w:sz w:val="22"/>
          <w:szCs w:val="22"/>
          <w:shd w:val="clear" w:fill="FFFFFF"/>
        </w:rPr>
        <w:t xml:space="preserve">uti Budirahayu, Marhaeni M. </w:t>
      </w:r>
      <w:r>
        <w:rPr>
          <w:rFonts w:hint="default" w:ascii="Palatino Linotype" w:hAnsi="Palatino Linotype" w:cs="Palatino Linotype"/>
          <w:b w:val="0"/>
          <w:bCs w:val="0"/>
          <w:sz w:val="22"/>
          <w:szCs w:val="22"/>
          <w:lang w:val="en-US"/>
        </w:rPr>
        <w:t>Wijayanti</w:t>
      </w:r>
      <w:r>
        <w:rPr>
          <w:rStyle w:val="6"/>
          <w:rFonts w:hint="default" w:ascii="Palatino Linotype" w:hAnsi="Palatino Linotype" w:eastAsia="SimSun" w:cs="Palatino Linotype"/>
          <w:b w:val="0"/>
          <w:bCs w:val="0"/>
          <w:i w:val="0"/>
          <w:iCs w:val="0"/>
          <w:caps w:val="0"/>
          <w:color w:val="111111"/>
          <w:spacing w:val="0"/>
          <w:sz w:val="22"/>
          <w:szCs w:val="22"/>
          <w:shd w:val="clear" w:fill="FFFFFF"/>
        </w:rPr>
        <w:t>, Katon Baskoro</w:t>
      </w:r>
      <w:r>
        <w:rPr>
          <w:rStyle w:val="6"/>
          <w:rFonts w:hint="default" w:ascii="Palatino Linotype" w:hAnsi="Palatino Linotype" w:cs="Palatino Linotype"/>
          <w:b w:val="0"/>
          <w:bCs w:val="0"/>
          <w:caps w:val="0"/>
          <w:color w:val="111111"/>
          <w:spacing w:val="0"/>
          <w:sz w:val="22"/>
          <w:szCs w:val="22"/>
          <w:shd w:val="clear" w:fill="FFFFFF"/>
          <w:lang w:val="en-US"/>
        </w:rPr>
        <w:t xml:space="preserve">, </w:t>
      </w:r>
      <w:r>
        <w:rPr>
          <w:rStyle w:val="6"/>
          <w:rFonts w:hint="default" w:ascii="Palatino Linotype" w:hAnsi="Palatino Linotype" w:cs="Palatino Linotype"/>
          <w:b w:val="0"/>
          <w:bCs w:val="0"/>
          <w:color w:val="111111"/>
          <w:spacing w:val="0"/>
          <w:sz w:val="22"/>
          <w:szCs w:val="22"/>
          <w:shd w:val="clear" w:fill="FFFFFF"/>
          <w:lang w:val="en-US"/>
        </w:rPr>
        <w:t>“</w:t>
      </w:r>
      <w:r>
        <w:rPr>
          <w:rFonts w:hint="default" w:ascii="Palatino Linotype" w:hAnsi="Palatino Linotype" w:cs="Palatino Linotype"/>
          <w:b w:val="0"/>
          <w:bCs w:val="0"/>
          <w:i w:val="0"/>
          <w:iCs w:val="0"/>
          <w:color w:val="111111"/>
          <w:spacing w:val="0"/>
          <w:sz w:val="22"/>
          <w:szCs w:val="22"/>
          <w:shd w:val="clear" w:fill="FFFFFF"/>
        </w:rPr>
        <w:t>Un</w:t>
      </w:r>
      <w:r>
        <w:rPr>
          <w:rFonts w:hint="default" w:ascii="Palatino Linotype" w:hAnsi="Palatino Linotype" w:cs="Palatino Linotype"/>
          <w:b w:val="0"/>
          <w:bCs w:val="0"/>
          <w:i w:val="0"/>
          <w:iCs w:val="0"/>
          <w:color w:val="111111"/>
          <w:spacing w:val="0"/>
          <w:sz w:val="22"/>
          <w:szCs w:val="22"/>
          <w:shd w:val="clear" w:fill="FFFFFF"/>
          <w:lang w:val="en-US"/>
        </w:rPr>
        <w:t>d</w:t>
      </w:r>
      <w:r>
        <w:rPr>
          <w:rFonts w:hint="default" w:ascii="Palatino Linotype" w:hAnsi="Palatino Linotype" w:cs="Palatino Linotype"/>
          <w:b w:val="0"/>
          <w:bCs w:val="0"/>
          <w:i w:val="0"/>
          <w:iCs w:val="0"/>
          <w:color w:val="111111"/>
          <w:spacing w:val="0"/>
          <w:sz w:val="22"/>
          <w:szCs w:val="22"/>
          <w:shd w:val="clear" w:fill="FFFFFF"/>
        </w:rPr>
        <w:t>erstanding The Multiculturalism Values Through Social Media Among Indonesian Youths</w:t>
      </w:r>
      <w:r>
        <w:rPr>
          <w:rFonts w:hint="default" w:ascii="Palatino Linotype" w:hAnsi="Palatino Linotype" w:cs="Palatino Linotype"/>
          <w:b w:val="0"/>
          <w:bCs w:val="0"/>
          <w:i w:val="0"/>
          <w:iCs w:val="0"/>
          <w:color w:val="111111"/>
          <w:spacing w:val="0"/>
          <w:sz w:val="22"/>
          <w:szCs w:val="22"/>
          <w:shd w:val="clear" w:fill="FFFFFF"/>
          <w:lang w:val="en-US"/>
        </w:rPr>
        <w:t xml:space="preserve">,” </w:t>
      </w:r>
      <w:r>
        <w:rPr>
          <w:rFonts w:hint="default" w:ascii="Palatino Linotype" w:hAnsi="Palatino Linotype" w:cs="Palatino Linotype"/>
          <w:b w:val="0"/>
          <w:bCs w:val="0"/>
          <w:i/>
          <w:iCs/>
          <w:color w:val="111111"/>
          <w:spacing w:val="0"/>
          <w:sz w:val="22"/>
          <w:szCs w:val="22"/>
          <w:shd w:val="clear" w:fill="FFFFFF"/>
          <w:lang w:val="en-US"/>
        </w:rPr>
        <w:t xml:space="preserve">Masyarakat, Kebudayaan Dan Politik </w:t>
      </w:r>
      <w:r>
        <w:rPr>
          <w:rFonts w:hint="default" w:ascii="Palatino Linotype" w:hAnsi="Palatino Linotype" w:cs="Palatino Linotype"/>
          <w:b w:val="0"/>
          <w:bCs w:val="0"/>
          <w:i w:val="0"/>
          <w:iCs w:val="0"/>
          <w:color w:val="111111"/>
          <w:spacing w:val="0"/>
          <w:sz w:val="22"/>
          <w:szCs w:val="22"/>
          <w:shd w:val="clear" w:fill="FFFFFF"/>
          <w:lang w:val="en-US"/>
        </w:rPr>
        <w:t>31, No.4 (2018):427.</w:t>
      </w:r>
    </w:p>
  </w:footnote>
  <w:footnote w:id="30">
    <w:p>
      <w:pPr>
        <w:pStyle w:val="8"/>
        <w:spacing w:line="240" w:lineRule="auto"/>
        <w:jc w:val="both"/>
        <w:rPr>
          <w:rFonts w:hint="default" w:ascii="Palatino Linotype" w:hAnsi="Palatino Linotype" w:cs="Palatino Linotype"/>
          <w:sz w:val="22"/>
          <w:szCs w:val="22"/>
          <w:lang w:val="en-US"/>
        </w:rPr>
      </w:pPr>
      <w:r>
        <w:rPr>
          <w:rStyle w:val="7"/>
          <w:rFonts w:hint="default" w:ascii="Palatino Linotype" w:hAnsi="Palatino Linotype" w:cs="Palatino Linotype"/>
          <w:sz w:val="22"/>
          <w:szCs w:val="22"/>
        </w:rPr>
        <w:footnoteRef/>
      </w:r>
      <w:r>
        <w:rPr>
          <w:rFonts w:hint="default" w:ascii="Palatino Linotype" w:hAnsi="Palatino Linotype" w:cs="Palatino Linotype"/>
          <w:sz w:val="22"/>
          <w:szCs w:val="22"/>
        </w:rPr>
        <w:t xml:space="preserve"> </w:t>
      </w:r>
      <w:r>
        <w:rPr>
          <w:rStyle w:val="6"/>
          <w:rFonts w:hint="default" w:ascii="Palatino Linotype" w:hAnsi="Palatino Linotype" w:eastAsia="SimSun" w:cs="Palatino Linotype"/>
          <w:b w:val="0"/>
          <w:bCs w:val="0"/>
          <w:i w:val="0"/>
          <w:iCs w:val="0"/>
          <w:caps w:val="0"/>
          <w:color w:val="111111"/>
          <w:spacing w:val="0"/>
          <w:sz w:val="22"/>
          <w:szCs w:val="22"/>
          <w:shd w:val="clear" w:fill="FFFFFF"/>
          <w:lang w:val="en-US"/>
        </w:rPr>
        <w:t xml:space="preserve">Athoillah </w:t>
      </w:r>
      <w:r>
        <w:rPr>
          <w:rFonts w:hint="default" w:ascii="Palatino Linotype" w:hAnsi="Palatino Linotype" w:cs="Palatino Linotype"/>
          <w:sz w:val="22"/>
          <w:szCs w:val="22"/>
          <w:lang w:val="en-US"/>
        </w:rPr>
        <w:t>Islamy, Eksistensi Hukum Kelaurga Islam di Indonesia dalam Kontestasi Politik Hukum dan Liberalisme Pemikiran Islam,”</w:t>
      </w:r>
      <w:r>
        <w:rPr>
          <w:rFonts w:hint="default" w:ascii="Palatino Linotype" w:hAnsi="Palatino Linotype" w:cs="Palatino Linotype"/>
          <w:i/>
          <w:iCs/>
          <w:sz w:val="22"/>
          <w:szCs w:val="22"/>
          <w:lang w:val="en-US"/>
        </w:rPr>
        <w:t>Al-Istinbath : Jurnal Hukum Islam</w:t>
      </w:r>
      <w:r>
        <w:rPr>
          <w:rFonts w:hint="default" w:ascii="Palatino Linotype" w:hAnsi="Palatino Linotype" w:cs="Palatino Linotype"/>
          <w:sz w:val="22"/>
          <w:szCs w:val="22"/>
          <w:lang w:val="en-US"/>
        </w:rPr>
        <w:t xml:space="preserve"> 4,no.2 (2019):168-170.</w:t>
      </w:r>
    </w:p>
  </w:footnote>
  <w:footnote w:id="31">
    <w:p>
      <w:pPr>
        <w:pStyle w:val="8"/>
        <w:spacing w:line="240" w:lineRule="auto"/>
        <w:jc w:val="both"/>
        <w:rPr>
          <w:rFonts w:hint="default" w:ascii="Palatino Linotype" w:hAnsi="Palatino Linotype" w:cs="Palatino Linotype"/>
          <w:b w:val="0"/>
          <w:bCs w:val="0"/>
          <w:sz w:val="22"/>
          <w:szCs w:val="22"/>
          <w:lang w:val="en-US"/>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cs="Palatino Linotype"/>
          <w:b w:val="0"/>
          <w:bCs w:val="0"/>
          <w:sz w:val="22"/>
          <w:szCs w:val="22"/>
          <w:lang w:val="en-US"/>
        </w:rPr>
        <w:t xml:space="preserve">Eko Siswanto, Athoillah </w:t>
      </w:r>
      <w:r>
        <w:rPr>
          <w:rFonts w:hint="default" w:ascii="Palatino Linotype" w:hAnsi="Palatino Linotype" w:eastAsia="Book Antiqua" w:cs="Palatino Linotype"/>
          <w:b w:val="0"/>
          <w:bCs w:val="0"/>
          <w:color w:val="000000"/>
          <w:kern w:val="0"/>
          <w:sz w:val="22"/>
          <w:szCs w:val="22"/>
          <w:lang w:val="en-US" w:eastAsia="zh-CN" w:bidi="ar"/>
        </w:rPr>
        <w:t>Islamy</w:t>
      </w:r>
      <w:r>
        <w:rPr>
          <w:rFonts w:hint="default" w:ascii="Palatino Linotype" w:hAnsi="Palatino Linotype" w:cs="Palatino Linotype"/>
          <w:b w:val="0"/>
          <w:bCs w:val="0"/>
          <w:sz w:val="22"/>
          <w:szCs w:val="22"/>
          <w:lang w:val="en-US"/>
        </w:rPr>
        <w:t xml:space="preserve">, “ Meninjau Ulang Polemik Formalisasi Hukum Islam di Indonesia Perspektif Demokrasi Pancasila : Analisis SWOT,” </w:t>
      </w:r>
      <w:r>
        <w:rPr>
          <w:rFonts w:hint="default" w:ascii="Palatino Linotype" w:hAnsi="Palatino Linotype" w:cs="Palatino Linotype"/>
          <w:b w:val="0"/>
          <w:bCs w:val="0"/>
          <w:i/>
          <w:iCs/>
          <w:sz w:val="22"/>
          <w:szCs w:val="22"/>
          <w:lang w:val="en-US"/>
        </w:rPr>
        <w:t>MIYAH : Jurnal Studi Islam</w:t>
      </w:r>
      <w:r>
        <w:rPr>
          <w:rFonts w:hint="default" w:ascii="Palatino Linotype" w:hAnsi="Palatino Linotype" w:cs="Palatino Linotype"/>
          <w:b w:val="0"/>
          <w:bCs w:val="0"/>
          <w:sz w:val="22"/>
          <w:szCs w:val="22"/>
          <w:lang w:val="en-US"/>
        </w:rPr>
        <w:t xml:space="preserve"> 18, no.01(2022): 20</w:t>
      </w:r>
    </w:p>
  </w:footnote>
  <w:footnote w:id="32">
    <w:p>
      <w:pPr>
        <w:pStyle w:val="8"/>
        <w:spacing w:line="240" w:lineRule="auto"/>
        <w:jc w:val="both"/>
        <w:rPr>
          <w:rFonts w:hint="default" w:ascii="Palatino Linotype" w:hAnsi="Palatino Linotype" w:cs="Palatino Linotype"/>
          <w:b w:val="0"/>
          <w:bCs w:val="0"/>
          <w:sz w:val="22"/>
          <w:szCs w:val="22"/>
          <w:lang w:val="en-US"/>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cs="Palatino Linotype"/>
          <w:b w:val="0"/>
          <w:bCs w:val="0"/>
          <w:sz w:val="22"/>
          <w:szCs w:val="22"/>
          <w:lang w:val="en-US"/>
        </w:rPr>
        <w:t>Hari Suroto, “</w:t>
      </w:r>
      <w:r>
        <w:rPr>
          <w:rFonts w:hint="default" w:ascii="Palatino Linotype" w:hAnsi="Palatino Linotype" w:eastAsia="Calibri" w:cs="Palatino Linotype"/>
          <w:b w:val="0"/>
          <w:bCs w:val="0"/>
          <w:i w:val="0"/>
          <w:iCs w:val="0"/>
          <w:color w:val="333333"/>
          <w:spacing w:val="0"/>
          <w:sz w:val="22"/>
          <w:szCs w:val="22"/>
          <w:shd w:val="clear" w:fill="FFFFFF"/>
        </w:rPr>
        <w:t>Ba</w:t>
      </w:r>
      <w:r>
        <w:rPr>
          <w:rFonts w:hint="default" w:ascii="Palatino Linotype" w:hAnsi="Palatino Linotype" w:cs="Palatino Linotype"/>
          <w:b w:val="0"/>
          <w:bCs w:val="0"/>
          <w:i w:val="0"/>
          <w:iCs w:val="0"/>
          <w:color w:val="333333"/>
          <w:spacing w:val="0"/>
          <w:sz w:val="22"/>
          <w:szCs w:val="22"/>
          <w:shd w:val="clear" w:fill="FFFFFF"/>
          <w:lang w:val="en-US"/>
        </w:rPr>
        <w:t>b</w:t>
      </w:r>
      <w:r>
        <w:rPr>
          <w:rFonts w:hint="default" w:ascii="Palatino Linotype" w:hAnsi="Palatino Linotype" w:eastAsia="Calibri" w:cs="Palatino Linotype"/>
          <w:b w:val="0"/>
          <w:bCs w:val="0"/>
          <w:i w:val="0"/>
          <w:iCs w:val="0"/>
          <w:color w:val="333333"/>
          <w:spacing w:val="0"/>
          <w:sz w:val="22"/>
          <w:szCs w:val="22"/>
          <w:shd w:val="clear" w:fill="FFFFFF"/>
        </w:rPr>
        <w:t xml:space="preserve">i </w:t>
      </w:r>
      <w:r>
        <w:rPr>
          <w:rFonts w:hint="default" w:ascii="Palatino Linotype" w:hAnsi="Palatino Linotype" w:cs="Palatino Linotype"/>
          <w:b w:val="0"/>
          <w:bCs w:val="0"/>
          <w:i w:val="0"/>
          <w:iCs w:val="0"/>
          <w:color w:val="333333"/>
          <w:spacing w:val="0"/>
          <w:sz w:val="22"/>
          <w:szCs w:val="22"/>
          <w:shd w:val="clear" w:fill="FFFFFF"/>
          <w:lang w:val="en-US"/>
        </w:rPr>
        <w:t>d</w:t>
      </w:r>
      <w:r>
        <w:rPr>
          <w:rFonts w:hint="default" w:ascii="Palatino Linotype" w:hAnsi="Palatino Linotype" w:eastAsia="Calibri" w:cs="Palatino Linotype"/>
          <w:b w:val="0"/>
          <w:bCs w:val="0"/>
          <w:i w:val="0"/>
          <w:iCs w:val="0"/>
          <w:color w:val="333333"/>
          <w:spacing w:val="0"/>
          <w:sz w:val="22"/>
          <w:szCs w:val="22"/>
          <w:shd w:val="clear" w:fill="FFFFFF"/>
        </w:rPr>
        <w:t>alam Budaya Papua</w:t>
      </w:r>
      <w:r>
        <w:rPr>
          <w:rFonts w:hint="default" w:ascii="Palatino Linotype" w:hAnsi="Palatino Linotype" w:eastAsia="Calibri" w:cs="Palatino Linotype"/>
          <w:b w:val="0"/>
          <w:bCs w:val="0"/>
          <w:i w:val="0"/>
          <w:iCs w:val="0"/>
          <w:caps w:val="0"/>
          <w:color w:val="333333"/>
          <w:spacing w:val="0"/>
          <w:sz w:val="22"/>
          <w:szCs w:val="22"/>
          <w:shd w:val="clear" w:fill="FFFFFF"/>
        </w:rPr>
        <w:t xml:space="preserve"> (Pig in The Papua Culture)</w:t>
      </w:r>
      <w:r>
        <w:rPr>
          <w:rFonts w:hint="default" w:ascii="Palatino Linotype" w:hAnsi="Palatino Linotype" w:cs="Palatino Linotype"/>
          <w:b w:val="0"/>
          <w:bCs w:val="0"/>
          <w:i w:val="0"/>
          <w:iCs w:val="0"/>
          <w:caps w:val="0"/>
          <w:color w:val="333333"/>
          <w:spacing w:val="0"/>
          <w:sz w:val="22"/>
          <w:szCs w:val="22"/>
          <w:shd w:val="clear" w:fill="FFFFFF"/>
          <w:lang w:val="en-US"/>
        </w:rPr>
        <w:t>,”</w:t>
      </w:r>
      <w:r>
        <w:rPr>
          <w:rFonts w:hint="default" w:ascii="Palatino Linotype" w:hAnsi="Palatino Linotype" w:cs="Palatino Linotype"/>
          <w:b w:val="0"/>
          <w:bCs w:val="0"/>
          <w:i/>
          <w:iCs/>
          <w:caps w:val="0"/>
          <w:color w:val="333333"/>
          <w:spacing w:val="0"/>
          <w:sz w:val="22"/>
          <w:szCs w:val="22"/>
          <w:shd w:val="clear" w:fill="FFFFFF"/>
          <w:lang w:val="en-US"/>
        </w:rPr>
        <w:t>Papua : Jurnal Penelitian Arkeologi</w:t>
      </w:r>
      <w:r>
        <w:rPr>
          <w:rFonts w:hint="default" w:ascii="Palatino Linotype" w:hAnsi="Palatino Linotype" w:cs="Palatino Linotype"/>
          <w:b w:val="0"/>
          <w:bCs w:val="0"/>
          <w:i w:val="0"/>
          <w:iCs w:val="0"/>
          <w:caps w:val="0"/>
          <w:color w:val="333333"/>
          <w:spacing w:val="0"/>
          <w:sz w:val="22"/>
          <w:szCs w:val="22"/>
          <w:shd w:val="clear" w:fill="FFFFFF"/>
          <w:lang w:val="en-US"/>
        </w:rPr>
        <w:t xml:space="preserve"> 6, no.1 (2014):37.</w:t>
      </w:r>
    </w:p>
  </w:footnote>
  <w:footnote w:id="33">
    <w:p>
      <w:pPr>
        <w:pStyle w:val="8"/>
        <w:spacing w:line="240" w:lineRule="auto"/>
        <w:jc w:val="both"/>
        <w:rPr>
          <w:rFonts w:hint="default" w:ascii="Palatino Linotype" w:hAnsi="Palatino Linotype" w:cs="Palatino Linotype"/>
          <w:sz w:val="22"/>
          <w:szCs w:val="22"/>
        </w:rPr>
      </w:pPr>
      <w:r>
        <w:rPr>
          <w:rStyle w:val="7"/>
          <w:rFonts w:hint="default" w:ascii="Palatino Linotype" w:hAnsi="Palatino Linotype" w:cs="Palatino Linotype"/>
          <w:sz w:val="22"/>
          <w:szCs w:val="22"/>
        </w:rPr>
        <w:footnoteRef/>
      </w:r>
      <w:r>
        <w:rPr>
          <w:rFonts w:hint="default" w:ascii="Palatino Linotype" w:hAnsi="Palatino Linotype" w:cs="Palatino Linotype"/>
          <w:sz w:val="22"/>
          <w:szCs w:val="22"/>
        </w:rPr>
        <w:t xml:space="preserve"> </w:t>
      </w:r>
      <w:r>
        <w:rPr>
          <w:rFonts w:hint="default" w:ascii="Palatino Linotype" w:hAnsi="Palatino Linotype" w:cs="Palatino Linotype"/>
          <w:b w:val="0"/>
          <w:bCs w:val="0"/>
          <w:sz w:val="22"/>
          <w:szCs w:val="22"/>
          <w:lang w:val="en-US" w:eastAsia="zh-CN"/>
        </w:rPr>
        <w:t>Herningsih</w:t>
      </w:r>
      <w:r>
        <w:rPr>
          <w:rFonts w:hint="default" w:ascii="Palatino Linotype" w:hAnsi="Palatino Linotype" w:eastAsia="GoudyOldStyleT-Bold" w:cs="Palatino Linotype"/>
          <w:b w:val="0"/>
          <w:bCs w:val="0"/>
          <w:color w:val="231F20"/>
          <w:kern w:val="0"/>
          <w:sz w:val="22"/>
          <w:szCs w:val="22"/>
          <w:lang w:val="en-US" w:eastAsia="zh-CN" w:bidi="ar"/>
        </w:rPr>
        <w:t>, “</w:t>
      </w:r>
      <w:r>
        <w:rPr>
          <w:rFonts w:hint="default" w:ascii="Palatino Linotype" w:hAnsi="Palatino Linotype" w:eastAsia="Palatino Linotype" w:cs="Palatino Linotype"/>
          <w:b w:val="0"/>
          <w:bCs w:val="0"/>
          <w:color w:val="000000"/>
          <w:kern w:val="0"/>
          <w:sz w:val="22"/>
          <w:szCs w:val="22"/>
          <w:lang w:val="en-US" w:eastAsia="zh-CN" w:bidi="ar"/>
        </w:rPr>
        <w:t xml:space="preserve">Kebijakan </w:t>
      </w:r>
      <w:r>
        <w:rPr>
          <w:rFonts w:hint="default" w:ascii="Palatino Linotype" w:hAnsi="Palatino Linotype" w:eastAsia="GoudyOldStyleBT-Bold" w:cs="Palatino Linotype"/>
          <w:b w:val="0"/>
          <w:bCs w:val="0"/>
          <w:color w:val="231F20"/>
          <w:kern w:val="0"/>
          <w:sz w:val="22"/>
          <w:szCs w:val="22"/>
          <w:lang w:val="en-US" w:eastAsia="zh-CN" w:bidi="ar"/>
        </w:rPr>
        <w:t>Pemerintah Papua dalam Pelestarian Tradisi Bakar Batu,”</w:t>
      </w:r>
      <w:r>
        <w:rPr>
          <w:rFonts w:hint="default" w:ascii="Palatino Linotype" w:hAnsi="Palatino Linotype" w:eastAsia="SimSun" w:cs="Palatino Linotype"/>
          <w:b w:val="0"/>
          <w:bCs w:val="0"/>
          <w:i/>
          <w:iCs/>
          <w:color w:val="000000"/>
          <w:kern w:val="0"/>
          <w:sz w:val="22"/>
          <w:szCs w:val="22"/>
          <w:lang w:val="en-US" w:eastAsia="zh-CN" w:bidi="ar"/>
        </w:rPr>
        <w:t>Millatī</w:t>
      </w:r>
      <w:r>
        <w:rPr>
          <w:rFonts w:hint="default" w:ascii="Palatino Linotype" w:hAnsi="Palatino Linotype" w:eastAsia="GatineauPlain" w:cs="Palatino Linotype"/>
          <w:b w:val="0"/>
          <w:bCs w:val="0"/>
          <w:i/>
          <w:iCs/>
          <w:color w:val="231F20"/>
          <w:kern w:val="0"/>
          <w:sz w:val="22"/>
          <w:szCs w:val="22"/>
          <w:lang w:val="en-US" w:eastAsia="zh-CN" w:bidi="ar"/>
        </w:rPr>
        <w:t xml:space="preserve">, </w:t>
      </w:r>
      <w:r>
        <w:rPr>
          <w:rFonts w:hint="default" w:ascii="Palatino Linotype" w:hAnsi="Palatino Linotype" w:eastAsia="GatineauPlain" w:cs="Palatino Linotype"/>
          <w:b w:val="0"/>
          <w:bCs w:val="0"/>
          <w:i/>
          <w:iCs/>
          <w:color w:val="000000"/>
          <w:kern w:val="0"/>
          <w:sz w:val="22"/>
          <w:szCs w:val="22"/>
          <w:lang w:val="en-US" w:eastAsia="zh-CN" w:bidi="ar"/>
        </w:rPr>
        <w:t>Journal of Islamic Studies and Humanities</w:t>
      </w:r>
      <w:r>
        <w:rPr>
          <w:rFonts w:hint="default" w:ascii="Palatino Linotype" w:hAnsi="Palatino Linotype" w:eastAsia="GatineauPlain" w:cs="Palatino Linotype"/>
          <w:b w:val="0"/>
          <w:bCs w:val="0"/>
          <w:color w:val="000000"/>
          <w:kern w:val="0"/>
          <w:sz w:val="22"/>
          <w:szCs w:val="22"/>
          <w:lang w:val="en-US" w:eastAsia="zh-CN" w:bidi="ar"/>
        </w:rPr>
        <w:t xml:space="preserve"> 3, No. 2 (2018):213.</w:t>
      </w:r>
    </w:p>
  </w:footnote>
  <w:footnote w:id="34">
    <w:p>
      <w:pPr>
        <w:pStyle w:val="8"/>
        <w:spacing w:line="240" w:lineRule="auto"/>
        <w:jc w:val="both"/>
        <w:rPr>
          <w:rFonts w:hint="default" w:ascii="Palatino Linotype" w:hAnsi="Palatino Linotype" w:cs="Palatino Linotype"/>
          <w:b w:val="0"/>
          <w:bCs w:val="0"/>
          <w:sz w:val="22"/>
          <w:szCs w:val="22"/>
          <w:lang w:val="id-ID"/>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cs="Palatino Linotype"/>
          <w:b w:val="0"/>
          <w:bCs w:val="0"/>
          <w:sz w:val="22"/>
          <w:szCs w:val="22"/>
          <w:lang w:val="id-ID"/>
        </w:rPr>
        <w:t xml:space="preserve">Jan Boelaars, </w:t>
      </w:r>
      <w:r>
        <w:rPr>
          <w:rFonts w:hint="default" w:ascii="Palatino Linotype" w:hAnsi="Palatino Linotype" w:cs="Palatino Linotype"/>
          <w:b w:val="0"/>
          <w:bCs w:val="0"/>
          <w:i/>
          <w:sz w:val="22"/>
          <w:szCs w:val="22"/>
          <w:lang w:val="id-ID"/>
        </w:rPr>
        <w:t xml:space="preserve">Manusia Irian, Dahulu, Sekarang, Masa Depan, </w:t>
      </w:r>
      <w:r>
        <w:rPr>
          <w:rFonts w:hint="default" w:ascii="Palatino Linotype" w:hAnsi="Palatino Linotype" w:cs="Palatino Linotype"/>
          <w:b w:val="0"/>
          <w:bCs w:val="0"/>
          <w:i/>
          <w:sz w:val="22"/>
          <w:szCs w:val="22"/>
          <w:lang w:val="en-US"/>
        </w:rPr>
        <w:t>(</w:t>
      </w:r>
      <w:r>
        <w:rPr>
          <w:rFonts w:hint="default" w:ascii="Palatino Linotype" w:hAnsi="Palatino Linotype" w:cs="Palatino Linotype"/>
          <w:b w:val="0"/>
          <w:bCs w:val="0"/>
          <w:i w:val="0"/>
          <w:iCs/>
          <w:sz w:val="22"/>
          <w:szCs w:val="22"/>
          <w:lang w:val="en-US"/>
        </w:rPr>
        <w:t>Jakarta</w:t>
      </w:r>
      <w:r>
        <w:rPr>
          <w:rFonts w:hint="default" w:ascii="Palatino Linotype" w:hAnsi="Palatino Linotype" w:cs="Palatino Linotype"/>
          <w:b w:val="0"/>
          <w:bCs w:val="0"/>
          <w:i/>
          <w:sz w:val="22"/>
          <w:szCs w:val="22"/>
          <w:lang w:val="en-US"/>
        </w:rPr>
        <w:t xml:space="preserve">, </w:t>
      </w:r>
      <w:r>
        <w:rPr>
          <w:rFonts w:hint="default" w:ascii="Palatino Linotype" w:hAnsi="Palatino Linotype" w:cs="Palatino Linotype"/>
          <w:b w:val="0"/>
          <w:bCs w:val="0"/>
          <w:sz w:val="22"/>
          <w:szCs w:val="22"/>
          <w:lang w:val="id-ID"/>
        </w:rPr>
        <w:t>Gramedia, 1986</w:t>
      </w:r>
      <w:r>
        <w:rPr>
          <w:rFonts w:hint="default" w:ascii="Palatino Linotype" w:hAnsi="Palatino Linotype" w:cs="Palatino Linotype"/>
          <w:b w:val="0"/>
          <w:bCs w:val="0"/>
          <w:sz w:val="22"/>
          <w:szCs w:val="22"/>
          <w:lang w:val="en-US"/>
        </w:rPr>
        <w:t>)</w:t>
      </w:r>
      <w:r>
        <w:rPr>
          <w:rFonts w:hint="default" w:ascii="Palatino Linotype" w:hAnsi="Palatino Linotype" w:cs="Palatino Linotype"/>
          <w:b w:val="0"/>
          <w:bCs w:val="0"/>
          <w:sz w:val="22"/>
          <w:szCs w:val="22"/>
          <w:lang w:val="id-ID"/>
        </w:rPr>
        <w:t xml:space="preserve">,  108-119 </w:t>
      </w:r>
    </w:p>
  </w:footnote>
  <w:footnote w:id="35">
    <w:p>
      <w:pPr>
        <w:pStyle w:val="8"/>
        <w:spacing w:line="240" w:lineRule="auto"/>
        <w:jc w:val="both"/>
        <w:rPr>
          <w:rFonts w:hint="default" w:ascii="Palatino Linotype" w:hAnsi="Palatino Linotype" w:cs="Palatino Linotype"/>
          <w:b w:val="0"/>
          <w:bCs w:val="0"/>
          <w:sz w:val="22"/>
          <w:szCs w:val="22"/>
          <w:lang w:val="id-ID"/>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lang w:val="id-ID"/>
        </w:rPr>
        <w:t xml:space="preserve"> Dalam beberapa konflik yang pernah terjadi di Papua terutama yang menjadikan orang Walesi sebagai korban atau pelaku, selalu diakhiri dengan bakar batu </w:t>
      </w:r>
      <w:r>
        <w:rPr>
          <w:rFonts w:hint="default" w:ascii="Palatino Linotype" w:hAnsi="Palatino Linotype" w:cs="Palatino Linotype"/>
          <w:b w:val="0"/>
          <w:bCs w:val="0"/>
          <w:i/>
          <w:iCs/>
          <w:sz w:val="22"/>
          <w:szCs w:val="22"/>
          <w:lang w:val="id-ID"/>
        </w:rPr>
        <w:t xml:space="preserve">(Hate Ma) </w:t>
      </w:r>
      <w:r>
        <w:rPr>
          <w:rFonts w:hint="default" w:ascii="Palatino Linotype" w:hAnsi="Palatino Linotype" w:cs="Palatino Linotype"/>
          <w:b w:val="0"/>
          <w:bCs w:val="0"/>
          <w:sz w:val="22"/>
          <w:szCs w:val="22"/>
          <w:lang w:val="id-ID"/>
        </w:rPr>
        <w:t xml:space="preserve">sebagai wujud perdamaian antar kelompok yang berkonflik. </w:t>
      </w:r>
      <w:r>
        <w:rPr>
          <w:rFonts w:hint="default" w:ascii="Palatino Linotype" w:hAnsi="Palatino Linotype" w:cs="Palatino Linotype"/>
          <w:b w:val="0"/>
          <w:bCs w:val="0"/>
          <w:sz w:val="22"/>
          <w:szCs w:val="22"/>
        </w:rPr>
        <w:t>Hal ini juga yang terjadi ketika kasus Tolikara (2015) terjadi.</w:t>
      </w:r>
    </w:p>
  </w:footnote>
  <w:footnote w:id="36">
    <w:p>
      <w:pPr>
        <w:pStyle w:val="8"/>
        <w:spacing w:line="240" w:lineRule="auto"/>
        <w:jc w:val="both"/>
        <w:rPr>
          <w:rFonts w:hint="default" w:ascii="Palatino Linotype" w:hAnsi="Palatino Linotype" w:cs="Palatino Linotype"/>
          <w:b w:val="0"/>
          <w:bCs w:val="0"/>
          <w:sz w:val="22"/>
          <w:szCs w:val="22"/>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Joseph S. Roucek dan Roland L. Warren, </w:t>
      </w:r>
      <w:r>
        <w:rPr>
          <w:rFonts w:hint="default" w:ascii="Palatino Linotype" w:hAnsi="Palatino Linotype" w:cs="Palatino Linotype"/>
          <w:b w:val="0"/>
          <w:bCs w:val="0"/>
          <w:i/>
          <w:iCs/>
          <w:sz w:val="22"/>
          <w:szCs w:val="22"/>
        </w:rPr>
        <w:t xml:space="preserve">Pengantar Sosiologi, </w:t>
      </w:r>
      <w:r>
        <w:rPr>
          <w:rFonts w:hint="default" w:ascii="Palatino Linotype" w:hAnsi="Palatino Linotype" w:cs="Palatino Linotype"/>
          <w:b w:val="0"/>
          <w:bCs w:val="0"/>
          <w:sz w:val="22"/>
          <w:szCs w:val="22"/>
        </w:rPr>
        <w:t>Jakarta, Bina Aksara, 1984, h. 23</w:t>
      </w:r>
    </w:p>
  </w:footnote>
  <w:footnote w:id="37">
    <w:p>
      <w:pPr>
        <w:pStyle w:val="8"/>
        <w:spacing w:line="240" w:lineRule="auto"/>
        <w:jc w:val="both"/>
        <w:rPr>
          <w:rFonts w:hint="default" w:ascii="Palatino Linotype" w:hAnsi="Palatino Linotype" w:cs="Palatino Linotype"/>
          <w:b w:val="0"/>
          <w:bCs w:val="0"/>
          <w:sz w:val="22"/>
          <w:szCs w:val="22"/>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Wawancara dengan H. Adnan Yelipele, S.H, M.HI tanggal 16 Juni 2017</w:t>
      </w:r>
    </w:p>
  </w:footnote>
  <w:footnote w:id="38">
    <w:p>
      <w:pPr>
        <w:pStyle w:val="8"/>
        <w:snapToGrid w:val="0"/>
        <w:spacing w:line="240" w:lineRule="auto"/>
        <w:jc w:val="both"/>
        <w:rPr>
          <w:rFonts w:hint="default" w:ascii="Palatino Linotype" w:hAnsi="Palatino Linotype" w:cs="Palatino Linotype"/>
          <w:b w:val="0"/>
          <w:bCs w:val="0"/>
          <w:sz w:val="22"/>
          <w:szCs w:val="22"/>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cs="Palatino Linotype"/>
          <w:b w:val="0"/>
          <w:bCs w:val="0"/>
          <w:sz w:val="22"/>
          <w:szCs w:val="22"/>
          <w:lang w:val="en-US"/>
        </w:rPr>
        <w:t>Badrah Uyuni, Mohammad Adnan, Muhibudin, “ Dampak Konsumsi Babi fdalam Pembentukan Karakter dan Terkabulnya Doa,”</w:t>
      </w:r>
      <w:r>
        <w:rPr>
          <w:rFonts w:hint="default" w:ascii="Palatino Linotype" w:hAnsi="Palatino Linotype" w:eastAsia="Calibri" w:cs="Palatino Linotype"/>
          <w:b w:val="0"/>
          <w:bCs w:val="0"/>
          <w:i/>
          <w:iCs/>
          <w:sz w:val="22"/>
          <w:szCs w:val="22"/>
          <w:lang w:val="en"/>
        </w:rPr>
        <w:t>Tahdzib Al-Akhlaq: Jurnal Pendidikan Islam</w:t>
      </w:r>
      <w:r>
        <w:rPr>
          <w:rFonts w:hint="default" w:ascii="Palatino Linotype" w:hAnsi="Palatino Linotype" w:cs="Palatino Linotype"/>
          <w:b w:val="0"/>
          <w:bCs w:val="0"/>
          <w:sz w:val="22"/>
          <w:szCs w:val="22"/>
          <w:lang w:val="en-US"/>
        </w:rPr>
        <w:t xml:space="preserve"> </w:t>
      </w:r>
      <w:r>
        <w:rPr>
          <w:rFonts w:hint="default" w:ascii="Palatino Linotype" w:hAnsi="Palatino Linotype" w:eastAsia="Calibri" w:cs="Palatino Linotype"/>
          <w:b w:val="0"/>
          <w:bCs w:val="0"/>
          <w:sz w:val="22"/>
          <w:szCs w:val="22"/>
          <w:lang w:val="en"/>
        </w:rPr>
        <w:t xml:space="preserve">1 No 2 (2018): </w:t>
      </w:r>
    </w:p>
  </w:footnote>
  <w:footnote w:id="39">
    <w:p>
      <w:pPr>
        <w:keepNext w:val="0"/>
        <w:keepLines w:val="0"/>
        <w:widowControl/>
        <w:suppressLineNumbers w:val="0"/>
        <w:spacing w:line="240" w:lineRule="auto"/>
        <w:jc w:val="both"/>
        <w:rPr>
          <w:rFonts w:hint="default" w:ascii="Palatino Linotype" w:hAnsi="Palatino Linotype" w:cs="Palatino Linotype"/>
          <w:b w:val="0"/>
          <w:bCs w:val="0"/>
          <w:sz w:val="22"/>
          <w:szCs w:val="22"/>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eastAsia="Lato-Bold" w:cs="Palatino Linotype"/>
          <w:b w:val="0"/>
          <w:bCs w:val="0"/>
          <w:color w:val="231F20"/>
          <w:kern w:val="0"/>
          <w:sz w:val="22"/>
          <w:szCs w:val="22"/>
          <w:lang w:val="en-US" w:eastAsia="zh-CN" w:bidi="ar"/>
        </w:rPr>
        <w:t xml:space="preserve">Iim Fahimah, “Akomodasi Budaya Lokal </w:t>
      </w:r>
      <w:r>
        <w:rPr>
          <w:rFonts w:hint="default" w:ascii="Palatino Linotype" w:hAnsi="Palatino Linotype" w:eastAsia="Lato" w:cs="Palatino Linotype"/>
          <w:b w:val="0"/>
          <w:bCs w:val="0"/>
          <w:i/>
          <w:iCs/>
          <w:color w:val="231F20"/>
          <w:kern w:val="0"/>
          <w:sz w:val="22"/>
          <w:szCs w:val="22"/>
          <w:lang w:val="en-US" w:eastAsia="zh-CN" w:bidi="ar"/>
        </w:rPr>
        <w:t xml:space="preserve">(`Urf ) </w:t>
      </w:r>
      <w:r>
        <w:rPr>
          <w:rFonts w:hint="default" w:ascii="Palatino Linotype" w:hAnsi="Palatino Linotype" w:eastAsia="Lato" w:cs="Palatino Linotype"/>
          <w:b w:val="0"/>
          <w:bCs w:val="0"/>
          <w:color w:val="231F20"/>
          <w:kern w:val="0"/>
          <w:sz w:val="22"/>
          <w:szCs w:val="22"/>
          <w:lang w:val="en-US" w:eastAsia="zh-CN" w:bidi="ar"/>
        </w:rPr>
        <w:t xml:space="preserve">Dalam Pemahaman Fikih Ulama Mujtahidin,” </w:t>
      </w:r>
      <w:r>
        <w:rPr>
          <w:rFonts w:hint="default" w:ascii="Palatino Linotype" w:hAnsi="Palatino Linotype" w:eastAsia="Lato-Bold" w:cs="Palatino Linotype"/>
          <w:b w:val="0"/>
          <w:bCs w:val="0"/>
          <w:i/>
          <w:iCs/>
          <w:color w:val="231F20"/>
          <w:kern w:val="0"/>
          <w:sz w:val="22"/>
          <w:szCs w:val="22"/>
          <w:lang w:val="en-US" w:eastAsia="zh-CN" w:bidi="ar"/>
        </w:rPr>
        <w:t>Mizani:</w:t>
      </w:r>
      <w:r>
        <w:rPr>
          <w:rFonts w:hint="default" w:ascii="Palatino Linotype" w:hAnsi="Palatino Linotype" w:eastAsia="Lato" w:cs="Palatino Linotype"/>
          <w:b w:val="0"/>
          <w:bCs w:val="0"/>
          <w:i/>
          <w:iCs/>
          <w:color w:val="231F20"/>
          <w:kern w:val="0"/>
          <w:sz w:val="22"/>
          <w:szCs w:val="22"/>
          <w:lang w:val="en-US" w:eastAsia="zh-CN" w:bidi="ar"/>
        </w:rPr>
        <w:t xml:space="preserve"> Wacana Hukum, Ekonomi dan Keagamaan</w:t>
      </w:r>
      <w:r>
        <w:rPr>
          <w:rFonts w:hint="default" w:ascii="Palatino Linotype" w:hAnsi="Palatino Linotype" w:eastAsia="Lato" w:cs="Palatino Linotype"/>
          <w:b w:val="0"/>
          <w:bCs w:val="0"/>
          <w:color w:val="231F20"/>
          <w:kern w:val="0"/>
          <w:sz w:val="22"/>
          <w:szCs w:val="22"/>
          <w:lang w:val="en-US" w:eastAsia="zh-CN" w:bidi="ar"/>
        </w:rPr>
        <w:t xml:space="preserve"> 5, No. 1, (2018):91.</w:t>
      </w:r>
    </w:p>
  </w:footnote>
  <w:footnote w:id="40">
    <w:p>
      <w:pPr>
        <w:keepNext w:val="0"/>
        <w:keepLines w:val="0"/>
        <w:widowControl/>
        <w:suppressLineNumbers w:val="0"/>
        <w:spacing w:line="240" w:lineRule="auto"/>
        <w:jc w:val="both"/>
        <w:rPr>
          <w:rFonts w:hint="default" w:ascii="Palatino Linotype" w:hAnsi="Palatino Linotype" w:cs="Palatino Linotype"/>
          <w:b w:val="0"/>
          <w:bCs w:val="0"/>
          <w:sz w:val="22"/>
          <w:szCs w:val="22"/>
        </w:rPr>
      </w:pPr>
      <w:r>
        <w:rPr>
          <w:rStyle w:val="7"/>
          <w:rFonts w:hint="default" w:ascii="Palatino Linotype" w:hAnsi="Palatino Linotype" w:cs="Palatino Linotype"/>
          <w:b w:val="0"/>
          <w:bCs w:val="0"/>
          <w:sz w:val="22"/>
          <w:szCs w:val="22"/>
        </w:rPr>
        <w:footnoteRef/>
      </w:r>
      <w:r>
        <w:rPr>
          <w:rFonts w:hint="default" w:ascii="Palatino Linotype" w:hAnsi="Palatino Linotype" w:eastAsia="Segoe UI" w:cs="Palatino Linotype"/>
          <w:b w:val="0"/>
          <w:bCs w:val="0"/>
          <w:i w:val="0"/>
          <w:iCs w:val="0"/>
          <w:caps w:val="0"/>
          <w:spacing w:val="0"/>
          <w:sz w:val="22"/>
          <w:szCs w:val="22"/>
          <w:shd w:val="clear" w:fill="FFFFFF"/>
        </w:rPr>
        <w:t xml:space="preserve">Ach </w:t>
      </w:r>
      <w:r>
        <w:rPr>
          <w:rFonts w:hint="default" w:ascii="Palatino Linotype" w:hAnsi="Palatino Linotype" w:eastAsia="Lato-Bold" w:cs="Palatino Linotype"/>
          <w:b w:val="0"/>
          <w:bCs w:val="0"/>
          <w:color w:val="231F20"/>
          <w:kern w:val="0"/>
          <w:sz w:val="22"/>
          <w:szCs w:val="22"/>
          <w:lang w:val="en-US" w:eastAsia="zh-CN" w:bidi="ar"/>
        </w:rPr>
        <w:t>Maimun</w:t>
      </w:r>
      <w:r>
        <w:rPr>
          <w:rFonts w:hint="default" w:ascii="Palatino Linotype" w:hAnsi="Palatino Linotype" w:eastAsia="Segoe UI" w:cs="Palatino Linotype"/>
          <w:b w:val="0"/>
          <w:bCs w:val="0"/>
          <w:i w:val="0"/>
          <w:iCs w:val="0"/>
          <w:caps w:val="0"/>
          <w:spacing w:val="0"/>
          <w:sz w:val="22"/>
          <w:szCs w:val="22"/>
          <w:shd w:val="clear" w:fill="FFFFFF"/>
          <w:lang w:val="en-US"/>
        </w:rPr>
        <w:t xml:space="preserve">, </w:t>
      </w:r>
      <w:r>
        <w:rPr>
          <w:rFonts w:hint="default" w:ascii="Palatino Linotype" w:hAnsi="Palatino Linotype" w:cs="Palatino Linotype"/>
          <w:b w:val="0"/>
          <w:bCs w:val="0"/>
          <w:sz w:val="22"/>
          <w:szCs w:val="22"/>
        </w:rPr>
        <w:t xml:space="preserve"> </w:t>
      </w:r>
      <w:r>
        <w:rPr>
          <w:rFonts w:hint="default" w:ascii="Palatino Linotype" w:hAnsi="Palatino Linotype" w:eastAsia="Lato-Bold" w:cs="Palatino Linotype"/>
          <w:b w:val="0"/>
          <w:bCs w:val="0"/>
          <w:color w:val="231F20"/>
          <w:kern w:val="0"/>
          <w:sz w:val="22"/>
          <w:szCs w:val="22"/>
          <w:lang w:val="en-US" w:eastAsia="zh-CN" w:bidi="ar"/>
        </w:rPr>
        <w:t xml:space="preserve">Memperkuat </w:t>
      </w:r>
      <w:r>
        <w:rPr>
          <w:rFonts w:hint="default" w:ascii="Palatino Linotype" w:hAnsi="Palatino Linotype" w:eastAsia="Segoe UI" w:cs="Palatino Linotype"/>
          <w:b w:val="0"/>
          <w:bCs w:val="0"/>
          <w:i w:val="0"/>
          <w:iCs w:val="0"/>
          <w:caps w:val="0"/>
          <w:spacing w:val="0"/>
          <w:sz w:val="22"/>
          <w:szCs w:val="22"/>
          <w:shd w:val="clear" w:fill="FFFFFF"/>
        </w:rPr>
        <w:t>’Urf dalam Pengembangan Hukum Islam</w:t>
      </w:r>
      <w:r>
        <w:rPr>
          <w:rFonts w:hint="default" w:ascii="Palatino Linotype" w:hAnsi="Palatino Linotype" w:eastAsia="Segoe UI" w:cs="Palatino Linotype"/>
          <w:b w:val="0"/>
          <w:bCs w:val="0"/>
          <w:i w:val="0"/>
          <w:iCs w:val="0"/>
          <w:caps w:val="0"/>
          <w:spacing w:val="0"/>
          <w:sz w:val="22"/>
          <w:szCs w:val="22"/>
          <w:shd w:val="clear" w:fill="FFFFFF"/>
          <w:lang w:val="en-US"/>
        </w:rPr>
        <w:t>,”</w:t>
      </w:r>
      <w:r>
        <w:rPr>
          <w:rFonts w:hint="default" w:ascii="Palatino Linotype" w:hAnsi="Palatino Linotype" w:eastAsia="Segoe UI" w:cs="Palatino Linotype"/>
          <w:b w:val="0"/>
          <w:bCs w:val="0"/>
          <w:i/>
          <w:iCs/>
          <w:caps w:val="0"/>
          <w:spacing w:val="0"/>
          <w:sz w:val="22"/>
          <w:szCs w:val="22"/>
          <w:shd w:val="clear" w:fill="FFFFFF"/>
          <w:lang w:val="en-US"/>
        </w:rPr>
        <w:t xml:space="preserve"> al-Ihkam : Jurnal Hukum dan Pranata Sosial</w:t>
      </w:r>
      <w:r>
        <w:rPr>
          <w:rFonts w:hint="default" w:ascii="Palatino Linotype" w:hAnsi="Palatino Linotype" w:eastAsia="Segoe UI" w:cs="Palatino Linotype"/>
          <w:b w:val="0"/>
          <w:bCs w:val="0"/>
          <w:i w:val="0"/>
          <w:iCs w:val="0"/>
          <w:caps w:val="0"/>
          <w:spacing w:val="0"/>
          <w:sz w:val="22"/>
          <w:szCs w:val="22"/>
          <w:shd w:val="clear" w:fill="FFFFFF"/>
          <w:lang w:val="en-US"/>
        </w:rPr>
        <w:t xml:space="preserve"> 12, no.1 (2017):</w:t>
      </w:r>
      <w:r>
        <w:rPr>
          <w:rFonts w:hint="default" w:ascii="Palatino Linotype" w:hAnsi="Palatino Linotype" w:eastAsia="Segoe UI" w:cs="Palatino Linotype"/>
          <w:b w:val="0"/>
          <w:bCs w:val="0"/>
          <w:i w:val="0"/>
          <w:iCs w:val="0"/>
          <w:caps/>
          <w:spacing w:val="0"/>
          <w:kern w:val="0"/>
          <w:sz w:val="22"/>
          <w:szCs w:val="22"/>
          <w:shd w:val="clear" w:fill="FFFFFF"/>
          <w:lang w:val="en-US" w:eastAsia="zh-CN" w:bidi="ar"/>
        </w:rPr>
        <w:t> 22.</w:t>
      </w:r>
    </w:p>
  </w:footnote>
  <w:footnote w:id="41">
    <w:p>
      <w:pPr>
        <w:keepNext w:val="0"/>
        <w:keepLines w:val="0"/>
        <w:widowControl/>
        <w:suppressLineNumbers w:val="0"/>
        <w:spacing w:line="240" w:lineRule="auto"/>
        <w:jc w:val="both"/>
        <w:rPr>
          <w:rFonts w:hint="default" w:ascii="Palatino Linotype" w:hAnsi="Palatino Linotype" w:cs="Palatino Linotype"/>
          <w:b w:val="0"/>
          <w:bCs w:val="0"/>
          <w:sz w:val="22"/>
          <w:szCs w:val="22"/>
          <w:lang w:val="en-US"/>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cs="Palatino Linotype"/>
          <w:b w:val="0"/>
          <w:bCs w:val="0"/>
          <w:sz w:val="22"/>
          <w:szCs w:val="22"/>
          <w:lang w:val="en-US"/>
        </w:rPr>
        <w:t xml:space="preserve">Ali Ahmad Yenuri, Athoillah Islamy, Muhammad Aziz, Rachmad Surya Muhandy, ”Paradigma Toleransi Islam dalam Merespons Kemajemukan Hidup di Indonesia.” </w:t>
      </w:r>
      <w:r>
        <w:rPr>
          <w:rFonts w:hint="default" w:ascii="Palatino Linotype" w:hAnsi="Palatino Linotype" w:cs="Palatino Linotype"/>
          <w:b w:val="0"/>
          <w:bCs w:val="0"/>
          <w:i/>
          <w:iCs/>
          <w:sz w:val="22"/>
          <w:szCs w:val="22"/>
          <w:lang w:val="en-US"/>
        </w:rPr>
        <w:t xml:space="preserve">Poros Onim : Jurnal Sosial Keagamaan </w:t>
      </w:r>
      <w:r>
        <w:rPr>
          <w:rFonts w:hint="default" w:ascii="Palatino Linotype" w:hAnsi="Palatino Linotype" w:cs="Palatino Linotype"/>
          <w:b w:val="0"/>
          <w:bCs w:val="0"/>
          <w:sz w:val="22"/>
          <w:szCs w:val="22"/>
          <w:lang w:val="en-US"/>
        </w:rPr>
        <w:t xml:space="preserve">2, no.2 (2021):141. </w:t>
      </w:r>
    </w:p>
  </w:footnote>
  <w:footnote w:id="42">
    <w:p>
      <w:pPr>
        <w:pStyle w:val="8"/>
        <w:spacing w:line="240" w:lineRule="auto"/>
        <w:jc w:val="both"/>
        <w:rPr>
          <w:rFonts w:hint="default" w:ascii="Palatino Linotype" w:hAnsi="Palatino Linotype" w:cs="Palatino Linotype"/>
          <w:sz w:val="22"/>
          <w:szCs w:val="22"/>
          <w:lang w:val="en-US"/>
        </w:rPr>
      </w:pPr>
      <w:r>
        <w:rPr>
          <w:rStyle w:val="7"/>
          <w:rFonts w:hint="default" w:ascii="Palatino Linotype" w:hAnsi="Palatino Linotype" w:cs="Palatino Linotype"/>
          <w:sz w:val="22"/>
          <w:szCs w:val="22"/>
        </w:rPr>
        <w:footnoteRef/>
      </w:r>
      <w:r>
        <w:rPr>
          <w:rFonts w:hint="default" w:ascii="Palatino Linotype" w:hAnsi="Palatino Linotype" w:cs="Palatino Linotype"/>
          <w:sz w:val="22"/>
          <w:szCs w:val="22"/>
        </w:rPr>
        <w:t xml:space="preserve"> </w:t>
      </w:r>
      <w:r>
        <w:rPr>
          <w:rFonts w:hint="default" w:ascii="Palatino Linotype" w:hAnsi="Palatino Linotype" w:cs="Palatino Linotype"/>
          <w:sz w:val="22"/>
          <w:szCs w:val="22"/>
          <w:lang w:val="en-US"/>
        </w:rPr>
        <w:t xml:space="preserve">Amirullah,, Eko Siswanto, Syaiful </w:t>
      </w:r>
      <w:r>
        <w:rPr>
          <w:rFonts w:hint="default" w:ascii="Palatino Linotype" w:hAnsi="Palatino Linotype" w:cs="Palatino Linotype"/>
          <w:b w:val="0"/>
          <w:bCs w:val="0"/>
          <w:sz w:val="22"/>
          <w:szCs w:val="22"/>
          <w:lang w:val="en-US"/>
        </w:rPr>
        <w:t>Muhyidin</w:t>
      </w:r>
      <w:r>
        <w:rPr>
          <w:rFonts w:hint="default" w:ascii="Palatino Linotype" w:hAnsi="Palatino Linotype" w:cs="Palatino Linotype"/>
          <w:sz w:val="22"/>
          <w:szCs w:val="22"/>
          <w:lang w:val="en-US"/>
        </w:rPr>
        <w:t>, Athoillah Islamy, “Pancasila dan Kerukunan Hidup Umat Beragama : Manifestasi Nilai-Nilai Pancasila dalam Peran Forum Kerukunan Umat Beragama Kota Jayapura,”</w:t>
      </w:r>
      <w:r>
        <w:rPr>
          <w:rFonts w:hint="default" w:ascii="Palatino Linotype" w:hAnsi="Palatino Linotype" w:cs="Palatino Linotype"/>
          <w:i/>
          <w:iCs/>
          <w:sz w:val="22"/>
          <w:szCs w:val="22"/>
          <w:lang w:val="en-US"/>
        </w:rPr>
        <w:t xml:space="preserve">Inovatif </w:t>
      </w:r>
      <w:r>
        <w:rPr>
          <w:rFonts w:hint="default" w:ascii="Palatino Linotype" w:hAnsi="Palatino Linotype" w:cs="Palatino Linotype"/>
          <w:sz w:val="22"/>
          <w:szCs w:val="22"/>
          <w:lang w:val="en-US"/>
        </w:rPr>
        <w:t>8, no.1 (2022):200.</w:t>
      </w:r>
    </w:p>
  </w:footnote>
  <w:footnote w:id="43">
    <w:p>
      <w:pPr>
        <w:pStyle w:val="8"/>
        <w:spacing w:line="240" w:lineRule="auto"/>
        <w:jc w:val="both"/>
        <w:rPr>
          <w:rFonts w:hint="default" w:ascii="Palatino Linotype" w:hAnsi="Palatino Linotype" w:cs="Palatino Linotype"/>
          <w:b w:val="0"/>
          <w:bCs w:val="0"/>
          <w:sz w:val="22"/>
          <w:szCs w:val="22"/>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Ikatan Keluarga Wilayah Uelesi, yang kini berubah nama menjadi IKWW Ikatan Keluarga Wilayah Welesi yang berada di Jayapura, diketuai oleh Ponto Yelipele, M.Pd.</w:t>
      </w:r>
    </w:p>
  </w:footnote>
  <w:footnote w:id="44">
    <w:p>
      <w:pPr>
        <w:pStyle w:val="8"/>
        <w:spacing w:line="240" w:lineRule="auto"/>
        <w:jc w:val="both"/>
        <w:rPr>
          <w:rFonts w:hint="default" w:ascii="Palatino Linotype" w:hAnsi="Palatino Linotype" w:cs="Palatino Linotype"/>
          <w:b w:val="0"/>
          <w:bCs w:val="0"/>
          <w:sz w:val="22"/>
          <w:szCs w:val="22"/>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Wawancara dengan H. Kahar Yelipele, pada tanggal 4 November 2018</w:t>
      </w:r>
    </w:p>
  </w:footnote>
  <w:footnote w:id="45">
    <w:p>
      <w:pPr>
        <w:pStyle w:val="8"/>
        <w:spacing w:line="240" w:lineRule="auto"/>
        <w:jc w:val="both"/>
        <w:rPr>
          <w:rFonts w:hint="default" w:ascii="Palatino Linotype" w:hAnsi="Palatino Linotype" w:cs="Palatino Linotype"/>
          <w:b w:val="0"/>
          <w:bCs w:val="0"/>
          <w:sz w:val="22"/>
          <w:szCs w:val="22"/>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Langer dan Geertz dalam F.W Dilistone, </w:t>
      </w:r>
      <w:r>
        <w:rPr>
          <w:rFonts w:hint="default" w:ascii="Palatino Linotype" w:hAnsi="Palatino Linotype" w:cs="Palatino Linotype"/>
          <w:b w:val="0"/>
          <w:bCs w:val="0"/>
          <w:i/>
          <w:iCs/>
          <w:sz w:val="22"/>
          <w:szCs w:val="22"/>
        </w:rPr>
        <w:t xml:space="preserve">Daya Kekuatan Simbol, ‘The Power of Symbols’, </w:t>
      </w:r>
      <w:r>
        <w:rPr>
          <w:rFonts w:hint="default" w:ascii="Palatino Linotype" w:hAnsi="Palatino Linotype" w:cs="Palatino Linotype"/>
          <w:b w:val="0"/>
          <w:bCs w:val="0"/>
          <w:sz w:val="22"/>
          <w:szCs w:val="22"/>
        </w:rPr>
        <w:t>Yogyakarta, Kanisius, 2002, h. 116</w:t>
      </w:r>
    </w:p>
  </w:footnote>
  <w:footnote w:id="46">
    <w:p>
      <w:pPr>
        <w:keepNext w:val="0"/>
        <w:keepLines w:val="0"/>
        <w:widowControl/>
        <w:suppressLineNumbers w:val="0"/>
        <w:spacing w:line="240" w:lineRule="auto"/>
        <w:jc w:val="both"/>
        <w:rPr>
          <w:rFonts w:hint="default" w:ascii="Palatino Linotype" w:hAnsi="Palatino Linotype" w:cs="Palatino Linotype"/>
          <w:b w:val="0"/>
          <w:bCs w:val="0"/>
          <w:sz w:val="22"/>
          <w:szCs w:val="22"/>
          <w:lang w:val="en-US"/>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lang w:val="en-US"/>
        </w:rPr>
        <w:t xml:space="preserve"> Musholli, “</w:t>
      </w:r>
      <w:r>
        <w:rPr>
          <w:rFonts w:hint="default" w:ascii="Palatino Linotype" w:hAnsi="Palatino Linotype" w:eastAsia="Garamond" w:cs="Palatino Linotype"/>
          <w:b w:val="0"/>
          <w:bCs w:val="0"/>
          <w:color w:val="000000"/>
          <w:kern w:val="0"/>
          <w:sz w:val="22"/>
          <w:szCs w:val="22"/>
          <w:lang w:val="en-US" w:eastAsia="zh-CN" w:bidi="ar"/>
        </w:rPr>
        <w:t>Maqasid Syariah: Kajian Teoritis dan Aplikatif Pada Isu-Isu Kontemporer,”</w:t>
      </w:r>
      <w:r>
        <w:rPr>
          <w:rFonts w:hint="default" w:ascii="Palatino Linotype" w:hAnsi="Palatino Linotype" w:eastAsia="Garamond" w:cs="Palatino Linotype"/>
          <w:b w:val="0"/>
          <w:bCs w:val="0"/>
          <w:i/>
          <w:iCs/>
          <w:color w:val="000000"/>
          <w:kern w:val="0"/>
          <w:sz w:val="22"/>
          <w:szCs w:val="22"/>
          <w:lang w:val="en-US" w:eastAsia="zh-CN" w:bidi="ar"/>
        </w:rPr>
        <w:t>At-Turā</w:t>
      </w:r>
      <w:r>
        <w:rPr>
          <w:rFonts w:hint="default" w:ascii="Palatino Linotype" w:hAnsi="Palatino Linotype" w:eastAsia="Italic" w:cs="Palatino Linotype"/>
          <w:b w:val="0"/>
          <w:bCs w:val="0"/>
          <w:i/>
          <w:iCs/>
          <w:color w:val="000000"/>
          <w:kern w:val="0"/>
          <w:sz w:val="22"/>
          <w:szCs w:val="22"/>
          <w:lang w:val="en-US" w:eastAsia="zh-CN" w:bidi="ar"/>
        </w:rPr>
        <w:t>ṡ</w:t>
      </w:r>
      <w:r>
        <w:rPr>
          <w:rFonts w:hint="default" w:ascii="Palatino Linotype" w:hAnsi="Palatino Linotype" w:eastAsia="Garamond" w:cs="Palatino Linotype"/>
          <w:b w:val="0"/>
          <w:bCs w:val="0"/>
          <w:color w:val="000000"/>
          <w:kern w:val="0"/>
          <w:sz w:val="22"/>
          <w:szCs w:val="22"/>
          <w:lang w:val="en-US" w:eastAsia="zh-CN" w:bidi="ar"/>
        </w:rPr>
        <w:t xml:space="preserve"> V, no. 1(2018):</w:t>
      </w:r>
      <w:r>
        <w:rPr>
          <w:rFonts w:hint="default" w:ascii="Palatino Linotype" w:hAnsi="Palatino Linotype" w:cs="Palatino Linotype"/>
          <w:b w:val="0"/>
          <w:bCs w:val="0"/>
          <w:sz w:val="22"/>
          <w:szCs w:val="22"/>
          <w:lang w:val="en-US"/>
        </w:rPr>
        <w:t>62-64.q</w:t>
      </w:r>
    </w:p>
  </w:footnote>
  <w:footnote w:id="47">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default" w:ascii="Palatino Linotype" w:hAnsi="Palatino Linotype" w:cs="Palatino Linotype"/>
          <w:b w:val="0"/>
          <w:bCs w:val="0"/>
          <w:sz w:val="22"/>
          <w:szCs w:val="22"/>
          <w:lang w:val="en-US"/>
        </w:rPr>
      </w:pPr>
      <w:r>
        <w:rPr>
          <w:rStyle w:val="7"/>
          <w:rFonts w:hint="default" w:ascii="Palatino Linotype" w:hAnsi="Palatino Linotype" w:cs="Palatino Linotype"/>
          <w:b w:val="0"/>
          <w:bCs w:val="0"/>
          <w:sz w:val="22"/>
          <w:szCs w:val="22"/>
        </w:rPr>
        <w:footnoteRef/>
      </w:r>
      <w:r>
        <w:rPr>
          <w:rFonts w:hint="default" w:ascii="Palatino Linotype" w:hAnsi="Palatino Linotype" w:eastAsia="sans-serif" w:cs="Palatino Linotype"/>
          <w:b w:val="0"/>
          <w:bCs w:val="0"/>
          <w:i w:val="0"/>
          <w:iCs w:val="0"/>
          <w:spacing w:val="0"/>
          <w:sz w:val="22"/>
          <w:szCs w:val="22"/>
          <w:shd w:val="clear" w:fill="FFFFFF"/>
        </w:rPr>
        <w:t>Fakhrudin Aziz</w:t>
      </w:r>
      <w:r>
        <w:rPr>
          <w:rFonts w:hint="default" w:ascii="Palatino Linotype" w:hAnsi="Palatino Linotype" w:eastAsia="sans-serif" w:cs="Palatino Linotype"/>
          <w:b w:val="0"/>
          <w:bCs w:val="0"/>
          <w:i w:val="0"/>
          <w:iCs w:val="0"/>
          <w:spacing w:val="0"/>
          <w:sz w:val="22"/>
          <w:szCs w:val="22"/>
          <w:shd w:val="clear" w:fill="FFFFFF"/>
          <w:lang w:val="en-US"/>
        </w:rPr>
        <w:t>, “</w:t>
      </w:r>
      <w:r>
        <w:rPr>
          <w:rFonts w:hint="default" w:ascii="Palatino Linotype" w:hAnsi="Palatino Linotype" w:eastAsia="sans-serif" w:cs="Palatino Linotype"/>
          <w:b w:val="0"/>
          <w:bCs w:val="0"/>
          <w:i w:val="0"/>
          <w:iCs w:val="0"/>
          <w:spacing w:val="0"/>
          <w:kern w:val="0"/>
          <w:sz w:val="22"/>
          <w:szCs w:val="22"/>
          <w:shd w:val="clear" w:fill="FFFFFF"/>
          <w:lang w:val="en-US" w:eastAsia="zh-CN" w:bidi="ar"/>
        </w:rPr>
        <w:t>Formula Pemeliharaan Agama (</w:t>
      </w:r>
      <w:r>
        <w:rPr>
          <w:rFonts w:hint="default" w:ascii="Palatino Linotype" w:hAnsi="Palatino Linotype" w:eastAsia="sans-serif" w:cs="Palatino Linotype"/>
          <w:b w:val="0"/>
          <w:bCs w:val="0"/>
          <w:i/>
          <w:iCs/>
          <w:spacing w:val="0"/>
          <w:kern w:val="0"/>
          <w:sz w:val="22"/>
          <w:szCs w:val="22"/>
          <w:shd w:val="clear" w:fill="FFFFFF"/>
          <w:lang w:val="en-US" w:eastAsia="zh-CN" w:bidi="ar"/>
        </w:rPr>
        <w:t>Ḥifẓ al-Dīn</w:t>
      </w:r>
      <w:r>
        <w:rPr>
          <w:rFonts w:hint="default" w:ascii="Palatino Linotype" w:hAnsi="Palatino Linotype" w:eastAsia="sans-serif" w:cs="Palatino Linotype"/>
          <w:b w:val="0"/>
          <w:bCs w:val="0"/>
          <w:i w:val="0"/>
          <w:iCs w:val="0"/>
          <w:spacing w:val="0"/>
          <w:kern w:val="0"/>
          <w:sz w:val="22"/>
          <w:szCs w:val="22"/>
          <w:shd w:val="clear" w:fill="FFFFFF"/>
          <w:lang w:val="en-US" w:eastAsia="zh-CN" w:bidi="ar"/>
        </w:rPr>
        <w:t>) Pada Masyarakat Desa Dermolo Jepara: Implementasi</w:t>
      </w:r>
      <w:r>
        <w:rPr>
          <w:rFonts w:hint="default" w:ascii="Palatino Linotype" w:hAnsi="Palatino Linotype" w:eastAsia="sans-serif" w:cs="Palatino Linotype"/>
          <w:b w:val="0"/>
          <w:bCs w:val="0"/>
          <w:i/>
          <w:iCs/>
          <w:spacing w:val="0"/>
          <w:kern w:val="0"/>
          <w:sz w:val="22"/>
          <w:szCs w:val="22"/>
          <w:shd w:val="clear" w:fill="FFFFFF"/>
          <w:lang w:val="en-US" w:eastAsia="zh-CN" w:bidi="ar"/>
        </w:rPr>
        <w:t xml:space="preserve"> Maqāṣid al-Sharī’ah </w:t>
      </w:r>
      <w:r>
        <w:rPr>
          <w:rFonts w:hint="default" w:ascii="Palatino Linotype" w:hAnsi="Palatino Linotype" w:eastAsia="sans-serif" w:cs="Palatino Linotype"/>
          <w:b w:val="0"/>
          <w:bCs w:val="0"/>
          <w:i w:val="0"/>
          <w:iCs w:val="0"/>
          <w:spacing w:val="0"/>
          <w:kern w:val="0"/>
          <w:sz w:val="22"/>
          <w:szCs w:val="22"/>
          <w:shd w:val="clear" w:fill="FFFFFF"/>
          <w:lang w:val="en-US" w:eastAsia="zh-CN" w:bidi="ar"/>
        </w:rPr>
        <w:t>dengan Pendekatan Antropologi,’</w:t>
      </w:r>
      <w:r>
        <w:rPr>
          <w:rFonts w:hint="default" w:ascii="Palatino Linotype" w:hAnsi="Palatino Linotype" w:eastAsia="sans-serif" w:cs="Palatino Linotype"/>
          <w:b w:val="0"/>
          <w:bCs w:val="0"/>
          <w:i/>
          <w:iCs/>
          <w:spacing w:val="0"/>
          <w:sz w:val="22"/>
          <w:szCs w:val="22"/>
          <w:shd w:val="clear" w:fill="FFFFFF"/>
        </w:rPr>
        <w:t xml:space="preserve">Al-Ahkam </w:t>
      </w:r>
      <w:r>
        <w:rPr>
          <w:rFonts w:hint="default" w:ascii="Palatino Linotype" w:hAnsi="Palatino Linotype" w:eastAsia="sans-serif" w:cs="Palatino Linotype"/>
          <w:b w:val="0"/>
          <w:bCs w:val="0"/>
          <w:i w:val="0"/>
          <w:iCs w:val="0"/>
          <w:spacing w:val="0"/>
          <w:sz w:val="22"/>
          <w:szCs w:val="22"/>
          <w:shd w:val="clear" w:fill="FFFFFF"/>
        </w:rPr>
        <w:t>27</w:t>
      </w:r>
      <w:r>
        <w:rPr>
          <w:rFonts w:hint="default" w:ascii="Palatino Linotype" w:hAnsi="Palatino Linotype" w:eastAsia="sans-serif" w:cs="Palatino Linotype"/>
          <w:b w:val="0"/>
          <w:bCs w:val="0"/>
          <w:i w:val="0"/>
          <w:iCs w:val="0"/>
          <w:spacing w:val="0"/>
          <w:sz w:val="22"/>
          <w:szCs w:val="22"/>
          <w:shd w:val="clear" w:fill="FFFFFF"/>
          <w:lang w:val="en-US"/>
        </w:rPr>
        <w:t>,</w:t>
      </w:r>
      <w:r>
        <w:rPr>
          <w:rFonts w:hint="default" w:ascii="Palatino Linotype" w:hAnsi="Palatino Linotype" w:eastAsia="sans-serif" w:cs="Palatino Linotype"/>
          <w:b w:val="0"/>
          <w:bCs w:val="0"/>
          <w:i w:val="0"/>
          <w:iCs w:val="0"/>
          <w:spacing w:val="0"/>
          <w:sz w:val="22"/>
          <w:szCs w:val="22"/>
          <w:shd w:val="clear" w:fill="FFFFFF"/>
        </w:rPr>
        <w:t xml:space="preserve"> </w:t>
      </w:r>
      <w:r>
        <w:rPr>
          <w:rFonts w:hint="default" w:ascii="Palatino Linotype" w:hAnsi="Palatino Linotype" w:eastAsia="sans-serif" w:cs="Palatino Linotype"/>
          <w:b w:val="0"/>
          <w:bCs w:val="0"/>
          <w:i w:val="0"/>
          <w:iCs w:val="0"/>
          <w:spacing w:val="0"/>
          <w:sz w:val="22"/>
          <w:szCs w:val="22"/>
          <w:shd w:val="clear" w:fill="FFFFFF"/>
          <w:lang w:val="en-US"/>
        </w:rPr>
        <w:t>no.</w:t>
      </w:r>
      <w:r>
        <w:rPr>
          <w:rFonts w:hint="default" w:ascii="Palatino Linotype" w:hAnsi="Palatino Linotype" w:eastAsia="sans-serif" w:cs="Palatino Linotype"/>
          <w:b w:val="0"/>
          <w:bCs w:val="0"/>
          <w:i w:val="0"/>
          <w:iCs w:val="0"/>
          <w:spacing w:val="0"/>
          <w:sz w:val="22"/>
          <w:szCs w:val="22"/>
          <w:shd w:val="clear" w:fill="FFFFFF"/>
        </w:rPr>
        <w:t xml:space="preserve">1 </w:t>
      </w:r>
      <w:r>
        <w:rPr>
          <w:rFonts w:hint="default" w:ascii="Palatino Linotype" w:hAnsi="Palatino Linotype" w:eastAsia="sans-serif" w:cs="Palatino Linotype"/>
          <w:b w:val="0"/>
          <w:bCs w:val="0"/>
          <w:i w:val="0"/>
          <w:iCs w:val="0"/>
          <w:spacing w:val="0"/>
          <w:sz w:val="22"/>
          <w:szCs w:val="22"/>
          <w:shd w:val="clear" w:fill="FFFFFF"/>
          <w:lang w:val="en-US"/>
        </w:rPr>
        <w:t>(</w:t>
      </w:r>
      <w:r>
        <w:rPr>
          <w:rFonts w:hint="default" w:ascii="Palatino Linotype" w:hAnsi="Palatino Linotype" w:eastAsia="sans-serif" w:cs="Palatino Linotype"/>
          <w:b w:val="0"/>
          <w:bCs w:val="0"/>
          <w:i w:val="0"/>
          <w:iCs w:val="0"/>
          <w:spacing w:val="0"/>
          <w:sz w:val="22"/>
          <w:szCs w:val="22"/>
          <w:shd w:val="clear" w:fill="FFFFFF"/>
        </w:rPr>
        <w:t>2017</w:t>
      </w:r>
      <w:r>
        <w:rPr>
          <w:rFonts w:hint="default" w:ascii="Palatino Linotype" w:hAnsi="Palatino Linotype" w:eastAsia="sans-serif" w:cs="Palatino Linotype"/>
          <w:b w:val="0"/>
          <w:bCs w:val="0"/>
          <w:i w:val="0"/>
          <w:iCs w:val="0"/>
          <w:spacing w:val="0"/>
          <w:sz w:val="22"/>
          <w:szCs w:val="22"/>
          <w:shd w:val="clear" w:fill="FFFFFF"/>
          <w:lang w:val="en-US"/>
        </w:rPr>
        <w:t>):</w:t>
      </w:r>
      <w:r>
        <w:rPr>
          <w:rFonts w:hint="default" w:ascii="Palatino Linotype" w:hAnsi="Palatino Linotype" w:cs="Palatino Linotype"/>
          <w:b w:val="0"/>
          <w:bCs w:val="0"/>
          <w:sz w:val="22"/>
          <w:szCs w:val="22"/>
        </w:rPr>
        <w:t xml:space="preserve"> </w:t>
      </w:r>
      <w:r>
        <w:rPr>
          <w:rFonts w:hint="default" w:ascii="Palatino Linotype" w:hAnsi="Palatino Linotype" w:cs="Palatino Linotype"/>
          <w:b w:val="0"/>
          <w:bCs w:val="0"/>
          <w:sz w:val="22"/>
          <w:szCs w:val="22"/>
          <w:lang w:val="en-US"/>
        </w:rPr>
        <w:t>88-89.</w:t>
      </w:r>
    </w:p>
  </w:footnote>
  <w:footnote w:id="48">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default" w:ascii="Palatino Linotype" w:hAnsi="Palatino Linotype" w:cs="Palatino Linotype"/>
          <w:sz w:val="22"/>
          <w:szCs w:val="22"/>
          <w:lang w:val="en-US"/>
        </w:rPr>
      </w:pPr>
      <w:r>
        <w:rPr>
          <w:rStyle w:val="7"/>
          <w:rFonts w:hint="default" w:ascii="Palatino Linotype" w:hAnsi="Palatino Linotype" w:cs="Palatino Linotype"/>
          <w:b w:val="0"/>
          <w:bCs w:val="0"/>
          <w:i w:val="0"/>
          <w:iCs w:val="0"/>
          <w:sz w:val="22"/>
          <w:szCs w:val="22"/>
        </w:rPr>
        <w:footnoteRef/>
      </w:r>
      <w:r>
        <w:rPr>
          <w:rFonts w:hint="default" w:ascii="Palatino Linotype" w:hAnsi="Palatino Linotype" w:cs="Palatino Linotype"/>
          <w:b w:val="0"/>
          <w:bCs w:val="0"/>
          <w:i w:val="0"/>
          <w:iCs w:val="0"/>
          <w:sz w:val="22"/>
          <w:szCs w:val="22"/>
        </w:rPr>
        <w:t xml:space="preserve"> </w:t>
      </w:r>
      <w:r>
        <w:rPr>
          <w:rStyle w:val="6"/>
          <w:rFonts w:hint="default" w:ascii="Palatino Linotype" w:hAnsi="Palatino Linotype" w:eastAsia="SimSun" w:cs="Palatino Linotype"/>
          <w:b w:val="0"/>
          <w:bCs w:val="0"/>
          <w:i w:val="0"/>
          <w:iCs w:val="0"/>
          <w:caps w:val="0"/>
          <w:color w:val="111111"/>
          <w:spacing w:val="0"/>
          <w:sz w:val="22"/>
          <w:szCs w:val="22"/>
          <w:shd w:val="clear" w:fill="FFFFFF"/>
        </w:rPr>
        <w:t>M. Amin Abdullah</w:t>
      </w:r>
      <w:r>
        <w:rPr>
          <w:rStyle w:val="6"/>
          <w:rFonts w:hint="default" w:ascii="Palatino Linotype" w:hAnsi="Palatino Linotype" w:cs="Palatino Linotype"/>
          <w:b w:val="0"/>
          <w:bCs w:val="0"/>
          <w:i w:val="0"/>
          <w:iCs w:val="0"/>
          <w:caps w:val="0"/>
          <w:color w:val="111111"/>
          <w:spacing w:val="0"/>
          <w:sz w:val="22"/>
          <w:szCs w:val="22"/>
          <w:shd w:val="clear" w:fill="FFFFFF"/>
          <w:lang w:val="en-US"/>
        </w:rPr>
        <w:t>, “</w:t>
      </w:r>
      <w:r>
        <w:rPr>
          <w:rFonts w:hint="default" w:ascii="Palatino Linotype" w:hAnsi="Palatino Linotype" w:eastAsia="Arial" w:cs="Palatino Linotype"/>
          <w:b w:val="0"/>
          <w:bCs w:val="0"/>
          <w:i w:val="0"/>
          <w:iCs w:val="0"/>
          <w:caps w:val="0"/>
          <w:color w:val="000000"/>
          <w:spacing w:val="0"/>
          <w:sz w:val="22"/>
          <w:szCs w:val="22"/>
          <w:shd w:val="clear" w:fill="FFFFFF"/>
        </w:rPr>
        <w:t xml:space="preserve">Bangunan Baru Epistemologi </w:t>
      </w:r>
      <w:r>
        <w:rPr>
          <w:rFonts w:hint="default" w:ascii="Palatino Linotype" w:hAnsi="Palatino Linotype" w:eastAsia="sans-serif" w:cs="Palatino Linotype"/>
          <w:b w:val="0"/>
          <w:bCs w:val="0"/>
          <w:i w:val="0"/>
          <w:iCs w:val="0"/>
          <w:spacing w:val="0"/>
          <w:sz w:val="22"/>
          <w:szCs w:val="22"/>
          <w:shd w:val="clear" w:fill="FFFFFF"/>
        </w:rPr>
        <w:t xml:space="preserve">Keilmuan </w:t>
      </w:r>
      <w:r>
        <w:rPr>
          <w:rFonts w:hint="default" w:ascii="Palatino Linotype" w:hAnsi="Palatino Linotype" w:eastAsia="Arial" w:cs="Palatino Linotype"/>
          <w:b w:val="0"/>
          <w:bCs w:val="0"/>
          <w:i w:val="0"/>
          <w:iCs w:val="0"/>
          <w:caps w:val="0"/>
          <w:color w:val="000000"/>
          <w:spacing w:val="0"/>
          <w:sz w:val="22"/>
          <w:szCs w:val="22"/>
          <w:shd w:val="clear" w:fill="FFFFFF"/>
        </w:rPr>
        <w:t xml:space="preserve">Studi Hukum Islam </w:t>
      </w:r>
      <w:r>
        <w:rPr>
          <w:rFonts w:hint="default" w:ascii="Palatino Linotype" w:hAnsi="Palatino Linotype" w:eastAsia="Arial" w:cs="Palatino Linotype"/>
          <w:b w:val="0"/>
          <w:bCs w:val="0"/>
          <w:i w:val="0"/>
          <w:iCs w:val="0"/>
          <w:caps w:val="0"/>
          <w:color w:val="000000"/>
          <w:spacing w:val="0"/>
          <w:sz w:val="22"/>
          <w:szCs w:val="22"/>
          <w:shd w:val="clear" w:fill="FFFFFF"/>
          <w:lang w:val="en-US"/>
        </w:rPr>
        <w:t>D</w:t>
      </w:r>
      <w:r>
        <w:rPr>
          <w:rFonts w:hint="default" w:ascii="Palatino Linotype" w:hAnsi="Palatino Linotype" w:eastAsia="Arial" w:cs="Palatino Linotype"/>
          <w:b w:val="0"/>
          <w:bCs w:val="0"/>
          <w:i w:val="0"/>
          <w:iCs w:val="0"/>
          <w:caps w:val="0"/>
          <w:color w:val="000000"/>
          <w:spacing w:val="0"/>
          <w:sz w:val="22"/>
          <w:szCs w:val="22"/>
          <w:shd w:val="clear" w:fill="FFFFFF"/>
        </w:rPr>
        <w:t>alam Merespon Globalisasi</w:t>
      </w:r>
      <w:r>
        <w:rPr>
          <w:rFonts w:hint="default" w:ascii="Palatino Linotype" w:hAnsi="Palatino Linotype" w:eastAsia="Arial" w:cs="Palatino Linotype"/>
          <w:b w:val="0"/>
          <w:bCs w:val="0"/>
          <w:i w:val="0"/>
          <w:iCs w:val="0"/>
          <w:caps w:val="0"/>
          <w:color w:val="000000"/>
          <w:spacing w:val="0"/>
          <w:sz w:val="22"/>
          <w:szCs w:val="22"/>
          <w:shd w:val="clear" w:fill="FFFFFF"/>
          <w:lang w:val="en-US"/>
        </w:rPr>
        <w:t xml:space="preserve">,” </w:t>
      </w:r>
      <w:r>
        <w:rPr>
          <w:rFonts w:hint="default" w:ascii="Palatino Linotype" w:hAnsi="Palatino Linotype" w:eastAsia="Arial" w:cs="Palatino Linotype"/>
          <w:b w:val="0"/>
          <w:bCs w:val="0"/>
          <w:i/>
          <w:iCs/>
          <w:caps w:val="0"/>
          <w:color w:val="000000"/>
          <w:spacing w:val="0"/>
          <w:sz w:val="22"/>
          <w:szCs w:val="22"/>
          <w:shd w:val="clear" w:fill="FFFFFF"/>
          <w:lang w:val="en-US"/>
        </w:rPr>
        <w:t>Asy-Syir’ah</w:t>
      </w:r>
      <w:r>
        <w:rPr>
          <w:rFonts w:hint="default" w:ascii="Palatino Linotype" w:hAnsi="Palatino Linotype" w:eastAsia="Arial" w:cs="Palatino Linotype"/>
          <w:b w:val="0"/>
          <w:bCs w:val="0"/>
          <w:i w:val="0"/>
          <w:iCs w:val="0"/>
          <w:caps w:val="0"/>
          <w:color w:val="000000"/>
          <w:spacing w:val="0"/>
          <w:sz w:val="22"/>
          <w:szCs w:val="22"/>
          <w:shd w:val="clear" w:fill="FFFFFF"/>
          <w:lang w:val="en-US"/>
        </w:rPr>
        <w:t xml:space="preserve"> 42, no.2 (2012):316.</w:t>
      </w:r>
    </w:p>
  </w:footnote>
  <w:footnote w:id="49">
    <w:p>
      <w:pPr>
        <w:keepNext w:val="0"/>
        <w:keepLines w:val="0"/>
        <w:widowControl/>
        <w:suppressLineNumbers w:val="0"/>
        <w:spacing w:line="240" w:lineRule="auto"/>
        <w:jc w:val="both"/>
        <w:rPr>
          <w:rFonts w:hint="default" w:ascii="Palatino Linotype" w:hAnsi="Palatino Linotype" w:cs="Palatino Linotype"/>
          <w:sz w:val="22"/>
          <w:szCs w:val="22"/>
        </w:rPr>
      </w:pPr>
      <w:r>
        <w:rPr>
          <w:rStyle w:val="7"/>
          <w:rFonts w:hint="default" w:ascii="Palatino Linotype" w:hAnsi="Palatino Linotype" w:cs="Palatino Linotype"/>
          <w:sz w:val="22"/>
          <w:szCs w:val="22"/>
        </w:rPr>
        <w:footnoteRef/>
      </w:r>
      <w:r>
        <w:rPr>
          <w:rFonts w:hint="default" w:ascii="Palatino Linotype" w:hAnsi="Palatino Linotype" w:cs="Palatino Linotype"/>
          <w:sz w:val="22"/>
          <w:szCs w:val="22"/>
        </w:rPr>
        <w:t xml:space="preserve"> </w:t>
      </w:r>
      <w:r>
        <w:rPr>
          <w:rFonts w:hint="default" w:ascii="Palatino Linotype" w:hAnsi="Palatino Linotype" w:cs="Palatino Linotype"/>
          <w:b w:val="0"/>
          <w:bCs w:val="0"/>
          <w:sz w:val="22"/>
          <w:szCs w:val="22"/>
        </w:rPr>
        <w:fldChar w:fldCharType="begin"/>
      </w:r>
      <w:r>
        <w:rPr>
          <w:rFonts w:hint="default" w:ascii="Palatino Linotype" w:hAnsi="Palatino Linotype" w:cs="Palatino Linotype"/>
          <w:b w:val="0"/>
          <w:bCs w:val="0"/>
          <w:sz w:val="22"/>
          <w:szCs w:val="22"/>
        </w:rPr>
        <w:instrText xml:space="preserve"> ADDIN ZOTERO_ITEM CSL_CITATION {"citationID":"VqVajwQl","properties":{"formattedCitation":"Athoillah Islamy, \\uc0\\u8220{}Pemikiran Hukum Islam Nurcholish Madjid\\uc0\\u8221{} (Disertasi Pascasarjana Universitas Islam Negeri Walisongo, 2021), 197.","plainCitation":"Athoillah Islamy, “Pemikiran Hukum Islam Nurcholish Madjid” (Disertasi Pascasarjana Universitas Islam Negeri Walisongo, 2021), 197.","noteIndex":21},"citationItems":[{"id":"fS9xujQ4/blydfIh8","uris":["http://zotero.org/users/6802635/items/6BD928X9"],"uri":["http://zotero.org/users/6802635/items/6BD928X9"],"itemData":{"id":502,"type":"thesis","event-place":"Semarang","publisher":"Disertasi Pascasarjana Universitas Islam Negeri Walisongo","publisher-place":"Semarang","title":"Pemikiran Hukum Islam Nurcholish Madjid","author":[{"family":"Islamy","given":"Athoillah"}],"issued":{"date-parts":[["2021"]]}},"locator":"197"}],"schema":"https://github.com/citation-style-language/schema/raw/master/csl-citation.json"} </w:instrText>
      </w:r>
      <w:r>
        <w:rPr>
          <w:rFonts w:hint="default" w:ascii="Palatino Linotype" w:hAnsi="Palatino Linotype" w:cs="Palatino Linotype"/>
          <w:b w:val="0"/>
          <w:bCs w:val="0"/>
          <w:sz w:val="22"/>
          <w:szCs w:val="22"/>
        </w:rPr>
        <w:fldChar w:fldCharType="separate"/>
      </w:r>
      <w:r>
        <w:rPr>
          <w:rFonts w:hint="default" w:ascii="Palatino Linotype" w:hAnsi="Palatino Linotype" w:cs="Palatino Linotype"/>
          <w:b w:val="0"/>
          <w:bCs w:val="0"/>
          <w:sz w:val="22"/>
          <w:szCs w:val="22"/>
        </w:rPr>
        <w:t>Athoillah Islamy, “</w:t>
      </w:r>
      <w:r>
        <w:rPr>
          <w:rFonts w:hint="default" w:ascii="Palatino Linotype" w:hAnsi="Palatino Linotype" w:eastAsia="TrebuchetMS-Bold" w:cs="Palatino Linotype"/>
          <w:b w:val="0"/>
          <w:bCs w:val="0"/>
          <w:color w:val="231F20"/>
          <w:kern w:val="0"/>
          <w:sz w:val="22"/>
          <w:szCs w:val="22"/>
          <w:lang w:val="en-US" w:eastAsia="zh-CN" w:bidi="ar"/>
        </w:rPr>
        <w:t xml:space="preserve">Pemikiran </w:t>
      </w:r>
      <w:r>
        <w:rPr>
          <w:rFonts w:hint="default" w:ascii="Palatino Linotype" w:hAnsi="Palatino Linotype" w:cs="Palatino Linotype"/>
          <w:b w:val="0"/>
          <w:bCs w:val="0"/>
          <w:sz w:val="22"/>
          <w:szCs w:val="22"/>
        </w:rPr>
        <w:t>Hukum Islam Nurcholish Madjid” (Disertasi Pascasarjana Universitas Islam Negeri Walisongo, 2021),</w:t>
      </w:r>
      <w:r>
        <w:rPr>
          <w:rFonts w:hint="default" w:ascii="Palatino Linotype" w:hAnsi="Palatino Linotype" w:cs="Palatino Linotype"/>
          <w:b w:val="0"/>
          <w:bCs w:val="0"/>
          <w:sz w:val="22"/>
          <w:szCs w:val="22"/>
          <w:lang w:val="en-US"/>
        </w:rPr>
        <w:t>51</w:t>
      </w:r>
      <w:r>
        <w:rPr>
          <w:rFonts w:hint="default" w:ascii="Palatino Linotype" w:hAnsi="Palatino Linotype" w:cs="Palatino Linotype"/>
          <w:b w:val="0"/>
          <w:bCs w:val="0"/>
          <w:sz w:val="22"/>
          <w:szCs w:val="22"/>
        </w:rPr>
        <w:t>.</w:t>
      </w:r>
      <w:r>
        <w:rPr>
          <w:rFonts w:hint="default" w:ascii="Palatino Linotype" w:hAnsi="Palatino Linotype" w:cs="Palatino Linotype"/>
          <w:b w:val="0"/>
          <w:bCs w:val="0"/>
          <w:sz w:val="22"/>
          <w:szCs w:val="22"/>
        </w:rPr>
        <w:fldChar w:fldCharType="end"/>
      </w:r>
    </w:p>
  </w:footnote>
  <w:footnote w:id="50">
    <w:p>
      <w:pPr>
        <w:keepNext w:val="0"/>
        <w:keepLines w:val="0"/>
        <w:widowControl/>
        <w:suppressLineNumbers w:val="0"/>
        <w:spacing w:line="240" w:lineRule="auto"/>
        <w:jc w:val="both"/>
        <w:rPr>
          <w:rFonts w:hint="default" w:ascii="Palatino Linotype" w:hAnsi="Palatino Linotype" w:cs="Palatino Linotype"/>
          <w:b w:val="0"/>
          <w:bCs w:val="0"/>
          <w:sz w:val="22"/>
          <w:szCs w:val="22"/>
          <w:lang w:val="en-US"/>
        </w:rPr>
      </w:pPr>
      <w:r>
        <w:rPr>
          <w:rStyle w:val="7"/>
          <w:rFonts w:hint="default" w:ascii="Palatino Linotype" w:hAnsi="Palatino Linotype" w:cs="Palatino Linotype"/>
          <w:b w:val="0"/>
          <w:bCs w:val="0"/>
          <w:sz w:val="22"/>
          <w:szCs w:val="22"/>
        </w:rPr>
        <w:footnoteRef/>
      </w:r>
      <w:r>
        <w:rPr>
          <w:rFonts w:hint="default" w:ascii="Palatino Linotype" w:hAnsi="Palatino Linotype" w:cs="Palatino Linotype"/>
          <w:b w:val="0"/>
          <w:bCs w:val="0"/>
          <w:sz w:val="22"/>
          <w:szCs w:val="22"/>
        </w:rPr>
        <w:t xml:space="preserve"> </w:t>
      </w:r>
      <w:r>
        <w:rPr>
          <w:rFonts w:hint="default" w:ascii="Palatino Linotype" w:hAnsi="Palatino Linotype" w:eastAsia="TrebuchetMS-Bold" w:cs="Palatino Linotype"/>
          <w:b w:val="0"/>
          <w:bCs w:val="0"/>
          <w:color w:val="231F20"/>
          <w:kern w:val="0"/>
          <w:sz w:val="22"/>
          <w:szCs w:val="22"/>
          <w:lang w:val="en-US" w:eastAsia="zh-CN" w:bidi="ar"/>
        </w:rPr>
        <w:t xml:space="preserve">Fathurrahman Djamil, “Mencari Format Hukum Islam Yang Progresif Berkearifan Lokal: Pendekatan </w:t>
      </w:r>
      <w:r>
        <w:rPr>
          <w:rFonts w:hint="default" w:ascii="Palatino Linotype" w:hAnsi="Palatino Linotype" w:eastAsia="Trebuchet-BoldItalic" w:cs="Palatino Linotype"/>
          <w:b w:val="0"/>
          <w:bCs w:val="0"/>
          <w:i/>
          <w:iCs/>
          <w:color w:val="231F20"/>
          <w:kern w:val="0"/>
          <w:sz w:val="22"/>
          <w:szCs w:val="22"/>
          <w:lang w:val="en-US" w:eastAsia="zh-CN" w:bidi="ar"/>
        </w:rPr>
        <w:t xml:space="preserve">Socio-Cultural </w:t>
      </w:r>
      <w:r>
        <w:rPr>
          <w:rFonts w:hint="default" w:ascii="Palatino Linotype" w:hAnsi="Palatino Linotype" w:eastAsia="TrebuchetMS-Bold" w:cs="Palatino Linotype"/>
          <w:b w:val="0"/>
          <w:bCs w:val="0"/>
          <w:color w:val="231F20"/>
          <w:kern w:val="0"/>
          <w:sz w:val="22"/>
          <w:szCs w:val="22"/>
          <w:lang w:val="en-US" w:eastAsia="zh-CN" w:bidi="ar"/>
        </w:rPr>
        <w:t xml:space="preserve">Dan </w:t>
      </w:r>
      <w:r>
        <w:rPr>
          <w:rFonts w:hint="default" w:ascii="Palatino Linotype" w:hAnsi="Palatino Linotype" w:eastAsia="Trebuchet-BoldItalic" w:cs="Palatino Linotype"/>
          <w:b w:val="0"/>
          <w:bCs w:val="0"/>
          <w:i/>
          <w:iCs/>
          <w:color w:val="231F20"/>
          <w:kern w:val="0"/>
          <w:sz w:val="22"/>
          <w:szCs w:val="22"/>
          <w:lang w:val="en-US" w:eastAsia="zh-CN" w:bidi="ar"/>
        </w:rPr>
        <w:t xml:space="preserve">Maqashid Al Syariah,” </w:t>
      </w:r>
      <w:r>
        <w:rPr>
          <w:rFonts w:hint="default" w:ascii="Palatino Linotype" w:hAnsi="Palatino Linotype" w:eastAsia="SimSun" w:cs="Palatino Linotype"/>
          <w:b w:val="0"/>
          <w:bCs w:val="0"/>
          <w:i/>
          <w:iCs/>
          <w:color w:val="231F20"/>
          <w:kern w:val="0"/>
          <w:sz w:val="22"/>
          <w:szCs w:val="22"/>
          <w:lang w:val="en-US" w:eastAsia="zh-CN" w:bidi="ar"/>
        </w:rPr>
        <w:t>Kordinat</w:t>
      </w:r>
      <w:r>
        <w:rPr>
          <w:rFonts w:hint="default" w:ascii="Palatino Linotype" w:hAnsi="Palatino Linotype" w:eastAsia="SimSun" w:cs="Palatino Linotype"/>
          <w:b w:val="0"/>
          <w:bCs w:val="0"/>
          <w:color w:val="231F20"/>
          <w:kern w:val="0"/>
          <w:sz w:val="22"/>
          <w:szCs w:val="22"/>
          <w:lang w:val="en-US" w:eastAsia="zh-CN" w:bidi="ar"/>
        </w:rPr>
        <w:t xml:space="preserve">  XVI, No. 1(2017):2-3.</w:t>
      </w:r>
    </w:p>
    <w:p>
      <w:pPr>
        <w:pStyle w:val="8"/>
        <w:snapToGrid w:val="0"/>
        <w:spacing w:line="240" w:lineRule="auto"/>
        <w:rPr>
          <w:rFonts w:hint="default" w:ascii="Palatino Linotype" w:hAnsi="Palatino Linotype" w:cs="Palatino Linotype"/>
          <w:b w:val="0"/>
          <w:bCs w:val="0"/>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A382F"/>
    <w:multiLevelType w:val="singleLevel"/>
    <w:tmpl w:val="9D9A382F"/>
    <w:lvl w:ilvl="0" w:tentative="0">
      <w:start w:val="1"/>
      <w:numFmt w:val="decimal"/>
      <w:suff w:val="space"/>
      <w:lvlText w:val="%1."/>
      <w:lvlJc w:val="left"/>
    </w:lvl>
  </w:abstractNum>
  <w:abstractNum w:abstractNumId="1">
    <w:nsid w:val="120E3E6C"/>
    <w:multiLevelType w:val="singleLevel"/>
    <w:tmpl w:val="120E3E6C"/>
    <w:lvl w:ilvl="0" w:tentative="0">
      <w:start w:val="1"/>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102"/>
    <w:footnote w:id="103"/>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372B"/>
    <w:rsid w:val="00756A32"/>
    <w:rsid w:val="00A56A56"/>
    <w:rsid w:val="00D85F29"/>
    <w:rsid w:val="00FB442A"/>
    <w:rsid w:val="01CB4D10"/>
    <w:rsid w:val="035726A2"/>
    <w:rsid w:val="09CD5760"/>
    <w:rsid w:val="0A0A4E34"/>
    <w:rsid w:val="0D2D027F"/>
    <w:rsid w:val="0E4471B1"/>
    <w:rsid w:val="116B6505"/>
    <w:rsid w:val="1A07503A"/>
    <w:rsid w:val="23DC07BC"/>
    <w:rsid w:val="267C766B"/>
    <w:rsid w:val="28DC30B4"/>
    <w:rsid w:val="2AA91DD2"/>
    <w:rsid w:val="2F3674AB"/>
    <w:rsid w:val="32E731AA"/>
    <w:rsid w:val="339D0A2F"/>
    <w:rsid w:val="394C338D"/>
    <w:rsid w:val="39787123"/>
    <w:rsid w:val="39BC6A96"/>
    <w:rsid w:val="40A5373F"/>
    <w:rsid w:val="433B2B68"/>
    <w:rsid w:val="43BA50DF"/>
    <w:rsid w:val="49E460CE"/>
    <w:rsid w:val="4C1E3D0E"/>
    <w:rsid w:val="4CA30896"/>
    <w:rsid w:val="4DA3076A"/>
    <w:rsid w:val="50734235"/>
    <w:rsid w:val="537E0FA4"/>
    <w:rsid w:val="54721AA6"/>
    <w:rsid w:val="554A0484"/>
    <w:rsid w:val="5C1E569A"/>
    <w:rsid w:val="5D04588A"/>
    <w:rsid w:val="5DB966A0"/>
    <w:rsid w:val="5DC86B5A"/>
    <w:rsid w:val="601C5893"/>
    <w:rsid w:val="61D60244"/>
    <w:rsid w:val="63D222F9"/>
    <w:rsid w:val="64424745"/>
    <w:rsid w:val="655354BE"/>
    <w:rsid w:val="670777F3"/>
    <w:rsid w:val="68CC0BA0"/>
    <w:rsid w:val="69C07850"/>
    <w:rsid w:val="6AB9298D"/>
    <w:rsid w:val="6AD22FF0"/>
    <w:rsid w:val="6AF4621B"/>
    <w:rsid w:val="6D987573"/>
    <w:rsid w:val="6EE12B21"/>
    <w:rsid w:val="6F132385"/>
    <w:rsid w:val="729C7FC0"/>
    <w:rsid w:val="72DF21EC"/>
    <w:rsid w:val="74213786"/>
    <w:rsid w:val="75DD436F"/>
    <w:rsid w:val="77067F35"/>
    <w:rsid w:val="798332C3"/>
    <w:rsid w:val="7D032A1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Arial" w:hAnsi="Arial" w:cs="Arial" w:eastAsiaTheme="minorHAnsi"/>
      <w:sz w:val="24"/>
      <w:szCs w:val="24"/>
      <w:lang w:val="zh-CN"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footnote reference"/>
    <w:basedOn w:val="4"/>
    <w:semiHidden/>
    <w:unhideWhenUsed/>
    <w:qFormat/>
    <w:uiPriority w:val="99"/>
    <w:rPr>
      <w:vertAlign w:val="superscript"/>
    </w:rPr>
  </w:style>
  <w:style w:type="paragraph" w:styleId="8">
    <w:name w:val="footnote text"/>
    <w:basedOn w:val="1"/>
    <w:link w:val="12"/>
    <w:unhideWhenUsed/>
    <w:qFormat/>
    <w:uiPriority w:val="99"/>
    <w:rPr>
      <w:rFonts w:ascii="Times New Roman" w:hAnsi="Times New Roman" w:eastAsia="Calibri" w:cs="Times New Roman"/>
      <w:sz w:val="20"/>
      <w:szCs w:val="20"/>
      <w:lang w:val="en-US"/>
    </w:rPr>
  </w:style>
  <w:style w:type="character" w:styleId="9">
    <w:name w:val="Hyperlink"/>
    <w:basedOn w:val="4"/>
    <w:unhideWhenUsed/>
    <w:qFormat/>
    <w:uiPriority w:val="99"/>
    <w:rPr>
      <w:color w:val="0563C1" w:themeColor="hyperlink"/>
      <w:u w:val="single"/>
      <w14:textFill>
        <w14:solidFill>
          <w14:schemeClr w14:val="hlink"/>
        </w14:solidFill>
      </w14:textFill>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lang w:val="en-US"/>
    </w:rPr>
  </w:style>
  <w:style w:type="paragraph" w:styleId="11">
    <w:name w:val="List Paragraph"/>
    <w:basedOn w:val="1"/>
    <w:qFormat/>
    <w:uiPriority w:val="34"/>
    <w:pPr>
      <w:ind w:left="720"/>
      <w:contextualSpacing/>
    </w:pPr>
    <w:rPr>
      <w:rFonts w:ascii="Times New Roman" w:hAnsi="Times New Roman" w:eastAsia="Calibri" w:cs="Times New Roman"/>
      <w:szCs w:val="22"/>
      <w:lang w:val="en-US"/>
    </w:rPr>
  </w:style>
  <w:style w:type="character" w:customStyle="1" w:styleId="12">
    <w:name w:val="Footnote Text Char"/>
    <w:basedOn w:val="4"/>
    <w:link w:val="8"/>
    <w:qFormat/>
    <w:uiPriority w:val="99"/>
    <w:rPr>
      <w:rFonts w:ascii="Times New Roman" w:hAnsi="Times New Roman" w:eastAsia="Calibri" w:cs="Times New Roman"/>
      <w:sz w:val="20"/>
      <w:szCs w:val="20"/>
      <w:lang w:val="en-US"/>
    </w:rPr>
  </w:style>
  <w:style w:type="character" w:customStyle="1" w:styleId="13">
    <w:name w:val="Unresolved Mention"/>
    <w:basedOn w:val="4"/>
    <w:semiHidden/>
    <w:unhideWhenUsed/>
    <w:qFormat/>
    <w:uiPriority w:val="99"/>
    <w:rPr>
      <w:color w:val="605E5C"/>
      <w:shd w:val="clear" w:color="auto" w:fill="E1DFDD"/>
    </w:rPr>
  </w:style>
  <w:style w:type="paragraph" w:customStyle="1" w:styleId="14">
    <w:name w:val="Footnote Text1"/>
    <w:basedOn w:val="1"/>
    <w:unhideWhenUsed/>
    <w:qFormat/>
    <w:uiPriority w:val="99"/>
    <w:rPr>
      <w:sz w:val="20"/>
      <w:szCs w:val="20"/>
    </w:rPr>
  </w:style>
  <w:style w:type="character" w:customStyle="1" w:styleId="15">
    <w:name w:val="Footnote Reference1"/>
    <w:basedOn w:val="4"/>
    <w:unhideWhenUsed/>
    <w:qFormat/>
    <w:uiPriority w:val="99"/>
    <w:rPr>
      <w:rFonts w:hint="default" w:cs="Times New Roman"/>
      <w:sz w:val="24"/>
      <w:szCs w:val="24"/>
      <w:vertAlign w:val="superscript"/>
    </w:rPr>
  </w:style>
  <w:style w:type="paragraph" w:customStyle="1" w:styleId="16">
    <w:name w:val="Bibliography"/>
    <w:basedOn w:val="1"/>
    <w:next w:val="1"/>
    <w:unhideWhenUsed/>
    <w:qFormat/>
    <w:uiPriority w:val="37"/>
    <w:pPr>
      <w:ind w:left="720" w:hanging="720"/>
    </w:pPr>
  </w:style>
  <w:style w:type="paragraph" w:customStyle="1" w:styleId="17">
    <w:name w:val="_Style 1"/>
    <w:basedOn w:val="1"/>
    <w:next w:val="1"/>
    <w:unhideWhenUsed/>
    <w:qFormat/>
    <w:uiPriority w:val="37"/>
    <w:pPr>
      <w:ind w:left="720" w:hanging="7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3759</Words>
  <Characters>21427</Characters>
  <Lines>178</Lines>
  <Paragraphs>50</Paragraphs>
  <TotalTime>5</TotalTime>
  <ScaleCrop>false</ScaleCrop>
  <LinksUpToDate>false</LinksUpToDate>
  <CharactersWithSpaces>25136</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2022-03-04T08:31:00Z</dcterms:created>
  <dc:creator>Ahmad Syarif Makatita</dc:creator>
  <cp:lastModifiedBy>LENOVO</cp:lastModifiedBy>
  <dcterms:modified xsi:type="dcterms:W3CDTF">2022-04-20T02:09:58Z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6FFCB0F0C70A4D96B4B218F3AD3059A0</vt:lpwstr>
  </property>
</Properties>
</file>